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82D2" w14:textId="0346D4BD" w:rsidR="00A25DEF" w:rsidRPr="00C51CEB" w:rsidRDefault="00A25DEF" w:rsidP="00F30462">
      <w:pPr>
        <w:jc w:val="center"/>
        <w:rPr>
          <w:rFonts w:ascii="Times New Roman" w:eastAsia="Calibri" w:hAnsi="Times New Roman"/>
          <w:b/>
        </w:rPr>
      </w:pPr>
      <w:r w:rsidRPr="00C51CEB">
        <w:rPr>
          <w:rFonts w:ascii="Times New Roman" w:eastAsia="Calibri" w:hAnsi="Times New Roman"/>
          <w:b/>
        </w:rPr>
        <w:t>Alabama Department of Economic and Community Affairs</w:t>
      </w:r>
      <w:r w:rsidR="006D2337" w:rsidRPr="00C51CEB">
        <w:rPr>
          <w:rFonts w:ascii="Times New Roman" w:eastAsia="Calibri" w:hAnsi="Times New Roman"/>
          <w:b/>
        </w:rPr>
        <w:t xml:space="preserve"> (ADECA)</w:t>
      </w:r>
    </w:p>
    <w:p w14:paraId="071ED195" w14:textId="67373BBE" w:rsidR="00A25DEF" w:rsidRPr="00C51CEB" w:rsidRDefault="00A25DEF" w:rsidP="00F30462">
      <w:pPr>
        <w:jc w:val="center"/>
        <w:rPr>
          <w:rFonts w:ascii="Times New Roman" w:eastAsia="Calibri" w:hAnsi="Times New Roman"/>
          <w:b/>
        </w:rPr>
      </w:pPr>
      <w:r w:rsidRPr="00C51CEB">
        <w:rPr>
          <w:rFonts w:ascii="Times New Roman" w:eastAsia="Calibri" w:hAnsi="Times New Roman"/>
          <w:b/>
        </w:rPr>
        <w:t>Community and Economic Development Division</w:t>
      </w:r>
    </w:p>
    <w:p w14:paraId="2C906F3F" w14:textId="03623C04" w:rsidR="00D52C47" w:rsidRPr="00C51CEB" w:rsidRDefault="00D52C47" w:rsidP="00F30462">
      <w:pPr>
        <w:jc w:val="center"/>
        <w:rPr>
          <w:rFonts w:ascii="Times New Roman" w:eastAsia="Calibri" w:hAnsi="Times New Roman"/>
          <w:b/>
        </w:rPr>
      </w:pPr>
      <w:r w:rsidRPr="00C51CEB">
        <w:rPr>
          <w:rFonts w:ascii="Times New Roman" w:eastAsia="Calibri" w:hAnsi="Times New Roman"/>
          <w:b/>
        </w:rPr>
        <w:t>R</w:t>
      </w:r>
      <w:r w:rsidR="006D2337" w:rsidRPr="00C51CEB">
        <w:rPr>
          <w:rFonts w:ascii="Times New Roman" w:eastAsia="Calibri" w:hAnsi="Times New Roman"/>
          <w:b/>
        </w:rPr>
        <w:t>equest for Proposals</w:t>
      </w:r>
      <w:r w:rsidR="009A6757">
        <w:rPr>
          <w:rFonts w:ascii="Times New Roman" w:eastAsia="Calibri" w:hAnsi="Times New Roman"/>
          <w:b/>
        </w:rPr>
        <w:t xml:space="preserve"> (RFP)</w:t>
      </w:r>
    </w:p>
    <w:p w14:paraId="313287F2" w14:textId="5DEE4B46" w:rsidR="009103E4" w:rsidRPr="00C51CEB" w:rsidRDefault="008F36C6" w:rsidP="00F30462">
      <w:pPr>
        <w:jc w:val="center"/>
        <w:rPr>
          <w:rFonts w:ascii="Times New Roman" w:eastAsia="Garamond" w:hAnsi="Times New Roman"/>
          <w:b/>
          <w:spacing w:val="-2"/>
        </w:rPr>
      </w:pPr>
      <w:r>
        <w:rPr>
          <w:rFonts w:ascii="Times New Roman" w:eastAsia="Calibri" w:hAnsi="Times New Roman"/>
          <w:b/>
        </w:rPr>
        <w:t>f</w:t>
      </w:r>
      <w:r w:rsidR="006D2337" w:rsidRPr="00C51CEB">
        <w:rPr>
          <w:rFonts w:ascii="Times New Roman" w:eastAsia="Calibri" w:hAnsi="Times New Roman"/>
          <w:b/>
        </w:rPr>
        <w:t>or</w:t>
      </w:r>
      <w:r w:rsidR="009A6757">
        <w:rPr>
          <w:rFonts w:ascii="Times New Roman" w:eastAsia="Calibri" w:hAnsi="Times New Roman"/>
          <w:b/>
        </w:rPr>
        <w:t xml:space="preserve"> </w:t>
      </w:r>
      <w:r w:rsidR="006D2337" w:rsidRPr="00C51CEB">
        <w:rPr>
          <w:rFonts w:ascii="Times New Roman" w:eastAsia="Garamond" w:hAnsi="Times New Roman"/>
          <w:b/>
          <w:spacing w:val="-1"/>
        </w:rPr>
        <w:t>Grant</w:t>
      </w:r>
      <w:r w:rsidR="006D2337" w:rsidRPr="00C51CEB">
        <w:rPr>
          <w:rFonts w:ascii="Times New Roman" w:eastAsia="Garamond" w:hAnsi="Times New Roman"/>
          <w:b/>
        </w:rPr>
        <w:t xml:space="preserve"> </w:t>
      </w:r>
      <w:r w:rsidR="006D2337" w:rsidRPr="00C51CEB">
        <w:rPr>
          <w:rFonts w:ascii="Times New Roman" w:eastAsia="Garamond" w:hAnsi="Times New Roman"/>
          <w:b/>
          <w:spacing w:val="-1"/>
        </w:rPr>
        <w:t>Management</w:t>
      </w:r>
      <w:r w:rsidR="006D2337" w:rsidRPr="00C51CEB">
        <w:rPr>
          <w:rFonts w:ascii="Times New Roman" w:eastAsia="Garamond" w:hAnsi="Times New Roman"/>
          <w:b/>
          <w:spacing w:val="1"/>
        </w:rPr>
        <w:t xml:space="preserve"> </w:t>
      </w:r>
      <w:r w:rsidR="00C54047">
        <w:rPr>
          <w:rFonts w:ascii="Times New Roman" w:eastAsia="Garamond" w:hAnsi="Times New Roman"/>
          <w:b/>
          <w:spacing w:val="1"/>
        </w:rPr>
        <w:t xml:space="preserve">Consultant </w:t>
      </w:r>
      <w:r w:rsidR="006D2337" w:rsidRPr="00C51CEB">
        <w:rPr>
          <w:rFonts w:ascii="Times New Roman" w:eastAsia="Garamond" w:hAnsi="Times New Roman"/>
          <w:b/>
          <w:spacing w:val="-2"/>
        </w:rPr>
        <w:t>Services</w:t>
      </w:r>
      <w:r w:rsidR="00C54047">
        <w:rPr>
          <w:rFonts w:ascii="Times New Roman" w:eastAsia="Garamond" w:hAnsi="Times New Roman"/>
          <w:b/>
          <w:spacing w:val="-2"/>
        </w:rPr>
        <w:t xml:space="preserve"> for</w:t>
      </w:r>
    </w:p>
    <w:p w14:paraId="0F88B3BC" w14:textId="53065E77" w:rsidR="00273B5C" w:rsidRPr="00C51CEB" w:rsidRDefault="006D2337" w:rsidP="00F30462">
      <w:pPr>
        <w:jc w:val="center"/>
        <w:rPr>
          <w:rFonts w:ascii="Times New Roman" w:eastAsia="Calibri" w:hAnsi="Times New Roman"/>
          <w:b/>
        </w:rPr>
      </w:pPr>
      <w:r w:rsidRPr="00C51CEB">
        <w:rPr>
          <w:rFonts w:ascii="Times New Roman" w:eastAsia="Garamond" w:hAnsi="Times New Roman"/>
          <w:b/>
          <w:spacing w:val="-1"/>
        </w:rPr>
        <w:t>Community</w:t>
      </w:r>
      <w:r w:rsidRPr="00C51CEB">
        <w:rPr>
          <w:rFonts w:ascii="Times New Roman" w:eastAsia="Garamond" w:hAnsi="Times New Roman"/>
          <w:b/>
          <w:spacing w:val="-10"/>
        </w:rPr>
        <w:t xml:space="preserve"> </w:t>
      </w:r>
      <w:r w:rsidRPr="00C51CEB">
        <w:rPr>
          <w:rFonts w:ascii="Times New Roman" w:eastAsia="Garamond" w:hAnsi="Times New Roman"/>
          <w:b/>
          <w:spacing w:val="-1"/>
        </w:rPr>
        <w:t>Development</w:t>
      </w:r>
      <w:r w:rsidRPr="00C51CEB">
        <w:rPr>
          <w:rFonts w:ascii="Times New Roman" w:eastAsia="Garamond" w:hAnsi="Times New Roman"/>
          <w:b/>
          <w:spacing w:val="1"/>
        </w:rPr>
        <w:t xml:space="preserve"> </w:t>
      </w:r>
      <w:r w:rsidRPr="00C51CEB">
        <w:rPr>
          <w:rFonts w:ascii="Times New Roman" w:eastAsia="Garamond" w:hAnsi="Times New Roman"/>
          <w:b/>
          <w:spacing w:val="-1"/>
        </w:rPr>
        <w:t xml:space="preserve">Block Grant </w:t>
      </w:r>
      <w:r w:rsidR="00E027E5" w:rsidRPr="00C51CEB">
        <w:rPr>
          <w:rFonts w:ascii="Times New Roman" w:eastAsia="Garamond" w:hAnsi="Times New Roman"/>
          <w:b/>
          <w:spacing w:val="-1"/>
        </w:rPr>
        <w:t xml:space="preserve">- </w:t>
      </w:r>
      <w:r w:rsidRPr="00C51CEB">
        <w:rPr>
          <w:rFonts w:ascii="Times New Roman" w:eastAsia="Garamond" w:hAnsi="Times New Roman"/>
          <w:b/>
          <w:spacing w:val="-1"/>
        </w:rPr>
        <w:t>Disaster</w:t>
      </w:r>
      <w:r w:rsidRPr="00C51CEB">
        <w:rPr>
          <w:rFonts w:ascii="Times New Roman" w:eastAsia="Garamond" w:hAnsi="Times New Roman"/>
          <w:b/>
          <w:spacing w:val="59"/>
        </w:rPr>
        <w:t xml:space="preserve"> </w:t>
      </w:r>
      <w:r w:rsidRPr="00C51CEB">
        <w:rPr>
          <w:rFonts w:ascii="Times New Roman" w:eastAsia="Garamond" w:hAnsi="Times New Roman"/>
          <w:b/>
          <w:spacing w:val="-1"/>
        </w:rPr>
        <w:t>Recovery</w:t>
      </w:r>
      <w:r w:rsidR="00273B5C" w:rsidRPr="00C51CEB">
        <w:rPr>
          <w:rFonts w:ascii="Times New Roman" w:eastAsia="Garamond" w:hAnsi="Times New Roman"/>
          <w:b/>
          <w:spacing w:val="-1"/>
        </w:rPr>
        <w:t xml:space="preserve"> Grant Program</w:t>
      </w:r>
    </w:p>
    <w:p w14:paraId="7ED0CC25" w14:textId="5FD6E573" w:rsidR="007120FA" w:rsidRDefault="007120FA" w:rsidP="006B7964">
      <w:pPr>
        <w:rPr>
          <w:rFonts w:ascii="Times New Roman" w:eastAsia="Garamond" w:hAnsi="Times New Roman"/>
          <w:bCs/>
          <w:spacing w:val="-1"/>
        </w:rPr>
      </w:pPr>
    </w:p>
    <w:p w14:paraId="0705EB81" w14:textId="77777777" w:rsidR="00A15E97" w:rsidRPr="00A15E97" w:rsidRDefault="00A15E97" w:rsidP="00A15E97">
      <w:pPr>
        <w:pStyle w:val="HTMLPreformatted"/>
        <w:shd w:val="clear" w:color="auto" w:fill="F8F9FA"/>
        <w:rPr>
          <w:rFonts w:ascii="Times New Roman" w:hAnsi="Times New Roman" w:cs="Times New Roman"/>
          <w:color w:val="202124"/>
          <w:sz w:val="24"/>
          <w:szCs w:val="24"/>
        </w:rPr>
      </w:pPr>
      <w:r w:rsidRPr="00A15E97">
        <w:rPr>
          <w:rStyle w:val="y2iqfc"/>
          <w:rFonts w:ascii="Times New Roman" w:hAnsi="Times New Roman" w:cs="Times New Roman"/>
          <w:color w:val="202124"/>
          <w:sz w:val="24"/>
          <w:szCs w:val="24"/>
          <w:lang w:val="es-ES"/>
        </w:rPr>
        <w:t>Para obtener una traducción al español de esta Solicitud de propuestas para servicios de consultoría de gestión de subvenciones para el Programa de subvenciones de recuperación de desastres de subvenciones en bloque para el desarrollo comunitario mencionado en este anuncio, escriba al Departamento de Asuntos Económicos y Comunitarios de Alabama, PO Box 5690, Montgomery, Alabama 36103-5690, o envíe un correo electrónico a CED@adeca.alabama.gov.</w:t>
      </w:r>
    </w:p>
    <w:p w14:paraId="6E138F2A" w14:textId="77777777" w:rsidR="00772968" w:rsidRPr="006B7964" w:rsidRDefault="00772968" w:rsidP="006B7964">
      <w:pPr>
        <w:rPr>
          <w:rFonts w:ascii="Times New Roman" w:eastAsia="Garamond" w:hAnsi="Times New Roman"/>
          <w:bCs/>
          <w:spacing w:val="-1"/>
        </w:rPr>
      </w:pPr>
    </w:p>
    <w:p w14:paraId="36A1E333" w14:textId="545CD92C" w:rsidR="001A3EE6" w:rsidRDefault="00914703" w:rsidP="001A3EE6">
      <w:pPr>
        <w:ind w:firstLine="720"/>
        <w:rPr>
          <w:rFonts w:ascii="Times New Roman" w:eastAsia="Garamond" w:hAnsi="Times New Roman"/>
          <w:bCs/>
          <w:spacing w:val="-1"/>
        </w:rPr>
      </w:pPr>
      <w:r w:rsidRPr="00F724D6">
        <w:rPr>
          <w:rFonts w:ascii="Times New Roman" w:hAnsi="Times New Roman"/>
          <w:bCs/>
        </w:rPr>
        <w:t xml:space="preserve">The Alabama Department of Economic and Community Affairs (ADECA) is the State Administering Agency for the State of Alabama’s </w:t>
      </w:r>
      <w:r w:rsidR="006B7964" w:rsidRPr="00F724D6">
        <w:rPr>
          <w:rFonts w:ascii="Times New Roman" w:eastAsia="Garamond" w:hAnsi="Times New Roman"/>
          <w:bCs/>
          <w:spacing w:val="-1"/>
        </w:rPr>
        <w:t>Community</w:t>
      </w:r>
      <w:r w:rsidR="006B7964" w:rsidRPr="00F724D6">
        <w:rPr>
          <w:rFonts w:ascii="Times New Roman" w:eastAsia="Garamond" w:hAnsi="Times New Roman"/>
          <w:bCs/>
          <w:spacing w:val="-10"/>
        </w:rPr>
        <w:t xml:space="preserve"> </w:t>
      </w:r>
      <w:r w:rsidR="006B7964" w:rsidRPr="00F724D6">
        <w:rPr>
          <w:rFonts w:ascii="Times New Roman" w:eastAsia="Garamond" w:hAnsi="Times New Roman"/>
          <w:bCs/>
          <w:spacing w:val="-1"/>
        </w:rPr>
        <w:t>Development</w:t>
      </w:r>
      <w:r w:rsidR="006B7964" w:rsidRPr="00F724D6">
        <w:rPr>
          <w:rFonts w:ascii="Times New Roman" w:eastAsia="Garamond" w:hAnsi="Times New Roman"/>
          <w:bCs/>
          <w:spacing w:val="1"/>
        </w:rPr>
        <w:t xml:space="preserve"> </w:t>
      </w:r>
      <w:r w:rsidR="006B7964" w:rsidRPr="00F724D6">
        <w:rPr>
          <w:rFonts w:ascii="Times New Roman" w:eastAsia="Garamond" w:hAnsi="Times New Roman"/>
          <w:bCs/>
          <w:spacing w:val="-1"/>
        </w:rPr>
        <w:t>Block Grant Disaster</w:t>
      </w:r>
      <w:r w:rsidR="006B7964" w:rsidRPr="00F724D6">
        <w:rPr>
          <w:rFonts w:ascii="Times New Roman" w:eastAsia="Garamond" w:hAnsi="Times New Roman"/>
          <w:bCs/>
          <w:spacing w:val="59"/>
        </w:rPr>
        <w:t xml:space="preserve"> </w:t>
      </w:r>
      <w:r w:rsidR="006B7964" w:rsidRPr="00F724D6">
        <w:rPr>
          <w:rFonts w:ascii="Times New Roman" w:eastAsia="Garamond" w:hAnsi="Times New Roman"/>
          <w:bCs/>
          <w:spacing w:val="-1"/>
        </w:rPr>
        <w:t xml:space="preserve">Recovery Program (CDBG-DR) funds </w:t>
      </w:r>
      <w:r w:rsidR="00904119" w:rsidRPr="00F724D6">
        <w:rPr>
          <w:rFonts w:ascii="Times New Roman" w:eastAsia="Garamond" w:hAnsi="Times New Roman"/>
          <w:bCs/>
          <w:spacing w:val="-1"/>
        </w:rPr>
        <w:t xml:space="preserve">in the amount of </w:t>
      </w:r>
      <w:r w:rsidRPr="00F724D6">
        <w:rPr>
          <w:rFonts w:ascii="Times New Roman" w:hAnsi="Times New Roman"/>
          <w:bCs/>
        </w:rPr>
        <w:t xml:space="preserve">$311,732,000 </w:t>
      </w:r>
      <w:r w:rsidR="00904119" w:rsidRPr="00F724D6">
        <w:rPr>
          <w:rFonts w:ascii="Times New Roman" w:hAnsi="Times New Roman"/>
          <w:bCs/>
        </w:rPr>
        <w:t xml:space="preserve">awarded to the State </w:t>
      </w:r>
      <w:r w:rsidR="003065EC" w:rsidRPr="00F724D6">
        <w:rPr>
          <w:rFonts w:ascii="Times New Roman" w:hAnsi="Times New Roman"/>
          <w:bCs/>
        </w:rPr>
        <w:t xml:space="preserve">via </w:t>
      </w:r>
      <w:r w:rsidR="003065EC" w:rsidRPr="00F724D6">
        <w:rPr>
          <w:rFonts w:ascii="Times New Roman" w:hAnsi="Times New Roman"/>
        </w:rPr>
        <w:t xml:space="preserve">the </w:t>
      </w:r>
      <w:r w:rsidR="00904119" w:rsidRPr="00F724D6">
        <w:rPr>
          <w:rFonts w:ascii="Times New Roman" w:eastAsia="Garamond" w:hAnsi="Times New Roman"/>
          <w:spacing w:val="-1"/>
        </w:rPr>
        <w:t>federal Disaster Relief Supplemental Appropriations Act</w:t>
      </w:r>
      <w:r w:rsidR="007D7A86" w:rsidRPr="00F724D6">
        <w:rPr>
          <w:rFonts w:ascii="Times New Roman" w:eastAsia="Garamond" w:hAnsi="Times New Roman"/>
          <w:spacing w:val="-1"/>
        </w:rPr>
        <w:t xml:space="preserve"> (</w:t>
      </w:r>
      <w:r w:rsidR="007D7A86" w:rsidRPr="00F724D6">
        <w:rPr>
          <w:rFonts w:ascii="Times New Roman" w:hAnsi="Times New Roman"/>
        </w:rPr>
        <w:t>Public Law 117-43</w:t>
      </w:r>
      <w:r w:rsidR="007D7A86" w:rsidRPr="00F724D6">
        <w:rPr>
          <w:rFonts w:ascii="Times New Roman" w:eastAsia="Garamond" w:hAnsi="Times New Roman"/>
          <w:spacing w:val="-1"/>
        </w:rPr>
        <w:t>)</w:t>
      </w:r>
      <w:r w:rsidR="00236207" w:rsidRPr="00F724D6">
        <w:rPr>
          <w:rFonts w:ascii="Times New Roman" w:eastAsia="Garamond" w:hAnsi="Times New Roman"/>
          <w:spacing w:val="-1"/>
        </w:rPr>
        <w:t>.  The</w:t>
      </w:r>
      <w:r w:rsidR="00581D55">
        <w:rPr>
          <w:rFonts w:ascii="Times New Roman" w:eastAsia="Garamond" w:hAnsi="Times New Roman"/>
          <w:spacing w:val="-1"/>
        </w:rPr>
        <w:t>se</w:t>
      </w:r>
      <w:r w:rsidR="00236207" w:rsidRPr="00F724D6">
        <w:rPr>
          <w:rFonts w:ascii="Times New Roman" w:eastAsia="Garamond" w:hAnsi="Times New Roman"/>
          <w:spacing w:val="-1"/>
        </w:rPr>
        <w:t xml:space="preserve"> funds are </w:t>
      </w:r>
      <w:r w:rsidR="00236207" w:rsidRPr="00F724D6">
        <w:rPr>
          <w:rFonts w:ascii="Times New Roman" w:hAnsi="Times New Roman"/>
        </w:rPr>
        <w:t xml:space="preserve">to improve the disaster recovery </w:t>
      </w:r>
      <w:r w:rsidR="003275C4">
        <w:rPr>
          <w:rFonts w:ascii="Times New Roman" w:hAnsi="Times New Roman"/>
        </w:rPr>
        <w:t xml:space="preserve">and mitigation </w:t>
      </w:r>
      <w:r w:rsidR="00236207" w:rsidRPr="00F724D6">
        <w:rPr>
          <w:rFonts w:ascii="Times New Roman" w:hAnsi="Times New Roman"/>
        </w:rPr>
        <w:t>efforts</w:t>
      </w:r>
      <w:r w:rsidR="001A48C0" w:rsidRPr="00F724D6">
        <w:rPr>
          <w:rFonts w:ascii="Times New Roman" w:hAnsi="Times New Roman"/>
        </w:rPr>
        <w:t xml:space="preserve"> </w:t>
      </w:r>
      <w:r w:rsidR="009143E8" w:rsidRPr="00F724D6">
        <w:rPr>
          <w:rFonts w:ascii="Times New Roman" w:hAnsi="Times New Roman"/>
        </w:rPr>
        <w:t xml:space="preserve">in the </w:t>
      </w:r>
      <w:r w:rsidR="00C00F34">
        <w:rPr>
          <w:rFonts w:ascii="Times New Roman" w:hAnsi="Times New Roman"/>
        </w:rPr>
        <w:t xml:space="preserve">State’s </w:t>
      </w:r>
      <w:r w:rsidR="009143E8" w:rsidRPr="00F724D6">
        <w:rPr>
          <w:rFonts w:ascii="Times New Roman" w:hAnsi="Times New Roman"/>
        </w:rPr>
        <w:t xml:space="preserve">most impacted and distressed areas </w:t>
      </w:r>
      <w:r w:rsidR="001A48C0" w:rsidRPr="00F724D6">
        <w:rPr>
          <w:rFonts w:ascii="Times New Roman" w:hAnsi="Times New Roman"/>
        </w:rPr>
        <w:t>result</w:t>
      </w:r>
      <w:r w:rsidR="001F1E50" w:rsidRPr="00F724D6">
        <w:rPr>
          <w:rFonts w:ascii="Times New Roman" w:hAnsi="Times New Roman"/>
        </w:rPr>
        <w:t xml:space="preserve">ing from </w:t>
      </w:r>
      <w:r w:rsidR="001A48C0" w:rsidRPr="00F724D6">
        <w:rPr>
          <w:rFonts w:ascii="Times New Roman" w:hAnsi="Times New Roman"/>
        </w:rPr>
        <w:t>Hurricanes Sally and Zeta that occurred in 2020.  The</w:t>
      </w:r>
      <w:r w:rsidR="00C00F34">
        <w:rPr>
          <w:rFonts w:ascii="Times New Roman" w:hAnsi="Times New Roman"/>
        </w:rPr>
        <w:t>se</w:t>
      </w:r>
      <w:r w:rsidR="001A48C0" w:rsidRPr="00F724D6">
        <w:rPr>
          <w:rFonts w:ascii="Times New Roman" w:hAnsi="Times New Roman"/>
        </w:rPr>
        <w:t xml:space="preserve"> funds are to </w:t>
      </w:r>
      <w:r w:rsidR="00236207" w:rsidRPr="00F724D6">
        <w:rPr>
          <w:rFonts w:ascii="Times New Roman" w:hAnsi="Times New Roman"/>
        </w:rPr>
        <w:t>build long-term resilience to natural disasters and meet impacts of climate change</w:t>
      </w:r>
      <w:r w:rsidR="000B39C6" w:rsidRPr="00F724D6">
        <w:rPr>
          <w:rFonts w:ascii="Times New Roman" w:hAnsi="Times New Roman"/>
        </w:rPr>
        <w:t xml:space="preserve"> – </w:t>
      </w:r>
      <w:r w:rsidR="00236207" w:rsidRPr="00F724D6">
        <w:rPr>
          <w:rFonts w:ascii="Times New Roman" w:hAnsi="Times New Roman"/>
        </w:rPr>
        <w:t>with</w:t>
      </w:r>
      <w:r w:rsidR="000B39C6" w:rsidRPr="00F724D6">
        <w:rPr>
          <w:rFonts w:ascii="Times New Roman" w:hAnsi="Times New Roman"/>
        </w:rPr>
        <w:t xml:space="preserve"> </w:t>
      </w:r>
      <w:r w:rsidR="00236207" w:rsidRPr="00F724D6">
        <w:rPr>
          <w:rFonts w:ascii="Times New Roman" w:hAnsi="Times New Roman"/>
        </w:rPr>
        <w:t>a specific focus on low-income and moderate-income populations</w:t>
      </w:r>
      <w:r w:rsidR="000B39C6" w:rsidRPr="00F724D6">
        <w:rPr>
          <w:rFonts w:ascii="Times New Roman" w:hAnsi="Times New Roman"/>
        </w:rPr>
        <w:t xml:space="preserve"> – </w:t>
      </w:r>
      <w:r w:rsidR="004C719E" w:rsidRPr="00F724D6">
        <w:rPr>
          <w:rFonts w:ascii="Times New Roman" w:hAnsi="Times New Roman"/>
        </w:rPr>
        <w:t>by</w:t>
      </w:r>
      <w:r w:rsidR="000B39C6" w:rsidRPr="00F724D6">
        <w:rPr>
          <w:rFonts w:ascii="Times New Roman" w:hAnsi="Times New Roman"/>
        </w:rPr>
        <w:t xml:space="preserve"> </w:t>
      </w:r>
      <w:r w:rsidR="00236207" w:rsidRPr="00F724D6">
        <w:rPr>
          <w:rFonts w:ascii="Times New Roman" w:hAnsi="Times New Roman"/>
        </w:rPr>
        <w:t>directing expend</w:t>
      </w:r>
      <w:r w:rsidR="004C719E" w:rsidRPr="00F724D6">
        <w:rPr>
          <w:rFonts w:ascii="Times New Roman" w:hAnsi="Times New Roman"/>
        </w:rPr>
        <w:t xml:space="preserve">itures on </w:t>
      </w:r>
      <w:r w:rsidR="00236207" w:rsidRPr="00F724D6">
        <w:rPr>
          <w:rFonts w:ascii="Times New Roman" w:hAnsi="Times New Roman"/>
        </w:rPr>
        <w:t>disaster relief, long-term recovery, restoration of infrastructure and housing, economic revitalization, and mitigation</w:t>
      </w:r>
      <w:r w:rsidR="0035295B" w:rsidRPr="00F724D6">
        <w:rPr>
          <w:rFonts w:ascii="Times New Roman" w:hAnsi="Times New Roman"/>
        </w:rPr>
        <w:t>.</w:t>
      </w:r>
      <w:r w:rsidR="001E07EF" w:rsidRPr="00F724D6">
        <w:rPr>
          <w:rFonts w:ascii="Times New Roman" w:hAnsi="Times New Roman"/>
        </w:rPr>
        <w:t xml:space="preserve">  </w:t>
      </w:r>
      <w:r w:rsidRPr="00F724D6">
        <w:rPr>
          <w:rFonts w:ascii="Times New Roman" w:eastAsia="Garamond" w:hAnsi="Times New Roman"/>
          <w:bCs/>
          <w:spacing w:val="-1"/>
          <w:position w:val="1"/>
        </w:rPr>
        <w:t xml:space="preserve">ADECA’s Community and Economic Development Division (CED Division) </w:t>
      </w:r>
      <w:r w:rsidRPr="00F724D6">
        <w:rPr>
          <w:rFonts w:ascii="Times New Roman" w:eastAsia="Garamond" w:hAnsi="Times New Roman"/>
          <w:bCs/>
          <w:position w:val="1"/>
        </w:rPr>
        <w:t>is</w:t>
      </w:r>
      <w:r w:rsidRPr="00F724D6">
        <w:rPr>
          <w:rFonts w:ascii="Times New Roman" w:eastAsia="Garamond" w:hAnsi="Times New Roman"/>
          <w:bCs/>
          <w:spacing w:val="-3"/>
          <w:position w:val="1"/>
        </w:rPr>
        <w:t xml:space="preserve"> </w:t>
      </w:r>
      <w:r w:rsidRPr="00F724D6">
        <w:rPr>
          <w:rFonts w:ascii="Times New Roman" w:eastAsia="Garamond" w:hAnsi="Times New Roman"/>
          <w:bCs/>
          <w:spacing w:val="-1"/>
          <w:position w:val="1"/>
        </w:rPr>
        <w:t>soliciting</w:t>
      </w:r>
      <w:r w:rsidRPr="00F724D6">
        <w:rPr>
          <w:rFonts w:ascii="Times New Roman" w:eastAsia="Garamond" w:hAnsi="Times New Roman"/>
          <w:bCs/>
          <w:spacing w:val="-4"/>
          <w:position w:val="1"/>
        </w:rPr>
        <w:t xml:space="preserve"> </w:t>
      </w:r>
      <w:r w:rsidRPr="00F724D6">
        <w:rPr>
          <w:rFonts w:ascii="Times New Roman" w:eastAsia="Garamond" w:hAnsi="Times New Roman"/>
          <w:bCs/>
          <w:spacing w:val="-1"/>
          <w:position w:val="1"/>
        </w:rPr>
        <w:t>proposals</w:t>
      </w:r>
      <w:r w:rsidRPr="00F724D6">
        <w:rPr>
          <w:rFonts w:ascii="Times New Roman" w:eastAsia="Garamond" w:hAnsi="Times New Roman"/>
          <w:bCs/>
          <w:position w:val="1"/>
        </w:rPr>
        <w:t xml:space="preserve"> from interested </w:t>
      </w:r>
      <w:r w:rsidR="00945F5E">
        <w:rPr>
          <w:rFonts w:ascii="Times New Roman" w:eastAsia="Garamond" w:hAnsi="Times New Roman"/>
          <w:bCs/>
          <w:position w:val="1"/>
        </w:rPr>
        <w:t xml:space="preserve">professional </w:t>
      </w:r>
      <w:r w:rsidRPr="00F724D6">
        <w:rPr>
          <w:rFonts w:ascii="Times New Roman" w:eastAsia="Garamond" w:hAnsi="Times New Roman"/>
          <w:bCs/>
          <w:position w:val="1"/>
        </w:rPr>
        <w:t xml:space="preserve">consulting firms and individuals </w:t>
      </w:r>
      <w:r w:rsidRPr="00F724D6">
        <w:rPr>
          <w:rFonts w:ascii="Times New Roman" w:eastAsia="Garamond" w:hAnsi="Times New Roman"/>
          <w:bCs/>
          <w:spacing w:val="-1"/>
        </w:rPr>
        <w:t>to</w:t>
      </w:r>
      <w:r w:rsidRPr="00F724D6">
        <w:rPr>
          <w:rFonts w:ascii="Times New Roman" w:eastAsia="Garamond" w:hAnsi="Times New Roman"/>
          <w:bCs/>
          <w:spacing w:val="-5"/>
        </w:rPr>
        <w:t xml:space="preserve"> </w:t>
      </w:r>
      <w:r w:rsidRPr="00F724D6">
        <w:rPr>
          <w:rFonts w:ascii="Times New Roman" w:eastAsia="Garamond" w:hAnsi="Times New Roman"/>
          <w:bCs/>
          <w:spacing w:val="-1"/>
        </w:rPr>
        <w:t xml:space="preserve">perform general </w:t>
      </w:r>
      <w:r w:rsidRPr="00F724D6">
        <w:rPr>
          <w:rFonts w:ascii="Times New Roman" w:eastAsia="Garamond" w:hAnsi="Times New Roman"/>
          <w:bCs/>
        </w:rPr>
        <w:t>g</w:t>
      </w:r>
      <w:r w:rsidRPr="00F724D6">
        <w:rPr>
          <w:rFonts w:ascii="Times New Roman" w:eastAsia="Garamond" w:hAnsi="Times New Roman"/>
          <w:bCs/>
          <w:spacing w:val="-1"/>
        </w:rPr>
        <w:t>rant</w:t>
      </w:r>
      <w:r w:rsidRPr="00F724D6">
        <w:rPr>
          <w:rFonts w:ascii="Times New Roman" w:eastAsia="Garamond" w:hAnsi="Times New Roman"/>
          <w:bCs/>
        </w:rPr>
        <w:t xml:space="preserve"> program c</w:t>
      </w:r>
      <w:r w:rsidRPr="00F724D6">
        <w:rPr>
          <w:rFonts w:ascii="Times New Roman" w:eastAsia="Garamond" w:hAnsi="Times New Roman"/>
          <w:bCs/>
          <w:spacing w:val="-2"/>
        </w:rPr>
        <w:t xml:space="preserve">oordination and program </w:t>
      </w:r>
      <w:r w:rsidRPr="00F724D6">
        <w:rPr>
          <w:rFonts w:ascii="Times New Roman" w:eastAsia="Garamond" w:hAnsi="Times New Roman"/>
          <w:bCs/>
        </w:rPr>
        <w:t>m</w:t>
      </w:r>
      <w:r w:rsidRPr="00F724D6">
        <w:rPr>
          <w:rFonts w:ascii="Times New Roman" w:eastAsia="Garamond" w:hAnsi="Times New Roman"/>
          <w:bCs/>
          <w:spacing w:val="1"/>
        </w:rPr>
        <w:t>anagement s</w:t>
      </w:r>
      <w:r w:rsidRPr="00F724D6">
        <w:rPr>
          <w:rFonts w:ascii="Times New Roman" w:eastAsia="Garamond" w:hAnsi="Times New Roman"/>
          <w:bCs/>
          <w:spacing w:val="-2"/>
        </w:rPr>
        <w:t xml:space="preserve">ervices that will assist ADECA in the administration of </w:t>
      </w:r>
      <w:r w:rsidRPr="00F724D6">
        <w:rPr>
          <w:rFonts w:ascii="Times New Roman" w:eastAsia="Garamond" w:hAnsi="Times New Roman"/>
          <w:bCs/>
        </w:rPr>
        <w:t>th</w:t>
      </w:r>
      <w:r w:rsidR="004D3C7B" w:rsidRPr="00F724D6">
        <w:rPr>
          <w:rFonts w:ascii="Times New Roman" w:eastAsia="Garamond" w:hAnsi="Times New Roman"/>
          <w:bCs/>
        </w:rPr>
        <w:t xml:space="preserve">is </w:t>
      </w:r>
      <w:r w:rsidRPr="00F724D6">
        <w:rPr>
          <w:rFonts w:ascii="Times New Roman" w:eastAsia="Garamond" w:hAnsi="Times New Roman"/>
          <w:bCs/>
          <w:spacing w:val="-1"/>
        </w:rPr>
        <w:t xml:space="preserve">CDBG-DR grant.  </w:t>
      </w:r>
      <w:r w:rsidRPr="00F724D6">
        <w:rPr>
          <w:rFonts w:ascii="Times New Roman" w:hAnsi="Times New Roman"/>
          <w:bCs/>
        </w:rPr>
        <w:t>Individuals and companies possessing demonstrated experience in performing professional CDBG-DR grant consultant work, and who are interested in performing these services as a professional services contractor with ADECA, are invited to respond to this R</w:t>
      </w:r>
      <w:r w:rsidR="00AD46A6" w:rsidRPr="00F724D6">
        <w:rPr>
          <w:rFonts w:ascii="Times New Roman" w:hAnsi="Times New Roman"/>
          <w:bCs/>
        </w:rPr>
        <w:t>equest for Proposals (R</w:t>
      </w:r>
      <w:r w:rsidRPr="00F724D6">
        <w:rPr>
          <w:rFonts w:ascii="Times New Roman" w:hAnsi="Times New Roman"/>
          <w:bCs/>
        </w:rPr>
        <w:t>FP</w:t>
      </w:r>
      <w:r w:rsidR="00AD46A6" w:rsidRPr="00F724D6">
        <w:rPr>
          <w:rFonts w:ascii="Times New Roman" w:hAnsi="Times New Roman"/>
          <w:bCs/>
        </w:rPr>
        <w:t>)</w:t>
      </w:r>
      <w:r w:rsidRPr="00F724D6">
        <w:rPr>
          <w:rFonts w:ascii="Times New Roman" w:hAnsi="Times New Roman"/>
          <w:bCs/>
        </w:rPr>
        <w:t xml:space="preserve">.  </w:t>
      </w:r>
      <w:r w:rsidRPr="00F724D6">
        <w:rPr>
          <w:rFonts w:ascii="Times New Roman" w:eastAsia="Garamond" w:hAnsi="Times New Roman"/>
          <w:bCs/>
          <w:spacing w:val="-1"/>
        </w:rPr>
        <w:t>ADECA seeks proposals to be submitted particularly from</w:t>
      </w:r>
      <w:r w:rsidRPr="00F724D6">
        <w:rPr>
          <w:rFonts w:ascii="Times New Roman" w:eastAsia="Garamond" w:hAnsi="Times New Roman"/>
          <w:bCs/>
          <w:spacing w:val="6"/>
        </w:rPr>
        <w:t xml:space="preserve"> </w:t>
      </w:r>
      <w:r w:rsidR="00CD0211">
        <w:rPr>
          <w:rFonts w:ascii="Times New Roman" w:eastAsia="Garamond" w:hAnsi="Times New Roman"/>
          <w:bCs/>
          <w:spacing w:val="6"/>
        </w:rPr>
        <w:t xml:space="preserve">(i) </w:t>
      </w:r>
      <w:r w:rsidRPr="00F724D6">
        <w:rPr>
          <w:rFonts w:ascii="Times New Roman" w:eastAsia="Garamond" w:hAnsi="Times New Roman"/>
          <w:bCs/>
          <w:spacing w:val="6"/>
        </w:rPr>
        <w:t xml:space="preserve">respondents who </w:t>
      </w:r>
      <w:r w:rsidRPr="00F724D6">
        <w:rPr>
          <w:rFonts w:ascii="Times New Roman" w:eastAsia="Garamond" w:hAnsi="Times New Roman"/>
          <w:bCs/>
          <w:spacing w:val="-1"/>
        </w:rPr>
        <w:t>have specific</w:t>
      </w:r>
      <w:r w:rsidRPr="00F724D6">
        <w:rPr>
          <w:rFonts w:ascii="Times New Roman" w:eastAsia="Garamond" w:hAnsi="Times New Roman"/>
          <w:bCs/>
          <w:spacing w:val="5"/>
        </w:rPr>
        <w:t xml:space="preserve"> professional </w:t>
      </w:r>
      <w:r w:rsidRPr="00F724D6">
        <w:rPr>
          <w:rFonts w:ascii="Times New Roman" w:eastAsia="Garamond" w:hAnsi="Times New Roman"/>
          <w:bCs/>
          <w:spacing w:val="-1"/>
        </w:rPr>
        <w:t>experience</w:t>
      </w:r>
      <w:r w:rsidRPr="00F724D6">
        <w:rPr>
          <w:rFonts w:ascii="Times New Roman" w:eastAsia="Garamond" w:hAnsi="Times New Roman"/>
          <w:bCs/>
          <w:spacing w:val="5"/>
        </w:rPr>
        <w:t xml:space="preserve"> </w:t>
      </w:r>
      <w:r w:rsidRPr="00F724D6">
        <w:rPr>
          <w:rFonts w:ascii="Times New Roman" w:eastAsia="Garamond" w:hAnsi="Times New Roman"/>
          <w:bCs/>
        </w:rPr>
        <w:t>and</w:t>
      </w:r>
      <w:r w:rsidRPr="00F724D6">
        <w:rPr>
          <w:rFonts w:ascii="Times New Roman" w:eastAsia="Garamond" w:hAnsi="Times New Roman"/>
          <w:bCs/>
          <w:spacing w:val="1"/>
        </w:rPr>
        <w:t xml:space="preserve"> </w:t>
      </w:r>
      <w:r w:rsidRPr="00F724D6">
        <w:rPr>
          <w:rFonts w:ascii="Times New Roman" w:eastAsia="Garamond" w:hAnsi="Times New Roman"/>
          <w:bCs/>
          <w:spacing w:val="-1"/>
        </w:rPr>
        <w:t>qualifications</w:t>
      </w:r>
      <w:r w:rsidRPr="00F724D6">
        <w:rPr>
          <w:rFonts w:ascii="Times New Roman" w:eastAsia="Garamond" w:hAnsi="Times New Roman"/>
          <w:bCs/>
          <w:spacing w:val="21"/>
        </w:rPr>
        <w:t xml:space="preserve"> </w:t>
      </w:r>
      <w:r w:rsidRPr="00F724D6">
        <w:rPr>
          <w:rFonts w:ascii="Times New Roman" w:eastAsia="Garamond" w:hAnsi="Times New Roman"/>
          <w:bCs/>
        </w:rPr>
        <w:t>in</w:t>
      </w:r>
      <w:r w:rsidRPr="00F724D6">
        <w:rPr>
          <w:rFonts w:ascii="Times New Roman" w:eastAsia="Garamond" w:hAnsi="Times New Roman"/>
          <w:bCs/>
          <w:spacing w:val="21"/>
        </w:rPr>
        <w:t xml:space="preserve"> </w:t>
      </w:r>
      <w:r w:rsidRPr="00F724D6">
        <w:rPr>
          <w:rFonts w:ascii="Times New Roman" w:eastAsia="Garamond" w:hAnsi="Times New Roman"/>
          <w:bCs/>
          <w:spacing w:val="-1"/>
        </w:rPr>
        <w:t>th</w:t>
      </w:r>
      <w:r w:rsidR="008A005E">
        <w:rPr>
          <w:rFonts w:ascii="Times New Roman" w:eastAsia="Garamond" w:hAnsi="Times New Roman"/>
          <w:bCs/>
          <w:spacing w:val="-1"/>
        </w:rPr>
        <w:t>is</w:t>
      </w:r>
      <w:r w:rsidRPr="00F724D6">
        <w:rPr>
          <w:rFonts w:ascii="Times New Roman" w:eastAsia="Garamond" w:hAnsi="Times New Roman"/>
          <w:bCs/>
          <w:spacing w:val="-1"/>
        </w:rPr>
        <w:t xml:space="preserve"> type of federal and state disaster recovery grant work</w:t>
      </w:r>
      <w:r w:rsidR="00655FE4">
        <w:rPr>
          <w:rFonts w:ascii="Times New Roman" w:eastAsia="Garamond" w:hAnsi="Times New Roman"/>
          <w:bCs/>
          <w:spacing w:val="-1"/>
        </w:rPr>
        <w:t xml:space="preserve">, </w:t>
      </w:r>
      <w:r w:rsidR="00F2422A">
        <w:rPr>
          <w:rFonts w:ascii="Times New Roman" w:eastAsia="Garamond" w:hAnsi="Times New Roman"/>
          <w:bCs/>
          <w:spacing w:val="-1"/>
        </w:rPr>
        <w:t>(ii) respondents who are women-owned, minority-owne</w:t>
      </w:r>
      <w:r w:rsidR="004F707A">
        <w:rPr>
          <w:rFonts w:ascii="Times New Roman" w:eastAsia="Garamond" w:hAnsi="Times New Roman"/>
          <w:bCs/>
          <w:spacing w:val="-1"/>
        </w:rPr>
        <w:t>d</w:t>
      </w:r>
      <w:r w:rsidR="00F2422A">
        <w:rPr>
          <w:rFonts w:ascii="Times New Roman" w:eastAsia="Garamond" w:hAnsi="Times New Roman"/>
          <w:bCs/>
          <w:spacing w:val="-1"/>
        </w:rPr>
        <w:t xml:space="preserve">, or Section 3 professional </w:t>
      </w:r>
      <w:r w:rsidR="00ED06B3">
        <w:rPr>
          <w:rFonts w:ascii="Times New Roman" w:eastAsia="Garamond" w:hAnsi="Times New Roman"/>
          <w:bCs/>
          <w:spacing w:val="-1"/>
        </w:rPr>
        <w:t xml:space="preserve">consulting </w:t>
      </w:r>
      <w:r w:rsidR="00F2422A">
        <w:rPr>
          <w:rFonts w:ascii="Times New Roman" w:eastAsia="Garamond" w:hAnsi="Times New Roman"/>
          <w:bCs/>
          <w:spacing w:val="-1"/>
        </w:rPr>
        <w:t xml:space="preserve">businesses working in federal or state disaster recovery grant programs, and (iii) respondents who will </w:t>
      </w:r>
      <w:r w:rsidR="00655FE4">
        <w:rPr>
          <w:rFonts w:ascii="Times New Roman" w:eastAsia="Garamond" w:hAnsi="Times New Roman"/>
          <w:bCs/>
          <w:spacing w:val="-1"/>
        </w:rPr>
        <w:t xml:space="preserve">partner </w:t>
      </w:r>
      <w:r w:rsidR="006134CF">
        <w:rPr>
          <w:rFonts w:ascii="Times New Roman" w:eastAsia="Garamond" w:hAnsi="Times New Roman"/>
          <w:bCs/>
          <w:spacing w:val="-1"/>
        </w:rPr>
        <w:t xml:space="preserve">with </w:t>
      </w:r>
      <w:r w:rsidR="00655FE4">
        <w:rPr>
          <w:rFonts w:ascii="Times New Roman" w:eastAsia="Garamond" w:hAnsi="Times New Roman"/>
          <w:bCs/>
          <w:spacing w:val="-1"/>
        </w:rPr>
        <w:t>or subcontract with women-owned, minority-owne</w:t>
      </w:r>
      <w:r w:rsidR="006134CF">
        <w:rPr>
          <w:rFonts w:ascii="Times New Roman" w:eastAsia="Garamond" w:hAnsi="Times New Roman"/>
          <w:bCs/>
          <w:spacing w:val="-1"/>
        </w:rPr>
        <w:t>d</w:t>
      </w:r>
      <w:r w:rsidR="00655FE4">
        <w:rPr>
          <w:rFonts w:ascii="Times New Roman" w:eastAsia="Garamond" w:hAnsi="Times New Roman"/>
          <w:bCs/>
          <w:spacing w:val="-1"/>
        </w:rPr>
        <w:t xml:space="preserve">, or Section 3 professional </w:t>
      </w:r>
      <w:r w:rsidR="00686873">
        <w:rPr>
          <w:rFonts w:ascii="Times New Roman" w:eastAsia="Garamond" w:hAnsi="Times New Roman"/>
          <w:bCs/>
          <w:spacing w:val="-1"/>
        </w:rPr>
        <w:t xml:space="preserve">consulting </w:t>
      </w:r>
      <w:r w:rsidR="00655FE4">
        <w:rPr>
          <w:rFonts w:ascii="Times New Roman" w:eastAsia="Garamond" w:hAnsi="Times New Roman"/>
          <w:bCs/>
          <w:spacing w:val="-1"/>
        </w:rPr>
        <w:t>businesses working in federal or state disaster recovery grant programs</w:t>
      </w:r>
      <w:r w:rsidR="001A3EE6">
        <w:rPr>
          <w:rFonts w:ascii="Times New Roman" w:eastAsia="Garamond" w:hAnsi="Times New Roman"/>
          <w:bCs/>
          <w:spacing w:val="-1"/>
        </w:rPr>
        <w:t>.</w:t>
      </w:r>
    </w:p>
    <w:p w14:paraId="53AAD986" w14:textId="47D33ABF" w:rsidR="002758B4" w:rsidRPr="00F724D6" w:rsidRDefault="001E37E9" w:rsidP="001E37E9">
      <w:pPr>
        <w:ind w:firstLine="720"/>
        <w:rPr>
          <w:rFonts w:ascii="Times New Roman" w:eastAsia="Garamond" w:hAnsi="Times New Roman"/>
        </w:rPr>
      </w:pPr>
      <w:r w:rsidRPr="00F724D6">
        <w:rPr>
          <w:rFonts w:ascii="Times New Roman" w:eastAsia="Garamond" w:hAnsi="Times New Roman"/>
        </w:rPr>
        <w:t xml:space="preserve">The full </w:t>
      </w:r>
      <w:r>
        <w:rPr>
          <w:rFonts w:ascii="Times New Roman" w:eastAsia="Garamond" w:hAnsi="Times New Roman"/>
        </w:rPr>
        <w:t xml:space="preserve">contents of the </w:t>
      </w:r>
      <w:r w:rsidRPr="00F724D6">
        <w:rPr>
          <w:rFonts w:ascii="Times New Roman" w:eastAsia="Garamond" w:hAnsi="Times New Roman"/>
        </w:rPr>
        <w:t>RFP is posted on the ADECA website (</w:t>
      </w:r>
      <w:hyperlink r:id="rId7" w:history="1">
        <w:r w:rsidRPr="00F724D6">
          <w:rPr>
            <w:rStyle w:val="Hyperlink"/>
            <w:rFonts w:ascii="Times New Roman" w:eastAsia="Garamond" w:hAnsi="Times New Roman"/>
          </w:rPr>
          <w:t>www.adeca.alabama.gov</w:t>
        </w:r>
      </w:hyperlink>
      <w:r w:rsidRPr="00F724D6">
        <w:rPr>
          <w:rFonts w:ascii="Times New Roman" w:eastAsia="Garamond" w:hAnsi="Times New Roman"/>
        </w:rPr>
        <w:t xml:space="preserve">) and may be accessed at the following link:  </w:t>
      </w:r>
      <w:hyperlink r:id="rId8" w:history="1">
        <w:r w:rsidRPr="00F724D6">
          <w:rPr>
            <w:rStyle w:val="Hyperlink"/>
            <w:rFonts w:ascii="Times New Roman" w:eastAsia="Garamond" w:hAnsi="Times New Roman"/>
          </w:rPr>
          <w:t>https://adeca.alabama.gov/cdbg-disaster-recovery/</w:t>
        </w:r>
      </w:hyperlink>
      <w:r w:rsidRPr="00F724D6">
        <w:rPr>
          <w:rFonts w:ascii="Times New Roman" w:eastAsia="Garamond" w:hAnsi="Times New Roman"/>
        </w:rPr>
        <w:t xml:space="preserve">.  </w:t>
      </w:r>
      <w:r w:rsidR="002758B4" w:rsidRPr="00F724D6">
        <w:rPr>
          <w:rFonts w:ascii="Times New Roman" w:eastAsia="Garamond" w:hAnsi="Times New Roman"/>
        </w:rPr>
        <w:t>Each proposal submitted in response to th</w:t>
      </w:r>
      <w:r w:rsidR="003242FB">
        <w:rPr>
          <w:rFonts w:ascii="Times New Roman" w:eastAsia="Garamond" w:hAnsi="Times New Roman"/>
        </w:rPr>
        <w:t xml:space="preserve">e </w:t>
      </w:r>
      <w:r w:rsidR="002758B4" w:rsidRPr="00F724D6">
        <w:rPr>
          <w:rFonts w:ascii="Times New Roman" w:eastAsia="Garamond" w:hAnsi="Times New Roman"/>
        </w:rPr>
        <w:t>RFP must be received by ADECA no later than 5:00 p.m. Central Time on April 4, 2022</w:t>
      </w:r>
      <w:r w:rsidR="006E328F">
        <w:rPr>
          <w:rFonts w:ascii="Times New Roman" w:eastAsia="Garamond" w:hAnsi="Times New Roman"/>
        </w:rPr>
        <w:t xml:space="preserve">, </w:t>
      </w:r>
      <w:r w:rsidR="002E1771" w:rsidRPr="00F724D6">
        <w:rPr>
          <w:rFonts w:ascii="Times New Roman" w:eastAsia="Garamond" w:hAnsi="Times New Roman"/>
        </w:rPr>
        <w:t xml:space="preserve">and </w:t>
      </w:r>
      <w:r w:rsidR="002758B4" w:rsidRPr="00F724D6">
        <w:rPr>
          <w:rFonts w:ascii="Times New Roman" w:eastAsia="Garamond" w:hAnsi="Times New Roman"/>
        </w:rPr>
        <w:t xml:space="preserve">must include three (3) paper hard copies that include original signatures.  ADECA will not receive any proposals that are submitted by fax transmission and/or by e-mail transmission.  Each proposal must be submitted in a sealed envelope </w:t>
      </w:r>
      <w:r w:rsidR="00B04198" w:rsidRPr="00F724D6">
        <w:rPr>
          <w:rFonts w:ascii="Times New Roman" w:eastAsia="Garamond" w:hAnsi="Times New Roman"/>
        </w:rPr>
        <w:t>to the following address</w:t>
      </w:r>
      <w:r w:rsidR="002758B4" w:rsidRPr="00F724D6">
        <w:rPr>
          <w:rFonts w:ascii="Times New Roman" w:eastAsia="Garamond" w:hAnsi="Times New Roman"/>
        </w:rPr>
        <w:t>:</w:t>
      </w:r>
    </w:p>
    <w:p w14:paraId="5C67C145" w14:textId="65762199" w:rsidR="002758B4" w:rsidRPr="00F724D6" w:rsidRDefault="009D23BB" w:rsidP="002758B4">
      <w:pPr>
        <w:widowControl w:val="0"/>
        <w:outlineLvl w:val="0"/>
        <w:rPr>
          <w:rFonts w:ascii="Times New Roman" w:eastAsia="Garamond" w:hAnsi="Times New Roman"/>
        </w:rPr>
      </w:pPr>
      <w:r w:rsidRPr="00F724D6">
        <w:rPr>
          <w:rFonts w:ascii="Times New Roman" w:eastAsia="Garamond" w:hAnsi="Times New Roman"/>
        </w:rPr>
        <w:tab/>
      </w:r>
      <w:r w:rsidR="002758B4" w:rsidRPr="00F724D6">
        <w:rPr>
          <w:rFonts w:ascii="Times New Roman" w:eastAsia="Garamond" w:hAnsi="Times New Roman"/>
        </w:rPr>
        <w:tab/>
        <w:t>Mr.  Shabbir Olia</w:t>
      </w:r>
    </w:p>
    <w:p w14:paraId="136E5ADF" w14:textId="77777777" w:rsidR="002758B4" w:rsidRPr="00F724D6" w:rsidRDefault="002758B4" w:rsidP="009D23BB">
      <w:pPr>
        <w:widowControl w:val="0"/>
        <w:ind w:left="720" w:firstLine="720"/>
        <w:outlineLvl w:val="0"/>
        <w:rPr>
          <w:rFonts w:ascii="Times New Roman" w:eastAsia="Garamond" w:hAnsi="Times New Roman"/>
        </w:rPr>
      </w:pPr>
      <w:r w:rsidRPr="00F724D6">
        <w:rPr>
          <w:rFonts w:ascii="Times New Roman" w:eastAsia="Garamond" w:hAnsi="Times New Roman"/>
        </w:rPr>
        <w:t>Alabama Department of Economic and Community Affairs (ADECA)</w:t>
      </w:r>
    </w:p>
    <w:p w14:paraId="0BA0D895" w14:textId="77777777" w:rsidR="002758B4" w:rsidRPr="00F724D6" w:rsidRDefault="002758B4" w:rsidP="009D23BB">
      <w:pPr>
        <w:widowControl w:val="0"/>
        <w:ind w:left="720" w:firstLine="720"/>
        <w:outlineLvl w:val="0"/>
        <w:rPr>
          <w:rFonts w:ascii="Times New Roman" w:eastAsia="Garamond" w:hAnsi="Times New Roman"/>
        </w:rPr>
      </w:pPr>
      <w:r w:rsidRPr="00F724D6">
        <w:rPr>
          <w:rFonts w:ascii="Times New Roman" w:eastAsia="Garamond" w:hAnsi="Times New Roman"/>
        </w:rPr>
        <w:t>Community and Economic Development Division</w:t>
      </w:r>
    </w:p>
    <w:p w14:paraId="34FC3436" w14:textId="0AFA03E7" w:rsidR="002758B4" w:rsidRPr="00F724D6" w:rsidRDefault="002758B4" w:rsidP="009D23BB">
      <w:pPr>
        <w:widowControl w:val="0"/>
        <w:ind w:left="720" w:firstLine="720"/>
        <w:outlineLvl w:val="0"/>
        <w:rPr>
          <w:rFonts w:ascii="Times New Roman" w:eastAsia="Garamond" w:hAnsi="Times New Roman"/>
        </w:rPr>
      </w:pPr>
      <w:r w:rsidRPr="00F724D6">
        <w:rPr>
          <w:rFonts w:ascii="Times New Roman" w:eastAsia="Garamond" w:hAnsi="Times New Roman"/>
        </w:rPr>
        <w:t>401 Adams Avenue, Room 500</w:t>
      </w:r>
      <w:r w:rsidR="00F84219" w:rsidRPr="00F724D6">
        <w:rPr>
          <w:rFonts w:ascii="Times New Roman" w:eastAsia="Garamond" w:hAnsi="Times New Roman"/>
        </w:rPr>
        <w:t xml:space="preserve">, </w:t>
      </w:r>
      <w:r w:rsidRPr="00F724D6">
        <w:rPr>
          <w:rFonts w:ascii="Times New Roman" w:eastAsia="Garamond" w:hAnsi="Times New Roman"/>
        </w:rPr>
        <w:t>Post Office Box 5690</w:t>
      </w:r>
    </w:p>
    <w:p w14:paraId="4A6BCBF1" w14:textId="77777777" w:rsidR="002758B4" w:rsidRPr="00F724D6" w:rsidRDefault="002758B4" w:rsidP="009D23BB">
      <w:pPr>
        <w:widowControl w:val="0"/>
        <w:ind w:left="720" w:firstLine="720"/>
        <w:outlineLvl w:val="0"/>
        <w:rPr>
          <w:rFonts w:ascii="Times New Roman" w:eastAsia="Garamond" w:hAnsi="Times New Roman"/>
        </w:rPr>
      </w:pPr>
      <w:r w:rsidRPr="00F724D6">
        <w:rPr>
          <w:rFonts w:ascii="Times New Roman" w:eastAsia="Garamond" w:hAnsi="Times New Roman"/>
        </w:rPr>
        <w:t>Montgomery, Alabama 36103-5690</w:t>
      </w:r>
    </w:p>
    <w:p w14:paraId="4E9EC426" w14:textId="16121283" w:rsidR="00BD3612" w:rsidRDefault="00655CC1" w:rsidP="00B04198">
      <w:pPr>
        <w:widowControl w:val="0"/>
        <w:outlineLvl w:val="0"/>
        <w:rPr>
          <w:rFonts w:ascii="Times New Roman" w:eastAsia="Garamond" w:hAnsi="Times New Roman"/>
          <w:spacing w:val="-3"/>
        </w:rPr>
      </w:pPr>
      <w:r w:rsidRPr="00F724D6">
        <w:rPr>
          <w:rFonts w:ascii="Times New Roman" w:eastAsia="Garamond" w:hAnsi="Times New Roman"/>
        </w:rPr>
        <w:lastRenderedPageBreak/>
        <w:tab/>
      </w:r>
      <w:r w:rsidR="00B04198" w:rsidRPr="00F724D6">
        <w:rPr>
          <w:rFonts w:ascii="Times New Roman" w:eastAsia="Garamond" w:hAnsi="Times New Roman"/>
        </w:rPr>
        <w:t xml:space="preserve">All </w:t>
      </w:r>
      <w:r w:rsidR="00B04198" w:rsidRPr="00F724D6">
        <w:rPr>
          <w:rFonts w:ascii="Times New Roman" w:eastAsia="Garamond" w:hAnsi="Times New Roman"/>
          <w:spacing w:val="-1"/>
        </w:rPr>
        <w:t>questions</w:t>
      </w:r>
      <w:r w:rsidR="00B04198" w:rsidRPr="00F724D6">
        <w:rPr>
          <w:rFonts w:ascii="Times New Roman" w:eastAsia="Garamond" w:hAnsi="Times New Roman"/>
          <w:spacing w:val="-3"/>
        </w:rPr>
        <w:t xml:space="preserve"> are to be directed to the attention of Mr. Shabbir Olia, ADECA CED Division Chief, by email </w:t>
      </w:r>
      <w:r w:rsidR="00B04198" w:rsidRPr="00F724D6">
        <w:rPr>
          <w:rFonts w:ascii="Times New Roman" w:eastAsia="Garamond" w:hAnsi="Times New Roman"/>
          <w:spacing w:val="-1"/>
        </w:rPr>
        <w:t xml:space="preserve">to </w:t>
      </w:r>
      <w:hyperlink r:id="rId9" w:history="1">
        <w:r w:rsidR="00B04198" w:rsidRPr="00F724D6">
          <w:rPr>
            <w:rStyle w:val="Hyperlink"/>
            <w:rFonts w:ascii="Times New Roman" w:eastAsia="Garamond" w:hAnsi="Times New Roman"/>
            <w:color w:val="auto"/>
            <w:spacing w:val="-1"/>
          </w:rPr>
          <w:t>Shabbir.olia@adeca.alabama.gov</w:t>
        </w:r>
      </w:hyperlink>
      <w:r w:rsidR="00B04198" w:rsidRPr="00F724D6">
        <w:rPr>
          <w:rFonts w:ascii="Times New Roman" w:eastAsia="Garamond" w:hAnsi="Times New Roman"/>
          <w:spacing w:val="-1"/>
        </w:rPr>
        <w:t xml:space="preserve"> or by telephone to 334-242-5468.</w:t>
      </w:r>
      <w:r w:rsidR="00A2768C" w:rsidRPr="00F724D6">
        <w:rPr>
          <w:rFonts w:ascii="Times New Roman" w:eastAsia="Garamond" w:hAnsi="Times New Roman"/>
          <w:spacing w:val="-1"/>
        </w:rPr>
        <w:t xml:space="preserve">  </w:t>
      </w:r>
      <w:r w:rsidR="00B04198" w:rsidRPr="00F724D6">
        <w:rPr>
          <w:rFonts w:ascii="Times New Roman" w:eastAsia="Garamond" w:hAnsi="Times New Roman"/>
          <w:spacing w:val="-1"/>
        </w:rPr>
        <w:t>As additional information becomes available on this CDBG-DR grant</w:t>
      </w:r>
      <w:r w:rsidR="00B04198" w:rsidRPr="00F724D6">
        <w:rPr>
          <w:rFonts w:ascii="Times New Roman" w:eastAsia="Garamond" w:hAnsi="Times New Roman"/>
          <w:spacing w:val="-4"/>
        </w:rPr>
        <w:t xml:space="preserve">, </w:t>
      </w:r>
      <w:r w:rsidR="00B04198" w:rsidRPr="00F724D6">
        <w:rPr>
          <w:rFonts w:ascii="Times New Roman" w:eastAsia="Garamond" w:hAnsi="Times New Roman"/>
          <w:spacing w:val="-1"/>
        </w:rPr>
        <w:t>ADECA will post that information</w:t>
      </w:r>
      <w:r w:rsidR="00B04198" w:rsidRPr="00F724D6">
        <w:rPr>
          <w:rFonts w:ascii="Times New Roman" w:eastAsia="Garamond" w:hAnsi="Times New Roman"/>
        </w:rPr>
        <w:t xml:space="preserve"> on </w:t>
      </w:r>
      <w:r w:rsidR="00B04198" w:rsidRPr="00F724D6">
        <w:rPr>
          <w:rFonts w:ascii="Times New Roman" w:eastAsia="Garamond" w:hAnsi="Times New Roman"/>
          <w:spacing w:val="-1"/>
        </w:rPr>
        <w:t>the website</w:t>
      </w:r>
      <w:r w:rsidR="00B04198" w:rsidRPr="00F724D6">
        <w:rPr>
          <w:rFonts w:ascii="Times New Roman" w:eastAsia="Garamond" w:hAnsi="Times New Roman"/>
          <w:spacing w:val="-3"/>
        </w:rPr>
        <w:t xml:space="preserve"> </w:t>
      </w:r>
      <w:r w:rsidR="00EE0CCF">
        <w:rPr>
          <w:rFonts w:ascii="Times New Roman" w:eastAsia="Garamond" w:hAnsi="Times New Roman"/>
          <w:spacing w:val="-3"/>
        </w:rPr>
        <w:t xml:space="preserve">link </w:t>
      </w:r>
      <w:r w:rsidR="000F5D08" w:rsidRPr="00F724D6">
        <w:rPr>
          <w:rFonts w:ascii="Times New Roman" w:eastAsia="Garamond" w:hAnsi="Times New Roman"/>
          <w:spacing w:val="-3"/>
        </w:rPr>
        <w:t>identified above.  I</w:t>
      </w:r>
      <w:r w:rsidR="00B04198" w:rsidRPr="00F724D6">
        <w:rPr>
          <w:rFonts w:ascii="Times New Roman" w:eastAsia="Garamond" w:hAnsi="Times New Roman"/>
          <w:spacing w:val="-3"/>
        </w:rPr>
        <w:t xml:space="preserve">nterested parties are encouraged to frequently check the ADECA website for this </w:t>
      </w:r>
      <w:r w:rsidR="00B04198" w:rsidRPr="00F724D6">
        <w:rPr>
          <w:rFonts w:ascii="Times New Roman" w:eastAsia="Garamond" w:hAnsi="Times New Roman"/>
          <w:spacing w:val="-1"/>
        </w:rPr>
        <w:t xml:space="preserve">CDBG-DR grant’s </w:t>
      </w:r>
      <w:r w:rsidR="00B04198" w:rsidRPr="00F724D6">
        <w:rPr>
          <w:rFonts w:ascii="Times New Roman" w:eastAsia="Garamond" w:hAnsi="Times New Roman"/>
          <w:spacing w:val="-3"/>
        </w:rPr>
        <w:t xml:space="preserve">updates, and are also encouraged to check the HUD website at </w:t>
      </w:r>
      <w:hyperlink r:id="rId10" w:history="1">
        <w:r w:rsidR="00B04198" w:rsidRPr="00F724D6">
          <w:rPr>
            <w:rStyle w:val="Hyperlink"/>
            <w:rFonts w:ascii="Times New Roman" w:eastAsia="Garamond" w:hAnsi="Times New Roman"/>
            <w:color w:val="auto"/>
            <w:spacing w:val="-3"/>
          </w:rPr>
          <w:t>www.hud.gov</w:t>
        </w:r>
      </w:hyperlink>
      <w:r w:rsidR="00B04198" w:rsidRPr="00F724D6">
        <w:rPr>
          <w:rFonts w:ascii="Times New Roman" w:eastAsia="Garamond" w:hAnsi="Times New Roman"/>
          <w:spacing w:val="-3"/>
        </w:rPr>
        <w:t xml:space="preserve"> as well as the HUD Exchange website at </w:t>
      </w:r>
      <w:hyperlink r:id="rId11" w:history="1">
        <w:r w:rsidR="00B04198" w:rsidRPr="00F724D6">
          <w:rPr>
            <w:rStyle w:val="Hyperlink"/>
            <w:rFonts w:ascii="Times New Roman" w:eastAsia="Garamond" w:hAnsi="Times New Roman"/>
            <w:color w:val="auto"/>
            <w:spacing w:val="-3"/>
          </w:rPr>
          <w:t>www.hudexchange.info</w:t>
        </w:r>
      </w:hyperlink>
      <w:r w:rsidR="00B04198" w:rsidRPr="00F724D6">
        <w:rPr>
          <w:rFonts w:ascii="Times New Roman" w:eastAsia="Garamond" w:hAnsi="Times New Roman"/>
          <w:spacing w:val="-3"/>
        </w:rPr>
        <w:t xml:space="preserve"> for this </w:t>
      </w:r>
      <w:r w:rsidR="00B04198" w:rsidRPr="00F724D6">
        <w:rPr>
          <w:rFonts w:ascii="Times New Roman" w:eastAsia="Garamond" w:hAnsi="Times New Roman"/>
          <w:spacing w:val="-1"/>
        </w:rPr>
        <w:t xml:space="preserve">CDBG-DR grant’s </w:t>
      </w:r>
      <w:r w:rsidR="00B04198" w:rsidRPr="00F724D6">
        <w:rPr>
          <w:rFonts w:ascii="Times New Roman" w:eastAsia="Garamond" w:hAnsi="Times New Roman"/>
          <w:spacing w:val="-3"/>
        </w:rPr>
        <w:t>updates.</w:t>
      </w:r>
    </w:p>
    <w:p w14:paraId="4E5CEAAE" w14:textId="1EE3A51D" w:rsidR="001B4075" w:rsidRDefault="001B4075" w:rsidP="00B04198">
      <w:pPr>
        <w:widowControl w:val="0"/>
        <w:outlineLvl w:val="0"/>
        <w:rPr>
          <w:rFonts w:ascii="Times New Roman" w:eastAsia="Garamond" w:hAnsi="Times New Roman"/>
          <w:spacing w:val="-3"/>
        </w:rPr>
      </w:pPr>
    </w:p>
    <w:p w14:paraId="1E420D7F" w14:textId="05520668" w:rsidR="00AF133E" w:rsidRDefault="007E3585" w:rsidP="00FF494D">
      <w:pPr>
        <w:widowControl w:val="0"/>
        <w:jc w:val="center"/>
        <w:outlineLvl w:val="0"/>
        <w:rPr>
          <w:rFonts w:ascii="Times New Roman" w:eastAsia="Garamond" w:hAnsi="Times New Roman"/>
          <w:spacing w:val="-3"/>
        </w:rPr>
      </w:pPr>
      <w:r>
        <w:rPr>
          <w:rFonts w:eastAsia="Garamond"/>
          <w:noProof/>
          <w:spacing w:val="-3"/>
        </w:rPr>
        <w:drawing>
          <wp:inline distT="0" distB="0" distL="0" distR="0" wp14:anchorId="68C4B718" wp14:editId="3347848A">
            <wp:extent cx="732790" cy="710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176" cy="722297"/>
                    </a:xfrm>
                    <a:prstGeom prst="rect">
                      <a:avLst/>
                    </a:prstGeom>
                    <a:noFill/>
                    <a:ln>
                      <a:noFill/>
                    </a:ln>
                  </pic:spPr>
                </pic:pic>
              </a:graphicData>
            </a:graphic>
          </wp:inline>
        </w:drawing>
      </w:r>
      <w:r w:rsidR="00FF494D">
        <w:rPr>
          <w:noProof/>
        </w:rPr>
        <w:drawing>
          <wp:inline distT="0" distB="0" distL="0" distR="0" wp14:anchorId="62B8CC46" wp14:editId="177CCEDE">
            <wp:extent cx="1428189" cy="662161"/>
            <wp:effectExtent l="0" t="0" r="635" b="5080"/>
            <wp:docPr id="2" name="Picture 2" descr="Equal Opportunity Employment Transparent PNG - 833x371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Opportunity Employment Transparent PNG - 833x371 - Free Download on  Nic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569" cy="668828"/>
                    </a:xfrm>
                    <a:prstGeom prst="rect">
                      <a:avLst/>
                    </a:prstGeom>
                    <a:noFill/>
                    <a:ln>
                      <a:noFill/>
                    </a:ln>
                  </pic:spPr>
                </pic:pic>
              </a:graphicData>
            </a:graphic>
          </wp:inline>
        </w:drawing>
      </w:r>
    </w:p>
    <w:sectPr w:rsidR="00AF133E" w:rsidSect="009E7A2E">
      <w:footerReference w:type="default" r:id="rId14"/>
      <w:pgSz w:w="12240" w:h="15840"/>
      <w:pgMar w:top="1440" w:right="1440" w:bottom="1440" w:left="1440" w:header="720" w:footer="9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A0FA" w14:textId="77777777" w:rsidR="00907035" w:rsidRDefault="00907035">
      <w:r>
        <w:separator/>
      </w:r>
    </w:p>
  </w:endnote>
  <w:endnote w:type="continuationSeparator" w:id="0">
    <w:p w14:paraId="506405A3" w14:textId="77777777" w:rsidR="00907035" w:rsidRDefault="0090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ACLC P+ Cambr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4395" w14:textId="17900286" w:rsidR="009E7A2E" w:rsidRDefault="005224FA">
    <w:pPr>
      <w:pStyle w:val="Footer"/>
      <w:jc w:val="center"/>
    </w:pPr>
  </w:p>
  <w:p w14:paraId="0CEEA87D" w14:textId="77777777" w:rsidR="009E7A2E" w:rsidRDefault="0052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6F32" w14:textId="77777777" w:rsidR="00907035" w:rsidRDefault="00907035">
      <w:r>
        <w:separator/>
      </w:r>
    </w:p>
  </w:footnote>
  <w:footnote w:type="continuationSeparator" w:id="0">
    <w:p w14:paraId="16FADC24" w14:textId="77777777" w:rsidR="00907035" w:rsidRDefault="0090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5220"/>
    <w:multiLevelType w:val="hybridMultilevel"/>
    <w:tmpl w:val="B628D186"/>
    <w:lvl w:ilvl="0" w:tplc="C812E858">
      <w:start w:val="1"/>
      <w:numFmt w:val="bullet"/>
      <w:pStyle w:val="Style1"/>
      <w:lvlText w:val=""/>
      <w:lvlJc w:val="left"/>
      <w:pPr>
        <w:tabs>
          <w:tab w:val="num" w:pos="0"/>
        </w:tabs>
        <w:ind w:left="216" w:hanging="216"/>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37599"/>
    <w:multiLevelType w:val="hybridMultilevel"/>
    <w:tmpl w:val="E5F6B5E8"/>
    <w:lvl w:ilvl="0" w:tplc="23F23C0C">
      <w:start w:val="1"/>
      <w:numFmt w:val="bullet"/>
      <w:pStyle w:val="Deliverable"/>
      <w:lvlText w:val=""/>
      <w:lvlJc w:val="left"/>
      <w:pPr>
        <w:tabs>
          <w:tab w:val="num" w:pos="972"/>
        </w:tabs>
        <w:ind w:left="900" w:hanging="360"/>
      </w:pPr>
      <w:rPr>
        <w:rFonts w:ascii="Wingdings" w:hAnsi="Wingdings"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F0238"/>
    <w:multiLevelType w:val="singleLevel"/>
    <w:tmpl w:val="1F14A444"/>
    <w:styleLink w:val="Subnumber"/>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3" w15:restartNumberingAfterBreak="0">
    <w:nsid w:val="37185519"/>
    <w:multiLevelType w:val="hybridMultilevel"/>
    <w:tmpl w:val="6DACCD58"/>
    <w:lvl w:ilvl="0" w:tplc="54E65102">
      <w:start w:val="1"/>
      <w:numFmt w:val="bullet"/>
      <w:pStyle w:val="ListBullet2"/>
      <w:lvlText w:val=""/>
      <w:lvlJc w:val="left"/>
      <w:pPr>
        <w:tabs>
          <w:tab w:val="num" w:pos="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9911E1"/>
    <w:multiLevelType w:val="hybridMultilevel"/>
    <w:tmpl w:val="4462CECA"/>
    <w:lvl w:ilvl="0" w:tplc="35AC58AE">
      <w:start w:val="1"/>
      <w:numFmt w:val="decimal"/>
      <w:pStyle w:val="ListNumber2"/>
      <w:lvlText w:val="%1."/>
      <w:lvlJc w:val="left"/>
      <w:pPr>
        <w:tabs>
          <w:tab w:val="num" w:pos="900"/>
        </w:tabs>
        <w:ind w:left="90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9400C"/>
    <w:multiLevelType w:val="hybridMultilevel"/>
    <w:tmpl w:val="3D7E7446"/>
    <w:lvl w:ilvl="0" w:tplc="4E8A8D10">
      <w:start w:val="1"/>
      <w:numFmt w:val="decimal"/>
      <w:pStyle w:val="Heading10"/>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62C4C"/>
    <w:multiLevelType w:val="hybridMultilevel"/>
    <w:tmpl w:val="2DEC3894"/>
    <w:lvl w:ilvl="0" w:tplc="E9226C7E">
      <w:start w:val="1"/>
      <w:numFmt w:val="bullet"/>
      <w:pStyle w:val="Bullets"/>
      <w:lvlText w:val=""/>
      <w:lvlJc w:val="left"/>
      <w:pPr>
        <w:tabs>
          <w:tab w:val="num" w:pos="540"/>
        </w:tabs>
        <w:ind w:left="900" w:hanging="720"/>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3F"/>
    <w:rsid w:val="00006842"/>
    <w:rsid w:val="00007AFE"/>
    <w:rsid w:val="0001227F"/>
    <w:rsid w:val="0001654A"/>
    <w:rsid w:val="0001737A"/>
    <w:rsid w:val="00026AFB"/>
    <w:rsid w:val="00027E92"/>
    <w:rsid w:val="000357AF"/>
    <w:rsid w:val="00036837"/>
    <w:rsid w:val="000415FF"/>
    <w:rsid w:val="000438DB"/>
    <w:rsid w:val="00045980"/>
    <w:rsid w:val="00055662"/>
    <w:rsid w:val="0006025D"/>
    <w:rsid w:val="000630F2"/>
    <w:rsid w:val="00067626"/>
    <w:rsid w:val="00072C90"/>
    <w:rsid w:val="00073FBC"/>
    <w:rsid w:val="00077380"/>
    <w:rsid w:val="00077D2B"/>
    <w:rsid w:val="000804CB"/>
    <w:rsid w:val="0008698A"/>
    <w:rsid w:val="000876A2"/>
    <w:rsid w:val="00090E19"/>
    <w:rsid w:val="0009268C"/>
    <w:rsid w:val="00093DFD"/>
    <w:rsid w:val="000A0162"/>
    <w:rsid w:val="000B10FA"/>
    <w:rsid w:val="000B39C6"/>
    <w:rsid w:val="000B4E0A"/>
    <w:rsid w:val="000B77E5"/>
    <w:rsid w:val="000C2C00"/>
    <w:rsid w:val="000C78B7"/>
    <w:rsid w:val="000D0588"/>
    <w:rsid w:val="000D3573"/>
    <w:rsid w:val="000D5CDD"/>
    <w:rsid w:val="000E3963"/>
    <w:rsid w:val="000E6E48"/>
    <w:rsid w:val="000F1EE0"/>
    <w:rsid w:val="000F2E0F"/>
    <w:rsid w:val="000F5D08"/>
    <w:rsid w:val="000F73A7"/>
    <w:rsid w:val="001049AC"/>
    <w:rsid w:val="00107834"/>
    <w:rsid w:val="00120DF0"/>
    <w:rsid w:val="00125C2D"/>
    <w:rsid w:val="00126CA0"/>
    <w:rsid w:val="00132711"/>
    <w:rsid w:val="0013307A"/>
    <w:rsid w:val="00140845"/>
    <w:rsid w:val="00140AF1"/>
    <w:rsid w:val="00154A57"/>
    <w:rsid w:val="001634D2"/>
    <w:rsid w:val="00165582"/>
    <w:rsid w:val="00172611"/>
    <w:rsid w:val="00180F33"/>
    <w:rsid w:val="00183270"/>
    <w:rsid w:val="001861C9"/>
    <w:rsid w:val="00191457"/>
    <w:rsid w:val="001A2185"/>
    <w:rsid w:val="001A3EE6"/>
    <w:rsid w:val="001A48C0"/>
    <w:rsid w:val="001A7577"/>
    <w:rsid w:val="001B0769"/>
    <w:rsid w:val="001B3C94"/>
    <w:rsid w:val="001B4075"/>
    <w:rsid w:val="001B7BD8"/>
    <w:rsid w:val="001C1C2C"/>
    <w:rsid w:val="001D2F39"/>
    <w:rsid w:val="001D55D7"/>
    <w:rsid w:val="001E036C"/>
    <w:rsid w:val="001E07EF"/>
    <w:rsid w:val="001E14C3"/>
    <w:rsid w:val="001E346C"/>
    <w:rsid w:val="001E37E9"/>
    <w:rsid w:val="001E6630"/>
    <w:rsid w:val="001F0EE1"/>
    <w:rsid w:val="001F1660"/>
    <w:rsid w:val="001F1BB4"/>
    <w:rsid w:val="001F1E50"/>
    <w:rsid w:val="001F22EE"/>
    <w:rsid w:val="001F3C2D"/>
    <w:rsid w:val="001F4E96"/>
    <w:rsid w:val="001F5F56"/>
    <w:rsid w:val="002001B3"/>
    <w:rsid w:val="00203161"/>
    <w:rsid w:val="00203862"/>
    <w:rsid w:val="00215FB3"/>
    <w:rsid w:val="002163EC"/>
    <w:rsid w:val="00220489"/>
    <w:rsid w:val="00220801"/>
    <w:rsid w:val="002221B4"/>
    <w:rsid w:val="00222C7D"/>
    <w:rsid w:val="0022402A"/>
    <w:rsid w:val="002244B3"/>
    <w:rsid w:val="002263BC"/>
    <w:rsid w:val="00236207"/>
    <w:rsid w:val="00240C4B"/>
    <w:rsid w:val="00242193"/>
    <w:rsid w:val="00260859"/>
    <w:rsid w:val="00272010"/>
    <w:rsid w:val="00273B5C"/>
    <w:rsid w:val="00274BC6"/>
    <w:rsid w:val="002758B4"/>
    <w:rsid w:val="002804B7"/>
    <w:rsid w:val="002841B7"/>
    <w:rsid w:val="002858CE"/>
    <w:rsid w:val="00286327"/>
    <w:rsid w:val="00286E30"/>
    <w:rsid w:val="00290A9B"/>
    <w:rsid w:val="002925C3"/>
    <w:rsid w:val="002A01EF"/>
    <w:rsid w:val="002A2003"/>
    <w:rsid w:val="002A4A8F"/>
    <w:rsid w:val="002A63F6"/>
    <w:rsid w:val="002B52A3"/>
    <w:rsid w:val="002B62B2"/>
    <w:rsid w:val="002B67F7"/>
    <w:rsid w:val="002C0031"/>
    <w:rsid w:val="002C3003"/>
    <w:rsid w:val="002C3F9C"/>
    <w:rsid w:val="002C743C"/>
    <w:rsid w:val="002D3B20"/>
    <w:rsid w:val="002E1771"/>
    <w:rsid w:val="002E443A"/>
    <w:rsid w:val="002E4553"/>
    <w:rsid w:val="002F38A3"/>
    <w:rsid w:val="002F6B82"/>
    <w:rsid w:val="003065EC"/>
    <w:rsid w:val="00315463"/>
    <w:rsid w:val="00317282"/>
    <w:rsid w:val="003219AE"/>
    <w:rsid w:val="00323502"/>
    <w:rsid w:val="003242FB"/>
    <w:rsid w:val="00325480"/>
    <w:rsid w:val="003275C4"/>
    <w:rsid w:val="00330A54"/>
    <w:rsid w:val="00341339"/>
    <w:rsid w:val="00342766"/>
    <w:rsid w:val="00342B34"/>
    <w:rsid w:val="003442C4"/>
    <w:rsid w:val="003508A9"/>
    <w:rsid w:val="0035295B"/>
    <w:rsid w:val="00353D00"/>
    <w:rsid w:val="00370A45"/>
    <w:rsid w:val="003744B7"/>
    <w:rsid w:val="00375065"/>
    <w:rsid w:val="003863A5"/>
    <w:rsid w:val="00386605"/>
    <w:rsid w:val="003903D8"/>
    <w:rsid w:val="00392C00"/>
    <w:rsid w:val="003945B8"/>
    <w:rsid w:val="003A2CD1"/>
    <w:rsid w:val="003A5EBB"/>
    <w:rsid w:val="003B4D0A"/>
    <w:rsid w:val="003B5205"/>
    <w:rsid w:val="003C02E6"/>
    <w:rsid w:val="003D5E44"/>
    <w:rsid w:val="003D7170"/>
    <w:rsid w:val="003E55E6"/>
    <w:rsid w:val="003F796A"/>
    <w:rsid w:val="004076BE"/>
    <w:rsid w:val="00417F1F"/>
    <w:rsid w:val="00422A4A"/>
    <w:rsid w:val="004240C1"/>
    <w:rsid w:val="0043261C"/>
    <w:rsid w:val="00440BDF"/>
    <w:rsid w:val="00441171"/>
    <w:rsid w:val="00445796"/>
    <w:rsid w:val="0045482B"/>
    <w:rsid w:val="00457B4A"/>
    <w:rsid w:val="00457B93"/>
    <w:rsid w:val="00461B51"/>
    <w:rsid w:val="004646A8"/>
    <w:rsid w:val="0046479A"/>
    <w:rsid w:val="004848C6"/>
    <w:rsid w:val="0048708D"/>
    <w:rsid w:val="00492A03"/>
    <w:rsid w:val="00494C24"/>
    <w:rsid w:val="00495367"/>
    <w:rsid w:val="0049629B"/>
    <w:rsid w:val="004A2D01"/>
    <w:rsid w:val="004B15A3"/>
    <w:rsid w:val="004B339C"/>
    <w:rsid w:val="004B5219"/>
    <w:rsid w:val="004B7E53"/>
    <w:rsid w:val="004C5237"/>
    <w:rsid w:val="004C719E"/>
    <w:rsid w:val="004D05F0"/>
    <w:rsid w:val="004D3C7B"/>
    <w:rsid w:val="004D4EEE"/>
    <w:rsid w:val="004E2245"/>
    <w:rsid w:val="004E4C98"/>
    <w:rsid w:val="004E60A4"/>
    <w:rsid w:val="004E6B7E"/>
    <w:rsid w:val="004F35B5"/>
    <w:rsid w:val="004F550B"/>
    <w:rsid w:val="004F707A"/>
    <w:rsid w:val="005012B3"/>
    <w:rsid w:val="0050137B"/>
    <w:rsid w:val="005018D0"/>
    <w:rsid w:val="005022D7"/>
    <w:rsid w:val="005062BC"/>
    <w:rsid w:val="00506367"/>
    <w:rsid w:val="00507518"/>
    <w:rsid w:val="00507B5E"/>
    <w:rsid w:val="0051005D"/>
    <w:rsid w:val="005154F3"/>
    <w:rsid w:val="005224FA"/>
    <w:rsid w:val="00524064"/>
    <w:rsid w:val="00524604"/>
    <w:rsid w:val="00526090"/>
    <w:rsid w:val="005339A3"/>
    <w:rsid w:val="00533B7C"/>
    <w:rsid w:val="00535AEA"/>
    <w:rsid w:val="00536E29"/>
    <w:rsid w:val="00537FBA"/>
    <w:rsid w:val="005424EE"/>
    <w:rsid w:val="00545CA4"/>
    <w:rsid w:val="0054702F"/>
    <w:rsid w:val="00551512"/>
    <w:rsid w:val="00553FC8"/>
    <w:rsid w:val="0055643B"/>
    <w:rsid w:val="00556A99"/>
    <w:rsid w:val="005619F8"/>
    <w:rsid w:val="005628FB"/>
    <w:rsid w:val="00570870"/>
    <w:rsid w:val="00571C2B"/>
    <w:rsid w:val="00572B07"/>
    <w:rsid w:val="00574114"/>
    <w:rsid w:val="00581D55"/>
    <w:rsid w:val="005851EE"/>
    <w:rsid w:val="00585A4F"/>
    <w:rsid w:val="005865E6"/>
    <w:rsid w:val="005879E1"/>
    <w:rsid w:val="005A0275"/>
    <w:rsid w:val="005B306A"/>
    <w:rsid w:val="005C64F7"/>
    <w:rsid w:val="005E0E73"/>
    <w:rsid w:val="005E4041"/>
    <w:rsid w:val="005E486D"/>
    <w:rsid w:val="005E6CC0"/>
    <w:rsid w:val="00600222"/>
    <w:rsid w:val="006014FF"/>
    <w:rsid w:val="00604251"/>
    <w:rsid w:val="00604310"/>
    <w:rsid w:val="006046C1"/>
    <w:rsid w:val="006134CF"/>
    <w:rsid w:val="00616E91"/>
    <w:rsid w:val="0061712B"/>
    <w:rsid w:val="006176A2"/>
    <w:rsid w:val="006203F3"/>
    <w:rsid w:val="00623136"/>
    <w:rsid w:val="00623D3C"/>
    <w:rsid w:val="00623DD3"/>
    <w:rsid w:val="00624374"/>
    <w:rsid w:val="00626300"/>
    <w:rsid w:val="006359B1"/>
    <w:rsid w:val="00637A6A"/>
    <w:rsid w:val="00644AE3"/>
    <w:rsid w:val="00644DC8"/>
    <w:rsid w:val="00647959"/>
    <w:rsid w:val="006512E5"/>
    <w:rsid w:val="00653937"/>
    <w:rsid w:val="00654988"/>
    <w:rsid w:val="00655CC1"/>
    <w:rsid w:val="00655FE4"/>
    <w:rsid w:val="006568F8"/>
    <w:rsid w:val="00664673"/>
    <w:rsid w:val="00664ECF"/>
    <w:rsid w:val="00666A5A"/>
    <w:rsid w:val="006728CF"/>
    <w:rsid w:val="00672CFE"/>
    <w:rsid w:val="00673394"/>
    <w:rsid w:val="00674A91"/>
    <w:rsid w:val="006777D7"/>
    <w:rsid w:val="006815F4"/>
    <w:rsid w:val="006857BA"/>
    <w:rsid w:val="00686873"/>
    <w:rsid w:val="006939D9"/>
    <w:rsid w:val="00694AFF"/>
    <w:rsid w:val="006A4846"/>
    <w:rsid w:val="006A4E95"/>
    <w:rsid w:val="006A52FD"/>
    <w:rsid w:val="006A559C"/>
    <w:rsid w:val="006B6894"/>
    <w:rsid w:val="006B7964"/>
    <w:rsid w:val="006D2337"/>
    <w:rsid w:val="006D6E69"/>
    <w:rsid w:val="006E328F"/>
    <w:rsid w:val="006E50AF"/>
    <w:rsid w:val="006E6C5C"/>
    <w:rsid w:val="006F0456"/>
    <w:rsid w:val="006F19E4"/>
    <w:rsid w:val="006F54F1"/>
    <w:rsid w:val="007000DA"/>
    <w:rsid w:val="0070714E"/>
    <w:rsid w:val="007120FA"/>
    <w:rsid w:val="00714ECF"/>
    <w:rsid w:val="00724200"/>
    <w:rsid w:val="00731E82"/>
    <w:rsid w:val="007365C4"/>
    <w:rsid w:val="00740B96"/>
    <w:rsid w:val="007432F9"/>
    <w:rsid w:val="00743DA4"/>
    <w:rsid w:val="00744AE8"/>
    <w:rsid w:val="00757134"/>
    <w:rsid w:val="00757533"/>
    <w:rsid w:val="007607D4"/>
    <w:rsid w:val="00765D34"/>
    <w:rsid w:val="007716FF"/>
    <w:rsid w:val="007718EC"/>
    <w:rsid w:val="00772968"/>
    <w:rsid w:val="00780C5F"/>
    <w:rsid w:val="00784083"/>
    <w:rsid w:val="00784E56"/>
    <w:rsid w:val="00785E21"/>
    <w:rsid w:val="007A295B"/>
    <w:rsid w:val="007A7338"/>
    <w:rsid w:val="007B30E5"/>
    <w:rsid w:val="007B315A"/>
    <w:rsid w:val="007B4CCF"/>
    <w:rsid w:val="007B6F8D"/>
    <w:rsid w:val="007B7EBF"/>
    <w:rsid w:val="007C7711"/>
    <w:rsid w:val="007C7760"/>
    <w:rsid w:val="007D1DD9"/>
    <w:rsid w:val="007D4A91"/>
    <w:rsid w:val="007D7A86"/>
    <w:rsid w:val="007E276C"/>
    <w:rsid w:val="007E3585"/>
    <w:rsid w:val="007E3D53"/>
    <w:rsid w:val="007F372F"/>
    <w:rsid w:val="007F3CA0"/>
    <w:rsid w:val="00802442"/>
    <w:rsid w:val="00803016"/>
    <w:rsid w:val="00804554"/>
    <w:rsid w:val="00804C0B"/>
    <w:rsid w:val="00806A39"/>
    <w:rsid w:val="00806E93"/>
    <w:rsid w:val="00821FE1"/>
    <w:rsid w:val="00822B02"/>
    <w:rsid w:val="008301B6"/>
    <w:rsid w:val="00830A10"/>
    <w:rsid w:val="00833CDB"/>
    <w:rsid w:val="00833DC1"/>
    <w:rsid w:val="008372A3"/>
    <w:rsid w:val="008375E5"/>
    <w:rsid w:val="00840340"/>
    <w:rsid w:val="0084188B"/>
    <w:rsid w:val="008419FA"/>
    <w:rsid w:val="008471E3"/>
    <w:rsid w:val="00862E9D"/>
    <w:rsid w:val="008640D2"/>
    <w:rsid w:val="00867467"/>
    <w:rsid w:val="00867B11"/>
    <w:rsid w:val="008700FF"/>
    <w:rsid w:val="00873C24"/>
    <w:rsid w:val="0087566D"/>
    <w:rsid w:val="00880469"/>
    <w:rsid w:val="008808E2"/>
    <w:rsid w:val="008903D8"/>
    <w:rsid w:val="0089550C"/>
    <w:rsid w:val="008A005E"/>
    <w:rsid w:val="008B2CA6"/>
    <w:rsid w:val="008B3AF8"/>
    <w:rsid w:val="008B54DF"/>
    <w:rsid w:val="008C309A"/>
    <w:rsid w:val="008C3CAA"/>
    <w:rsid w:val="008C6024"/>
    <w:rsid w:val="008C6929"/>
    <w:rsid w:val="008C76EE"/>
    <w:rsid w:val="008D0CF7"/>
    <w:rsid w:val="008D37C0"/>
    <w:rsid w:val="008E44BD"/>
    <w:rsid w:val="008E510F"/>
    <w:rsid w:val="008E7588"/>
    <w:rsid w:val="008F36C6"/>
    <w:rsid w:val="008F4D1E"/>
    <w:rsid w:val="00904119"/>
    <w:rsid w:val="00907035"/>
    <w:rsid w:val="009072B2"/>
    <w:rsid w:val="009103E4"/>
    <w:rsid w:val="009143E8"/>
    <w:rsid w:val="00914703"/>
    <w:rsid w:val="0092110F"/>
    <w:rsid w:val="00926345"/>
    <w:rsid w:val="00927568"/>
    <w:rsid w:val="00927DB6"/>
    <w:rsid w:val="00934854"/>
    <w:rsid w:val="009362A3"/>
    <w:rsid w:val="00937E92"/>
    <w:rsid w:val="00940B49"/>
    <w:rsid w:val="0094312D"/>
    <w:rsid w:val="00944597"/>
    <w:rsid w:val="00945F5E"/>
    <w:rsid w:val="00953FE0"/>
    <w:rsid w:val="00954C49"/>
    <w:rsid w:val="00966CC3"/>
    <w:rsid w:val="009708D9"/>
    <w:rsid w:val="00971EDC"/>
    <w:rsid w:val="009759F4"/>
    <w:rsid w:val="00976F13"/>
    <w:rsid w:val="00990C3F"/>
    <w:rsid w:val="0099367E"/>
    <w:rsid w:val="00993A3C"/>
    <w:rsid w:val="009A187A"/>
    <w:rsid w:val="009A2DCB"/>
    <w:rsid w:val="009A3924"/>
    <w:rsid w:val="009A6757"/>
    <w:rsid w:val="009B0BD2"/>
    <w:rsid w:val="009B0D0B"/>
    <w:rsid w:val="009C11E2"/>
    <w:rsid w:val="009C2C77"/>
    <w:rsid w:val="009D17D6"/>
    <w:rsid w:val="009D1A05"/>
    <w:rsid w:val="009D23BB"/>
    <w:rsid w:val="009D4171"/>
    <w:rsid w:val="009E32BA"/>
    <w:rsid w:val="009E5883"/>
    <w:rsid w:val="009F5EDD"/>
    <w:rsid w:val="00A02D76"/>
    <w:rsid w:val="00A125A9"/>
    <w:rsid w:val="00A15E97"/>
    <w:rsid w:val="00A20190"/>
    <w:rsid w:val="00A25DEF"/>
    <w:rsid w:val="00A2768C"/>
    <w:rsid w:val="00A309C5"/>
    <w:rsid w:val="00A32C38"/>
    <w:rsid w:val="00A52CB5"/>
    <w:rsid w:val="00A52CC2"/>
    <w:rsid w:val="00A55C71"/>
    <w:rsid w:val="00A57FBD"/>
    <w:rsid w:val="00A6493E"/>
    <w:rsid w:val="00A6641F"/>
    <w:rsid w:val="00A67D15"/>
    <w:rsid w:val="00A71874"/>
    <w:rsid w:val="00A7672C"/>
    <w:rsid w:val="00A77B50"/>
    <w:rsid w:val="00A835D2"/>
    <w:rsid w:val="00AA086A"/>
    <w:rsid w:val="00AA46B2"/>
    <w:rsid w:val="00AB2365"/>
    <w:rsid w:val="00AB3667"/>
    <w:rsid w:val="00AB4FBC"/>
    <w:rsid w:val="00AB7018"/>
    <w:rsid w:val="00AC1765"/>
    <w:rsid w:val="00AD26FA"/>
    <w:rsid w:val="00AD46A6"/>
    <w:rsid w:val="00AE32C0"/>
    <w:rsid w:val="00AE58A7"/>
    <w:rsid w:val="00AF0233"/>
    <w:rsid w:val="00AF133E"/>
    <w:rsid w:val="00AF1879"/>
    <w:rsid w:val="00AF528E"/>
    <w:rsid w:val="00B005F4"/>
    <w:rsid w:val="00B04198"/>
    <w:rsid w:val="00B07B25"/>
    <w:rsid w:val="00B12850"/>
    <w:rsid w:val="00B13FC1"/>
    <w:rsid w:val="00B14004"/>
    <w:rsid w:val="00B17EA1"/>
    <w:rsid w:val="00B21545"/>
    <w:rsid w:val="00B21DAC"/>
    <w:rsid w:val="00B23F91"/>
    <w:rsid w:val="00B4093E"/>
    <w:rsid w:val="00B43782"/>
    <w:rsid w:val="00B43CA2"/>
    <w:rsid w:val="00B46D87"/>
    <w:rsid w:val="00B5033D"/>
    <w:rsid w:val="00B558C2"/>
    <w:rsid w:val="00B6370C"/>
    <w:rsid w:val="00B66F05"/>
    <w:rsid w:val="00B737C6"/>
    <w:rsid w:val="00B73EBC"/>
    <w:rsid w:val="00B7420F"/>
    <w:rsid w:val="00B7588F"/>
    <w:rsid w:val="00B76415"/>
    <w:rsid w:val="00B805EE"/>
    <w:rsid w:val="00B8259B"/>
    <w:rsid w:val="00B847AF"/>
    <w:rsid w:val="00B94217"/>
    <w:rsid w:val="00B94C1A"/>
    <w:rsid w:val="00B95466"/>
    <w:rsid w:val="00BA2026"/>
    <w:rsid w:val="00BB305A"/>
    <w:rsid w:val="00BB6007"/>
    <w:rsid w:val="00BB6EBC"/>
    <w:rsid w:val="00BC5565"/>
    <w:rsid w:val="00BC6E9D"/>
    <w:rsid w:val="00BC75F5"/>
    <w:rsid w:val="00BD18C1"/>
    <w:rsid w:val="00BD3431"/>
    <w:rsid w:val="00BD3612"/>
    <w:rsid w:val="00BD7DFF"/>
    <w:rsid w:val="00BE4588"/>
    <w:rsid w:val="00BE636B"/>
    <w:rsid w:val="00BF17C2"/>
    <w:rsid w:val="00BF4F9F"/>
    <w:rsid w:val="00BF7E3E"/>
    <w:rsid w:val="00C00F34"/>
    <w:rsid w:val="00C03810"/>
    <w:rsid w:val="00C06AFE"/>
    <w:rsid w:val="00C13A80"/>
    <w:rsid w:val="00C22367"/>
    <w:rsid w:val="00C265E6"/>
    <w:rsid w:val="00C27556"/>
    <w:rsid w:val="00C40335"/>
    <w:rsid w:val="00C458F7"/>
    <w:rsid w:val="00C473B3"/>
    <w:rsid w:val="00C51CEB"/>
    <w:rsid w:val="00C54047"/>
    <w:rsid w:val="00C56F53"/>
    <w:rsid w:val="00C622EB"/>
    <w:rsid w:val="00C63C14"/>
    <w:rsid w:val="00C6749B"/>
    <w:rsid w:val="00C73B42"/>
    <w:rsid w:val="00C755F8"/>
    <w:rsid w:val="00C76708"/>
    <w:rsid w:val="00C80EAD"/>
    <w:rsid w:val="00C81A8A"/>
    <w:rsid w:val="00C85FAB"/>
    <w:rsid w:val="00C862E1"/>
    <w:rsid w:val="00C86A9B"/>
    <w:rsid w:val="00C91E1D"/>
    <w:rsid w:val="00C91EE4"/>
    <w:rsid w:val="00C94E89"/>
    <w:rsid w:val="00CA00A8"/>
    <w:rsid w:val="00CA0CF1"/>
    <w:rsid w:val="00CA2AE3"/>
    <w:rsid w:val="00CA31C4"/>
    <w:rsid w:val="00CB27A9"/>
    <w:rsid w:val="00CB4D8E"/>
    <w:rsid w:val="00CB581E"/>
    <w:rsid w:val="00CB7499"/>
    <w:rsid w:val="00CC18BA"/>
    <w:rsid w:val="00CC1B01"/>
    <w:rsid w:val="00CC2345"/>
    <w:rsid w:val="00CD0211"/>
    <w:rsid w:val="00CD6597"/>
    <w:rsid w:val="00CE1902"/>
    <w:rsid w:val="00CE1DAD"/>
    <w:rsid w:val="00CE1F69"/>
    <w:rsid w:val="00CE4F1C"/>
    <w:rsid w:val="00CE7163"/>
    <w:rsid w:val="00CE7B87"/>
    <w:rsid w:val="00CF0031"/>
    <w:rsid w:val="00CF004F"/>
    <w:rsid w:val="00CF04DB"/>
    <w:rsid w:val="00CF5F3B"/>
    <w:rsid w:val="00CF6FB5"/>
    <w:rsid w:val="00D00A31"/>
    <w:rsid w:val="00D00C39"/>
    <w:rsid w:val="00D01523"/>
    <w:rsid w:val="00D06E3C"/>
    <w:rsid w:val="00D077F8"/>
    <w:rsid w:val="00D108D2"/>
    <w:rsid w:val="00D169D0"/>
    <w:rsid w:val="00D17C7F"/>
    <w:rsid w:val="00D21620"/>
    <w:rsid w:val="00D25E75"/>
    <w:rsid w:val="00D26397"/>
    <w:rsid w:val="00D32607"/>
    <w:rsid w:val="00D33C0D"/>
    <w:rsid w:val="00D40E23"/>
    <w:rsid w:val="00D41F67"/>
    <w:rsid w:val="00D424EB"/>
    <w:rsid w:val="00D42B3F"/>
    <w:rsid w:val="00D52C47"/>
    <w:rsid w:val="00D551A0"/>
    <w:rsid w:val="00D617F8"/>
    <w:rsid w:val="00D61B1E"/>
    <w:rsid w:val="00D67301"/>
    <w:rsid w:val="00D71A78"/>
    <w:rsid w:val="00D7222B"/>
    <w:rsid w:val="00D7365F"/>
    <w:rsid w:val="00D76CA7"/>
    <w:rsid w:val="00D820A5"/>
    <w:rsid w:val="00D82C9D"/>
    <w:rsid w:val="00D835B9"/>
    <w:rsid w:val="00D859F9"/>
    <w:rsid w:val="00D8617E"/>
    <w:rsid w:val="00D86FA6"/>
    <w:rsid w:val="00D87F3C"/>
    <w:rsid w:val="00D908F0"/>
    <w:rsid w:val="00D917B4"/>
    <w:rsid w:val="00D921A4"/>
    <w:rsid w:val="00D93163"/>
    <w:rsid w:val="00D9573A"/>
    <w:rsid w:val="00D9674B"/>
    <w:rsid w:val="00DA527A"/>
    <w:rsid w:val="00DA5A2A"/>
    <w:rsid w:val="00DA6F71"/>
    <w:rsid w:val="00DB6A5E"/>
    <w:rsid w:val="00DB7FB7"/>
    <w:rsid w:val="00DC65A1"/>
    <w:rsid w:val="00DC7B08"/>
    <w:rsid w:val="00DD61A7"/>
    <w:rsid w:val="00DD73F3"/>
    <w:rsid w:val="00DE04A9"/>
    <w:rsid w:val="00DE55EC"/>
    <w:rsid w:val="00DF5EB0"/>
    <w:rsid w:val="00E00E4A"/>
    <w:rsid w:val="00E020B4"/>
    <w:rsid w:val="00E027E5"/>
    <w:rsid w:val="00E05042"/>
    <w:rsid w:val="00E0675E"/>
    <w:rsid w:val="00E10777"/>
    <w:rsid w:val="00E1194E"/>
    <w:rsid w:val="00E12F7C"/>
    <w:rsid w:val="00E1401F"/>
    <w:rsid w:val="00E17223"/>
    <w:rsid w:val="00E234B1"/>
    <w:rsid w:val="00E23545"/>
    <w:rsid w:val="00E24640"/>
    <w:rsid w:val="00E379AD"/>
    <w:rsid w:val="00E40AD8"/>
    <w:rsid w:val="00E41633"/>
    <w:rsid w:val="00E44458"/>
    <w:rsid w:val="00E46AF4"/>
    <w:rsid w:val="00E51501"/>
    <w:rsid w:val="00E60F64"/>
    <w:rsid w:val="00E62F67"/>
    <w:rsid w:val="00E64D48"/>
    <w:rsid w:val="00E66478"/>
    <w:rsid w:val="00E67446"/>
    <w:rsid w:val="00E74ACC"/>
    <w:rsid w:val="00E8135E"/>
    <w:rsid w:val="00E83CEB"/>
    <w:rsid w:val="00E843B6"/>
    <w:rsid w:val="00E90775"/>
    <w:rsid w:val="00E974F3"/>
    <w:rsid w:val="00EA27FD"/>
    <w:rsid w:val="00EA74CC"/>
    <w:rsid w:val="00EB1CCA"/>
    <w:rsid w:val="00EB313D"/>
    <w:rsid w:val="00EC162E"/>
    <w:rsid w:val="00EC7365"/>
    <w:rsid w:val="00EC73C2"/>
    <w:rsid w:val="00EC764B"/>
    <w:rsid w:val="00ED0023"/>
    <w:rsid w:val="00ED06B3"/>
    <w:rsid w:val="00ED7D69"/>
    <w:rsid w:val="00EE0CCF"/>
    <w:rsid w:val="00EE690C"/>
    <w:rsid w:val="00EF16C0"/>
    <w:rsid w:val="00EF5493"/>
    <w:rsid w:val="00EF5A86"/>
    <w:rsid w:val="00EF738F"/>
    <w:rsid w:val="00F00446"/>
    <w:rsid w:val="00F12EC4"/>
    <w:rsid w:val="00F13129"/>
    <w:rsid w:val="00F16E6A"/>
    <w:rsid w:val="00F20791"/>
    <w:rsid w:val="00F2422A"/>
    <w:rsid w:val="00F24CEF"/>
    <w:rsid w:val="00F30462"/>
    <w:rsid w:val="00F33DEA"/>
    <w:rsid w:val="00F34E03"/>
    <w:rsid w:val="00F34EDD"/>
    <w:rsid w:val="00F4182B"/>
    <w:rsid w:val="00F53559"/>
    <w:rsid w:val="00F64926"/>
    <w:rsid w:val="00F64A92"/>
    <w:rsid w:val="00F64EC9"/>
    <w:rsid w:val="00F72021"/>
    <w:rsid w:val="00F724D6"/>
    <w:rsid w:val="00F72F17"/>
    <w:rsid w:val="00F74EC0"/>
    <w:rsid w:val="00F77DF0"/>
    <w:rsid w:val="00F84219"/>
    <w:rsid w:val="00F847D0"/>
    <w:rsid w:val="00F86F61"/>
    <w:rsid w:val="00F92656"/>
    <w:rsid w:val="00F95CE6"/>
    <w:rsid w:val="00FB124A"/>
    <w:rsid w:val="00FB1FAA"/>
    <w:rsid w:val="00FC13D9"/>
    <w:rsid w:val="00FC2147"/>
    <w:rsid w:val="00FC35A7"/>
    <w:rsid w:val="00FC689C"/>
    <w:rsid w:val="00FD06D5"/>
    <w:rsid w:val="00FE4F0D"/>
    <w:rsid w:val="00FF191B"/>
    <w:rsid w:val="00FF494D"/>
    <w:rsid w:val="00FF6525"/>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5325"/>
  <w15:chartTrackingRefBased/>
  <w15:docId w15:val="{EF038E86-BCC4-4378-A779-0D58EE84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3F"/>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D42B3F"/>
    <w:pPr>
      <w:jc w:val="center"/>
      <w:outlineLvl w:val="0"/>
    </w:pPr>
    <w:rPr>
      <w:b/>
      <w:sz w:val="32"/>
      <w:szCs w:val="32"/>
    </w:rPr>
  </w:style>
  <w:style w:type="paragraph" w:styleId="Heading2">
    <w:name w:val="heading 2"/>
    <w:basedOn w:val="Normal"/>
    <w:next w:val="Normal"/>
    <w:link w:val="Heading2Char"/>
    <w:unhideWhenUsed/>
    <w:qFormat/>
    <w:rsid w:val="00D42B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42B3F"/>
    <w:pPr>
      <w:outlineLvl w:val="2"/>
    </w:pPr>
    <w:rPr>
      <w:b/>
    </w:rPr>
  </w:style>
  <w:style w:type="paragraph" w:styleId="Heading4">
    <w:name w:val="heading 4"/>
    <w:basedOn w:val="Normal"/>
    <w:next w:val="Normal"/>
    <w:link w:val="Heading4Char"/>
    <w:qFormat/>
    <w:rsid w:val="00A77B50"/>
    <w:pPr>
      <w:keepNext/>
      <w:spacing w:before="240" w:after="60"/>
      <w:outlineLvl w:val="3"/>
    </w:pPr>
    <w:rPr>
      <w:b/>
      <w:bCs/>
      <w:sz w:val="28"/>
      <w:szCs w:val="28"/>
    </w:rPr>
  </w:style>
  <w:style w:type="paragraph" w:styleId="Heading8">
    <w:name w:val="heading 8"/>
    <w:basedOn w:val="Normal"/>
    <w:next w:val="Normal"/>
    <w:link w:val="Heading8Char"/>
    <w:qFormat/>
    <w:rsid w:val="00A77B5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B3F"/>
    <w:rPr>
      <w:rFonts w:ascii="Calibri" w:eastAsia="Times New Roman" w:hAnsi="Calibri" w:cs="Times New Roman"/>
      <w:b/>
      <w:sz w:val="32"/>
      <w:szCs w:val="32"/>
    </w:rPr>
  </w:style>
  <w:style w:type="character" w:customStyle="1" w:styleId="Heading2Char">
    <w:name w:val="Heading 2 Char"/>
    <w:basedOn w:val="DefaultParagraphFont"/>
    <w:link w:val="Heading2"/>
    <w:rsid w:val="00D42B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2B3F"/>
    <w:rPr>
      <w:rFonts w:ascii="Calibri" w:eastAsia="Times New Roman" w:hAnsi="Calibri" w:cs="Times New Roman"/>
      <w:b/>
      <w:sz w:val="24"/>
      <w:szCs w:val="24"/>
    </w:rPr>
  </w:style>
  <w:style w:type="paragraph" w:styleId="Header">
    <w:name w:val="header"/>
    <w:basedOn w:val="Normal"/>
    <w:link w:val="HeaderChar"/>
    <w:uiPriority w:val="99"/>
    <w:rsid w:val="00D42B3F"/>
    <w:pPr>
      <w:tabs>
        <w:tab w:val="center" w:pos="4320"/>
        <w:tab w:val="right" w:pos="8640"/>
      </w:tabs>
    </w:pPr>
    <w:rPr>
      <w:sz w:val="20"/>
    </w:rPr>
  </w:style>
  <w:style w:type="character" w:customStyle="1" w:styleId="HeaderChar">
    <w:name w:val="Header Char"/>
    <w:basedOn w:val="DefaultParagraphFont"/>
    <w:link w:val="Header"/>
    <w:uiPriority w:val="99"/>
    <w:rsid w:val="00D42B3F"/>
    <w:rPr>
      <w:rFonts w:ascii="Calibri" w:eastAsia="Times New Roman" w:hAnsi="Calibri" w:cs="Times New Roman"/>
      <w:sz w:val="20"/>
      <w:szCs w:val="24"/>
    </w:rPr>
  </w:style>
  <w:style w:type="paragraph" w:styleId="Footer">
    <w:name w:val="footer"/>
    <w:basedOn w:val="Normal"/>
    <w:link w:val="FooterChar"/>
    <w:uiPriority w:val="99"/>
    <w:rsid w:val="00D42B3F"/>
    <w:pPr>
      <w:tabs>
        <w:tab w:val="center" w:pos="4320"/>
        <w:tab w:val="right" w:pos="8640"/>
      </w:tabs>
    </w:pPr>
    <w:rPr>
      <w:sz w:val="20"/>
    </w:rPr>
  </w:style>
  <w:style w:type="character" w:customStyle="1" w:styleId="FooterChar">
    <w:name w:val="Footer Char"/>
    <w:basedOn w:val="DefaultParagraphFont"/>
    <w:link w:val="Footer"/>
    <w:uiPriority w:val="99"/>
    <w:rsid w:val="00D42B3F"/>
    <w:rPr>
      <w:rFonts w:ascii="Calibri" w:eastAsia="Times New Roman" w:hAnsi="Calibri" w:cs="Times New Roman"/>
      <w:sz w:val="20"/>
      <w:szCs w:val="24"/>
    </w:rPr>
  </w:style>
  <w:style w:type="character" w:styleId="PageNumber">
    <w:name w:val="page number"/>
    <w:rsid w:val="00D42B3F"/>
    <w:rPr>
      <w:rFonts w:ascii="Times New Roman" w:hAnsi="Times New Roman" w:cs="Times New Roman"/>
      <w:sz w:val="20"/>
    </w:rPr>
  </w:style>
  <w:style w:type="character" w:styleId="Hyperlink">
    <w:name w:val="Hyperlink"/>
    <w:uiPriority w:val="99"/>
    <w:rsid w:val="00D42B3F"/>
    <w:rPr>
      <w:rFonts w:cs="Times New Roman"/>
      <w:color w:val="0000FF"/>
      <w:u w:val="single"/>
    </w:rPr>
  </w:style>
  <w:style w:type="paragraph" w:styleId="BalloonText">
    <w:name w:val="Balloon Text"/>
    <w:basedOn w:val="Normal"/>
    <w:link w:val="BalloonTextChar"/>
    <w:semiHidden/>
    <w:rsid w:val="00D42B3F"/>
    <w:rPr>
      <w:rFonts w:ascii="Tahoma" w:hAnsi="Tahoma" w:cs="Tahoma"/>
      <w:sz w:val="16"/>
      <w:szCs w:val="16"/>
    </w:rPr>
  </w:style>
  <w:style w:type="character" w:customStyle="1" w:styleId="BalloonTextChar">
    <w:name w:val="Balloon Text Char"/>
    <w:basedOn w:val="DefaultParagraphFont"/>
    <w:link w:val="BalloonText"/>
    <w:semiHidden/>
    <w:rsid w:val="00D42B3F"/>
    <w:rPr>
      <w:rFonts w:ascii="Tahoma" w:eastAsia="Times New Roman" w:hAnsi="Tahoma" w:cs="Tahoma"/>
      <w:sz w:val="16"/>
      <w:szCs w:val="16"/>
    </w:rPr>
  </w:style>
  <w:style w:type="paragraph" w:styleId="BodyText">
    <w:name w:val="Body Text"/>
    <w:basedOn w:val="Normal"/>
    <w:link w:val="BodyTextChar"/>
    <w:qFormat/>
    <w:rsid w:val="00D42B3F"/>
    <w:pPr>
      <w:spacing w:after="120"/>
    </w:pPr>
  </w:style>
  <w:style w:type="character" w:customStyle="1" w:styleId="BodyTextChar">
    <w:name w:val="Body Text Char"/>
    <w:basedOn w:val="DefaultParagraphFont"/>
    <w:link w:val="BodyText"/>
    <w:rsid w:val="00D42B3F"/>
    <w:rPr>
      <w:rFonts w:ascii="Calibri" w:eastAsia="Times New Roman" w:hAnsi="Calibri" w:cs="Times New Roman"/>
      <w:sz w:val="24"/>
      <w:szCs w:val="24"/>
    </w:rPr>
  </w:style>
  <w:style w:type="table" w:styleId="TableGrid8">
    <w:name w:val="Table Grid 8"/>
    <w:basedOn w:val="TableNormal"/>
    <w:uiPriority w:val="99"/>
    <w:rsid w:val="00D42B3F"/>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Default">
    <w:name w:val="Default"/>
    <w:rsid w:val="00D42B3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42B3F"/>
    <w:pPr>
      <w:ind w:left="720"/>
      <w:contextualSpacing/>
    </w:pPr>
  </w:style>
  <w:style w:type="character" w:styleId="CommentReference">
    <w:name w:val="annotation reference"/>
    <w:rsid w:val="00D42B3F"/>
    <w:rPr>
      <w:rFonts w:cs="Times New Roman"/>
      <w:sz w:val="16"/>
      <w:szCs w:val="16"/>
    </w:rPr>
  </w:style>
  <w:style w:type="paragraph" w:styleId="CommentText">
    <w:name w:val="annotation text"/>
    <w:basedOn w:val="Normal"/>
    <w:link w:val="CommentTextChar"/>
    <w:rsid w:val="00D42B3F"/>
    <w:rPr>
      <w:sz w:val="20"/>
      <w:szCs w:val="20"/>
    </w:rPr>
  </w:style>
  <w:style w:type="character" w:customStyle="1" w:styleId="CommentTextChar">
    <w:name w:val="Comment Text Char"/>
    <w:basedOn w:val="DefaultParagraphFont"/>
    <w:link w:val="CommentText"/>
    <w:rsid w:val="00D42B3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D42B3F"/>
    <w:rPr>
      <w:b/>
      <w:bCs/>
    </w:rPr>
  </w:style>
  <w:style w:type="character" w:customStyle="1" w:styleId="CommentSubjectChar">
    <w:name w:val="Comment Subject Char"/>
    <w:basedOn w:val="CommentTextChar"/>
    <w:link w:val="CommentSubject"/>
    <w:rsid w:val="00D42B3F"/>
    <w:rPr>
      <w:rFonts w:ascii="Calibri" w:eastAsia="Times New Roman" w:hAnsi="Calibri" w:cs="Times New Roman"/>
      <w:b/>
      <w:bCs/>
      <w:sz w:val="20"/>
      <w:szCs w:val="20"/>
    </w:rPr>
  </w:style>
  <w:style w:type="character" w:styleId="Strong">
    <w:name w:val="Strong"/>
    <w:uiPriority w:val="22"/>
    <w:qFormat/>
    <w:rsid w:val="00D42B3F"/>
    <w:rPr>
      <w:rFonts w:cs="Times New Roman"/>
      <w:b/>
      <w:bCs/>
    </w:rPr>
  </w:style>
  <w:style w:type="paragraph" w:styleId="Revision">
    <w:name w:val="Revision"/>
    <w:hidden/>
    <w:uiPriority w:val="99"/>
    <w:semiHidden/>
    <w:rsid w:val="00D42B3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42B3F"/>
    <w:rPr>
      <w:sz w:val="20"/>
      <w:szCs w:val="20"/>
    </w:rPr>
  </w:style>
  <w:style w:type="character" w:customStyle="1" w:styleId="FootnoteTextChar">
    <w:name w:val="Footnote Text Char"/>
    <w:basedOn w:val="DefaultParagraphFont"/>
    <w:link w:val="FootnoteText"/>
    <w:uiPriority w:val="99"/>
    <w:rsid w:val="00D42B3F"/>
    <w:rPr>
      <w:rFonts w:ascii="Calibri" w:eastAsia="Times New Roman" w:hAnsi="Calibri" w:cs="Times New Roman"/>
      <w:sz w:val="20"/>
      <w:szCs w:val="20"/>
    </w:rPr>
  </w:style>
  <w:style w:type="character" w:styleId="FootnoteReference">
    <w:name w:val="footnote reference"/>
    <w:uiPriority w:val="99"/>
    <w:rsid w:val="00D42B3F"/>
    <w:rPr>
      <w:rFonts w:cs="Times New Roman"/>
      <w:vertAlign w:val="superscript"/>
    </w:rPr>
  </w:style>
  <w:style w:type="paragraph" w:styleId="EndnoteText">
    <w:name w:val="endnote text"/>
    <w:basedOn w:val="Normal"/>
    <w:link w:val="EndnoteTextChar"/>
    <w:uiPriority w:val="99"/>
    <w:rsid w:val="00D42B3F"/>
    <w:rPr>
      <w:sz w:val="20"/>
      <w:szCs w:val="20"/>
    </w:rPr>
  </w:style>
  <w:style w:type="character" w:customStyle="1" w:styleId="EndnoteTextChar">
    <w:name w:val="Endnote Text Char"/>
    <w:basedOn w:val="DefaultParagraphFont"/>
    <w:link w:val="EndnoteText"/>
    <w:uiPriority w:val="99"/>
    <w:rsid w:val="00D42B3F"/>
    <w:rPr>
      <w:rFonts w:ascii="Calibri" w:eastAsia="Times New Roman" w:hAnsi="Calibri" w:cs="Times New Roman"/>
      <w:sz w:val="20"/>
      <w:szCs w:val="20"/>
    </w:rPr>
  </w:style>
  <w:style w:type="character" w:styleId="EndnoteReference">
    <w:name w:val="endnote reference"/>
    <w:uiPriority w:val="99"/>
    <w:rsid w:val="00D42B3F"/>
    <w:rPr>
      <w:rFonts w:cs="Times New Roman"/>
      <w:vertAlign w:val="superscript"/>
    </w:rPr>
  </w:style>
  <w:style w:type="paragraph" w:styleId="NormalWeb">
    <w:name w:val="Normal (Web)"/>
    <w:basedOn w:val="Normal"/>
    <w:uiPriority w:val="99"/>
    <w:rsid w:val="00D42B3F"/>
    <w:pPr>
      <w:spacing w:before="100" w:beforeAutospacing="1" w:after="100" w:afterAutospacing="1"/>
    </w:pPr>
    <w:rPr>
      <w:rFonts w:ascii="Times New Roman" w:hAnsi="Times New Roman"/>
    </w:rPr>
  </w:style>
  <w:style w:type="character" w:customStyle="1" w:styleId="TabletextCharChar">
    <w:name w:val="Table text Char Char"/>
    <w:link w:val="Tabletext"/>
    <w:rsid w:val="00D42B3F"/>
    <w:rPr>
      <w:rFonts w:ascii="Calibri" w:hAnsi="Calibri"/>
    </w:rPr>
  </w:style>
  <w:style w:type="paragraph" w:customStyle="1" w:styleId="Tabletext">
    <w:name w:val="Table text"/>
    <w:basedOn w:val="Normal"/>
    <w:link w:val="TabletextCharChar"/>
    <w:rsid w:val="00D42B3F"/>
    <w:pPr>
      <w:spacing w:before="120" w:after="120"/>
    </w:pPr>
    <w:rPr>
      <w:rFonts w:eastAsiaTheme="minorHAnsi" w:cstheme="minorBidi"/>
      <w:sz w:val="22"/>
      <w:szCs w:val="22"/>
    </w:rPr>
  </w:style>
  <w:style w:type="paragraph" w:customStyle="1" w:styleId="Table">
    <w:name w:val="Table"/>
    <w:aliases w:val="Text Box Title"/>
    <w:basedOn w:val="Normal"/>
    <w:rsid w:val="00D42B3F"/>
    <w:pPr>
      <w:keepNext/>
      <w:spacing w:before="120" w:after="120"/>
      <w:jc w:val="center"/>
    </w:pPr>
    <w:rPr>
      <w:b/>
      <w:bCs/>
    </w:rPr>
  </w:style>
  <w:style w:type="character" w:customStyle="1" w:styleId="apple-style-span">
    <w:name w:val="apple-style-span"/>
    <w:basedOn w:val="DefaultParagraphFont"/>
    <w:rsid w:val="00D42B3F"/>
  </w:style>
  <w:style w:type="paragraph" w:styleId="TOC1">
    <w:name w:val="toc 1"/>
    <w:basedOn w:val="Normal"/>
    <w:qFormat/>
    <w:rsid w:val="00D42B3F"/>
    <w:pPr>
      <w:widowControl w:val="0"/>
      <w:spacing w:before="36"/>
      <w:ind w:left="1000"/>
    </w:pPr>
    <w:rPr>
      <w:rFonts w:eastAsia="Calibri" w:cstheme="minorBidi"/>
      <w:sz w:val="16"/>
      <w:szCs w:val="16"/>
    </w:rPr>
  </w:style>
  <w:style w:type="paragraph" w:styleId="TOC2">
    <w:name w:val="toc 2"/>
    <w:basedOn w:val="Normal"/>
    <w:qFormat/>
    <w:rsid w:val="00D42B3F"/>
    <w:pPr>
      <w:widowControl w:val="0"/>
      <w:spacing w:before="36"/>
      <w:ind w:left="1000"/>
    </w:pPr>
    <w:rPr>
      <w:rFonts w:eastAsia="Calibri" w:cstheme="minorBidi"/>
      <w:b/>
      <w:bCs/>
      <w:i/>
      <w:sz w:val="22"/>
      <w:szCs w:val="22"/>
    </w:rPr>
  </w:style>
  <w:style w:type="paragraph" w:customStyle="1" w:styleId="TableParagraph">
    <w:name w:val="Table Paragraph"/>
    <w:basedOn w:val="Normal"/>
    <w:uiPriority w:val="1"/>
    <w:qFormat/>
    <w:rsid w:val="00D42B3F"/>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D42B3F"/>
  </w:style>
  <w:style w:type="character" w:customStyle="1" w:styleId="FollowedHyperlink1">
    <w:name w:val="FollowedHyperlink1"/>
    <w:basedOn w:val="DefaultParagraphFont"/>
    <w:uiPriority w:val="99"/>
    <w:semiHidden/>
    <w:unhideWhenUsed/>
    <w:rsid w:val="00D42B3F"/>
    <w:rPr>
      <w:color w:val="800080"/>
      <w:u w:val="single"/>
    </w:rPr>
  </w:style>
  <w:style w:type="paragraph" w:customStyle="1" w:styleId="msonormal0">
    <w:name w:val="msonormal"/>
    <w:basedOn w:val="Normal"/>
    <w:rsid w:val="00D42B3F"/>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D42B3F"/>
    <w:rPr>
      <w:color w:val="954F72" w:themeColor="followedHyperlink"/>
      <w:u w:val="single"/>
    </w:rPr>
  </w:style>
  <w:style w:type="character" w:styleId="UnresolvedMention">
    <w:name w:val="Unresolved Mention"/>
    <w:basedOn w:val="DefaultParagraphFont"/>
    <w:uiPriority w:val="99"/>
    <w:semiHidden/>
    <w:unhideWhenUsed/>
    <w:rsid w:val="00077380"/>
    <w:rPr>
      <w:color w:val="605E5C"/>
      <w:shd w:val="clear" w:color="auto" w:fill="E1DFDD"/>
    </w:rPr>
  </w:style>
  <w:style w:type="character" w:styleId="HTMLCite">
    <w:name w:val="HTML Cite"/>
    <w:basedOn w:val="DefaultParagraphFont"/>
    <w:uiPriority w:val="99"/>
    <w:semiHidden/>
    <w:unhideWhenUsed/>
    <w:rsid w:val="00EF16C0"/>
    <w:rPr>
      <w:i/>
      <w:iCs/>
    </w:rPr>
  </w:style>
  <w:style w:type="character" w:customStyle="1" w:styleId="Heading4Char">
    <w:name w:val="Heading 4 Char"/>
    <w:basedOn w:val="DefaultParagraphFont"/>
    <w:link w:val="Heading4"/>
    <w:rsid w:val="00A77B50"/>
    <w:rPr>
      <w:rFonts w:ascii="Calibri" w:eastAsia="Times New Roman" w:hAnsi="Calibri" w:cs="Times New Roman"/>
      <w:b/>
      <w:bCs/>
      <w:sz w:val="28"/>
      <w:szCs w:val="28"/>
    </w:rPr>
  </w:style>
  <w:style w:type="character" w:customStyle="1" w:styleId="Heading8Char">
    <w:name w:val="Heading 8 Char"/>
    <w:basedOn w:val="DefaultParagraphFont"/>
    <w:link w:val="Heading8"/>
    <w:rsid w:val="00A77B50"/>
    <w:rPr>
      <w:rFonts w:ascii="Times New Roman" w:eastAsia="Times New Roman" w:hAnsi="Times New Roman" w:cs="Times New Roman"/>
      <w:i/>
      <w:iCs/>
      <w:sz w:val="24"/>
      <w:szCs w:val="24"/>
    </w:rPr>
  </w:style>
  <w:style w:type="paragraph" w:customStyle="1" w:styleId="Heading10">
    <w:name w:val="Heading 10"/>
    <w:basedOn w:val="Heading8"/>
    <w:rsid w:val="00A77B50"/>
    <w:pPr>
      <w:numPr>
        <w:numId w:val="1"/>
      </w:numPr>
      <w:spacing w:before="120" w:after="120"/>
    </w:pPr>
    <w:rPr>
      <w:rFonts w:ascii="Book Antiqua" w:hAnsi="Book Antiqua" w:cs="Arial"/>
      <w:b/>
      <w:i w:val="0"/>
      <w:iCs w:val="0"/>
    </w:rPr>
  </w:style>
  <w:style w:type="paragraph" w:customStyle="1" w:styleId="Heading11">
    <w:name w:val="Heading 11"/>
    <w:basedOn w:val="Heading10"/>
    <w:rsid w:val="00A77B50"/>
    <w:pPr>
      <w:numPr>
        <w:numId w:val="0"/>
      </w:numPr>
    </w:pPr>
  </w:style>
  <w:style w:type="numbering" w:customStyle="1" w:styleId="NumberList">
    <w:name w:val="Number List"/>
    <w:basedOn w:val="NoList"/>
    <w:rsid w:val="00A77B50"/>
  </w:style>
  <w:style w:type="numbering" w:customStyle="1" w:styleId="Subnumber">
    <w:name w:val="Subnumber"/>
    <w:basedOn w:val="NoList"/>
    <w:rsid w:val="00A77B50"/>
    <w:pPr>
      <w:numPr>
        <w:numId w:val="2"/>
      </w:numPr>
    </w:pPr>
  </w:style>
  <w:style w:type="paragraph" w:styleId="ListBullet2">
    <w:name w:val="List Bullet 2"/>
    <w:basedOn w:val="Normal"/>
    <w:autoRedefine/>
    <w:rsid w:val="00A77B50"/>
    <w:pPr>
      <w:numPr>
        <w:numId w:val="3"/>
      </w:numPr>
      <w:spacing w:before="60" w:after="60"/>
    </w:pPr>
    <w:rPr>
      <w:rFonts w:ascii="Times New Roman" w:hAnsi="Times New Roman"/>
      <w:sz w:val="22"/>
    </w:rPr>
  </w:style>
  <w:style w:type="paragraph" w:styleId="ListNumber2">
    <w:name w:val="List Number 2"/>
    <w:basedOn w:val="Normal"/>
    <w:autoRedefine/>
    <w:rsid w:val="00A77B50"/>
    <w:pPr>
      <w:numPr>
        <w:numId w:val="7"/>
      </w:numPr>
      <w:spacing w:after="60"/>
    </w:pPr>
    <w:rPr>
      <w:rFonts w:ascii="Times New Roman" w:hAnsi="Times New Roman"/>
      <w:sz w:val="22"/>
    </w:rPr>
  </w:style>
  <w:style w:type="paragraph" w:styleId="Title">
    <w:name w:val="Title"/>
    <w:basedOn w:val="Normal"/>
    <w:link w:val="TitleChar"/>
    <w:qFormat/>
    <w:rsid w:val="00A77B50"/>
    <w:pPr>
      <w:spacing w:before="240" w:after="240"/>
      <w:jc w:val="center"/>
      <w:outlineLvl w:val="0"/>
    </w:pPr>
    <w:rPr>
      <w:rFonts w:ascii="Lucida Sans Unicode" w:hAnsi="Lucida Sans Unicode" w:cs="Arial"/>
      <w:b/>
      <w:bCs/>
      <w:caps/>
      <w:kern w:val="28"/>
      <w:sz w:val="32"/>
      <w:szCs w:val="32"/>
    </w:rPr>
  </w:style>
  <w:style w:type="character" w:customStyle="1" w:styleId="TitleChar">
    <w:name w:val="Title Char"/>
    <w:basedOn w:val="DefaultParagraphFont"/>
    <w:link w:val="Title"/>
    <w:rsid w:val="00A77B50"/>
    <w:rPr>
      <w:rFonts w:ascii="Lucida Sans Unicode" w:eastAsia="Times New Roman" w:hAnsi="Lucida Sans Unicode" w:cs="Arial"/>
      <w:b/>
      <w:bCs/>
      <w:caps/>
      <w:kern w:val="28"/>
      <w:sz w:val="32"/>
      <w:szCs w:val="32"/>
    </w:rPr>
  </w:style>
  <w:style w:type="paragraph" w:styleId="ListBullet4">
    <w:name w:val="List Bullet 4"/>
    <w:basedOn w:val="Normal"/>
    <w:autoRedefine/>
    <w:rsid w:val="00A77B50"/>
    <w:pPr>
      <w:numPr>
        <w:numId w:val="2"/>
      </w:numPr>
      <w:spacing w:after="60"/>
    </w:pPr>
    <w:rPr>
      <w:rFonts w:ascii="Times New Roman" w:hAnsi="Times New Roman"/>
      <w:sz w:val="22"/>
    </w:rPr>
  </w:style>
  <w:style w:type="paragraph" w:styleId="BlockText">
    <w:name w:val="Block Text"/>
    <w:basedOn w:val="Normal"/>
    <w:autoRedefine/>
    <w:rsid w:val="00A77B50"/>
    <w:pPr>
      <w:ind w:left="1440" w:right="1440"/>
    </w:pPr>
    <w:rPr>
      <w:rFonts w:ascii="Times New Roman" w:hAnsi="Times New Roman"/>
      <w:sz w:val="22"/>
    </w:rPr>
  </w:style>
  <w:style w:type="paragraph" w:customStyle="1" w:styleId="Style1">
    <w:name w:val="Style1"/>
    <w:basedOn w:val="Normal"/>
    <w:rsid w:val="00A77B50"/>
    <w:pPr>
      <w:numPr>
        <w:numId w:val="4"/>
      </w:numPr>
      <w:spacing w:before="120" w:after="120"/>
    </w:pPr>
    <w:rPr>
      <w:rFonts w:ascii="Times New Roman" w:hAnsi="Times New Roman"/>
    </w:rPr>
  </w:style>
  <w:style w:type="paragraph" w:customStyle="1" w:styleId="Deliverable">
    <w:name w:val="Deliverable"/>
    <w:basedOn w:val="Normal"/>
    <w:rsid w:val="00A77B50"/>
    <w:pPr>
      <w:numPr>
        <w:numId w:val="5"/>
      </w:numPr>
      <w:spacing w:before="120" w:after="120"/>
    </w:pPr>
    <w:rPr>
      <w:rFonts w:ascii="Times New Roman" w:hAnsi="Times New Roman"/>
    </w:rPr>
  </w:style>
  <w:style w:type="paragraph" w:customStyle="1" w:styleId="CM24">
    <w:name w:val="CM24"/>
    <w:basedOn w:val="Default"/>
    <w:next w:val="Default"/>
    <w:rsid w:val="00A77B50"/>
    <w:rPr>
      <w:rFonts w:ascii="HACLC P+ Cambria" w:hAnsi="HACLC P+ Cambria"/>
      <w:color w:val="auto"/>
    </w:rPr>
  </w:style>
  <w:style w:type="paragraph" w:customStyle="1" w:styleId="CM4">
    <w:name w:val="CM4"/>
    <w:basedOn w:val="Default"/>
    <w:next w:val="Default"/>
    <w:rsid w:val="00A77B50"/>
    <w:pPr>
      <w:spacing w:line="276" w:lineRule="atLeast"/>
    </w:pPr>
    <w:rPr>
      <w:rFonts w:ascii="HACLC P+ Cambria" w:hAnsi="HACLC P+ Cambria"/>
      <w:color w:val="auto"/>
    </w:rPr>
  </w:style>
  <w:style w:type="paragraph" w:customStyle="1" w:styleId="CM42">
    <w:name w:val="CM42"/>
    <w:basedOn w:val="Normal"/>
    <w:next w:val="Normal"/>
    <w:rsid w:val="00A77B50"/>
    <w:pPr>
      <w:widowControl w:val="0"/>
      <w:autoSpaceDE w:val="0"/>
      <w:autoSpaceDN w:val="0"/>
      <w:adjustRightInd w:val="0"/>
    </w:pPr>
    <w:rPr>
      <w:rFonts w:ascii="Times New Roman" w:hAnsi="Times New Roman"/>
    </w:rPr>
  </w:style>
  <w:style w:type="paragraph" w:customStyle="1" w:styleId="CM7">
    <w:name w:val="CM7"/>
    <w:basedOn w:val="Normal"/>
    <w:next w:val="Normal"/>
    <w:rsid w:val="00A77B50"/>
    <w:pPr>
      <w:widowControl w:val="0"/>
      <w:autoSpaceDE w:val="0"/>
      <w:autoSpaceDN w:val="0"/>
      <w:adjustRightInd w:val="0"/>
      <w:spacing w:line="263" w:lineRule="atLeast"/>
    </w:pPr>
    <w:rPr>
      <w:rFonts w:ascii="Times New Roman" w:hAnsi="Times New Roman"/>
    </w:rPr>
  </w:style>
  <w:style w:type="paragraph" w:customStyle="1" w:styleId="Bullets">
    <w:name w:val="Bullets"/>
    <w:basedOn w:val="Normal"/>
    <w:rsid w:val="00A77B50"/>
    <w:pPr>
      <w:numPr>
        <w:numId w:val="6"/>
      </w:numPr>
    </w:pPr>
    <w:rPr>
      <w:rFonts w:ascii="Times New Roman" w:hAnsi="Times New Roman"/>
    </w:rPr>
  </w:style>
  <w:style w:type="paragraph" w:styleId="HTMLPreformatted">
    <w:name w:val="HTML Preformatted"/>
    <w:basedOn w:val="Normal"/>
    <w:link w:val="HTMLPreformattedChar"/>
    <w:uiPriority w:val="99"/>
    <w:unhideWhenUsed/>
    <w:rsid w:val="00A7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7B50"/>
    <w:rPr>
      <w:rFonts w:ascii="Courier New" w:eastAsia="Times New Roman" w:hAnsi="Courier New" w:cs="Courier New"/>
      <w:sz w:val="20"/>
      <w:szCs w:val="20"/>
    </w:rPr>
  </w:style>
  <w:style w:type="character" w:customStyle="1" w:styleId="y2iqfc">
    <w:name w:val="y2iqfc"/>
    <w:basedOn w:val="DefaultParagraphFont"/>
    <w:rsid w:val="00A7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94812">
      <w:bodyDiv w:val="1"/>
      <w:marLeft w:val="0"/>
      <w:marRight w:val="0"/>
      <w:marTop w:val="0"/>
      <w:marBottom w:val="0"/>
      <w:divBdr>
        <w:top w:val="none" w:sz="0" w:space="0" w:color="auto"/>
        <w:left w:val="none" w:sz="0" w:space="0" w:color="auto"/>
        <w:bottom w:val="none" w:sz="0" w:space="0" w:color="auto"/>
        <w:right w:val="none" w:sz="0" w:space="0" w:color="auto"/>
      </w:divBdr>
      <w:divsChild>
        <w:div w:id="94596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ca.alabama.gov/cdbg-disaster-recovery/" TargetMode="External"/><Relationship Id="rId13" Type="http://schemas.openxmlformats.org/officeDocument/2006/relationships/image" Target="media/image2.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deca.alabama.gov" TargetMode="External"/><Relationship Id="rId12" Type="http://schemas.openxmlformats.org/officeDocument/2006/relationships/image" Target="media/image1.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exchange.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ud.gov"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Shabbir.olia@adeca.alabam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87D08-6647-4187-8172-ED8D57B7CEDD}"/>
</file>

<file path=customXml/itemProps2.xml><?xml version="1.0" encoding="utf-8"?>
<ds:datastoreItem xmlns:ds="http://schemas.openxmlformats.org/officeDocument/2006/customXml" ds:itemID="{2EAC704A-F286-403E-81E4-13295DF2A7C7}"/>
</file>

<file path=customXml/itemProps3.xml><?xml version="1.0" encoding="utf-8"?>
<ds:datastoreItem xmlns:ds="http://schemas.openxmlformats.org/officeDocument/2006/customXml" ds:itemID="{DDC94094-1C54-4FDE-9E54-007993F4B2B6}"/>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2022-02-08T18:02:00Z</cp:lastPrinted>
  <dcterms:created xsi:type="dcterms:W3CDTF">2022-03-01T16:40:00Z</dcterms:created>
  <dcterms:modified xsi:type="dcterms:W3CDTF">2022-03-01T16:40:00Z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