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BA13" w14:textId="77777777" w:rsidR="000A0B46" w:rsidRDefault="000A0B46">
      <w:pPr>
        <w:tabs>
          <w:tab w:val="left" w:pos="276"/>
          <w:tab w:val="left" w:pos="996"/>
          <w:tab w:val="left" w:pos="1716"/>
          <w:tab w:val="left" w:pos="2436"/>
          <w:tab w:val="left" w:pos="3516"/>
          <w:tab w:val="left" w:pos="4236"/>
          <w:tab w:val="left" w:pos="7200"/>
          <w:tab w:val="right" w:pos="9636"/>
          <w:tab w:val="left" w:pos="10446"/>
          <w:tab w:val="left" w:pos="11076"/>
          <w:tab w:val="left" w:pos="11796"/>
          <w:tab w:val="left" w:pos="12516"/>
          <w:tab w:val="left" w:pos="13236"/>
          <w:tab w:val="left" w:pos="13956"/>
          <w:tab w:val="left" w:pos="14676"/>
          <w:tab w:val="left" w:pos="15396"/>
          <w:tab w:val="left" w:pos="16116"/>
          <w:tab w:val="left" w:pos="16836"/>
          <w:tab w:val="left" w:pos="17556"/>
          <w:tab w:val="left" w:pos="18276"/>
          <w:tab w:val="left" w:pos="18996"/>
        </w:tabs>
        <w:rPr>
          <w:rFonts w:ascii="Arial" w:hAnsi="Arial"/>
        </w:rPr>
      </w:pPr>
      <w:bookmarkStart w:id="0" w:name="_GoBack"/>
      <w:bookmarkEnd w:id="0"/>
    </w:p>
    <w:p w14:paraId="448B268C" w14:textId="77777777" w:rsidR="000A0B46" w:rsidRDefault="000A0B46">
      <w:pPr>
        <w:tabs>
          <w:tab w:val="left" w:pos="276"/>
          <w:tab w:val="left" w:pos="996"/>
          <w:tab w:val="left" w:pos="1716"/>
          <w:tab w:val="left" w:pos="2436"/>
          <w:tab w:val="left" w:pos="3516"/>
          <w:tab w:val="left" w:pos="4236"/>
          <w:tab w:val="left" w:pos="7200"/>
          <w:tab w:val="right" w:pos="9636"/>
          <w:tab w:val="left" w:pos="10446"/>
          <w:tab w:val="left" w:pos="11076"/>
          <w:tab w:val="left" w:pos="11796"/>
          <w:tab w:val="left" w:pos="12516"/>
          <w:tab w:val="left" w:pos="13236"/>
          <w:tab w:val="left" w:pos="13956"/>
          <w:tab w:val="left" w:pos="14676"/>
          <w:tab w:val="left" w:pos="15396"/>
          <w:tab w:val="left" w:pos="16116"/>
          <w:tab w:val="left" w:pos="16836"/>
          <w:tab w:val="left" w:pos="17556"/>
          <w:tab w:val="left" w:pos="18276"/>
          <w:tab w:val="left" w:pos="18996"/>
        </w:tabs>
        <w:rPr>
          <w:rFonts w:ascii="Arial" w:hAnsi="Arial"/>
        </w:rPr>
      </w:pPr>
    </w:p>
    <w:p w14:paraId="295292D1" w14:textId="77777777" w:rsidR="000A0B46" w:rsidRDefault="000A0B46" w:rsidP="003F278C">
      <w:pPr>
        <w:tabs>
          <w:tab w:val="left" w:pos="3060"/>
          <w:tab w:val="left" w:pos="6840"/>
        </w:tabs>
        <w:rPr>
          <w:rFonts w:ascii="Arial" w:hAnsi="Arial"/>
        </w:rPr>
      </w:pPr>
      <w:r>
        <w:rPr>
          <w:lang w:val="es"/>
        </w:rPr>
        <w:t>Estado de Alabama</w:t>
      </w:r>
      <w:r>
        <w:rPr>
          <w:lang w:val="es"/>
        </w:rPr>
        <w:tab/>
        <w:t>)</w:t>
      </w:r>
      <w:r>
        <w:rPr>
          <w:lang w:val="es"/>
        </w:rPr>
        <w:tab/>
        <w:t xml:space="preserve">enmienda </w:t>
      </w:r>
      <w:proofErr w:type="spellStart"/>
      <w:r>
        <w:rPr>
          <w:lang w:val="es"/>
        </w:rPr>
        <w:t>nº</w:t>
      </w:r>
      <w:proofErr w:type="spellEnd"/>
      <w:r>
        <w:rPr>
          <w:lang w:val="es"/>
        </w:rPr>
        <w:t xml:space="preserve"> 2</w:t>
      </w:r>
    </w:p>
    <w:p w14:paraId="5FD71A1D" w14:textId="77777777" w:rsidR="000A0B46" w:rsidRDefault="000A0B46" w:rsidP="003F278C">
      <w:pPr>
        <w:tabs>
          <w:tab w:val="left" w:pos="3060"/>
          <w:tab w:val="left" w:pos="6840"/>
        </w:tabs>
        <w:rPr>
          <w:rFonts w:ascii="Arial" w:hAnsi="Arial"/>
        </w:rPr>
      </w:pPr>
      <w:r>
        <w:rPr>
          <w:lang w:val="es"/>
        </w:rPr>
        <w:tab/>
      </w:r>
      <w:r>
        <w:rPr>
          <w:lang w:val="es"/>
        </w:rPr>
        <w:tab/>
        <w:t>al acuerdo no.</w:t>
      </w:r>
    </w:p>
    <w:p w14:paraId="5A11C198" w14:textId="77777777" w:rsidR="000A0B46" w:rsidRDefault="000A0B46" w:rsidP="0099730F">
      <w:pPr>
        <w:tabs>
          <w:tab w:val="left" w:pos="3060"/>
          <w:tab w:val="left" w:pos="6840"/>
        </w:tabs>
        <w:rPr>
          <w:rFonts w:ascii="Arial" w:hAnsi="Arial"/>
        </w:rPr>
      </w:pPr>
      <w:smartTag w:uri="urn:schemas-microsoft-com:office:smarttags" w:element="City">
        <w:r>
          <w:rPr>
            <w:rFonts w:ascii="Arial" w:hAnsi="Arial"/>
          </w:rPr>
          <w:t>MONTGOMERY</w:t>
        </w:r>
      </w:smartTag>
      <w:r>
        <w:rPr>
          <w:lang w:val="es"/>
        </w:rPr>
        <w:t>, Alabama</w:t>
      </w:r>
      <w:r>
        <w:rPr>
          <w:lang w:val="es"/>
        </w:rPr>
        <w:tab/>
        <w:t>)</w:t>
      </w:r>
      <w:r>
        <w:rPr>
          <w:lang w:val="es"/>
        </w:rPr>
        <w:tab/>
      </w:r>
      <w:r>
        <w:rPr>
          <w:b/>
          <w:lang w:val="es"/>
        </w:rPr>
        <w:t>DTR-13-19</w:t>
      </w:r>
    </w:p>
    <w:p w14:paraId="763CD61B" w14:textId="77777777" w:rsidR="000A0B46" w:rsidRDefault="000A0B46">
      <w:pPr>
        <w:tabs>
          <w:tab w:val="right" w:pos="9000"/>
        </w:tabs>
        <w:rPr>
          <w:rFonts w:ascii="Arial" w:hAnsi="Arial"/>
        </w:rPr>
      </w:pPr>
    </w:p>
    <w:p w14:paraId="16EECD9C" w14:textId="77777777" w:rsidR="000A0B46" w:rsidRDefault="000A0B46">
      <w:pPr>
        <w:tabs>
          <w:tab w:val="right" w:pos="9000"/>
        </w:tabs>
        <w:jc w:val="center"/>
        <w:rPr>
          <w:rFonts w:ascii="Arial" w:hAnsi="Arial"/>
        </w:rPr>
      </w:pPr>
      <w:r>
        <w:rPr>
          <w:u w:val="single"/>
          <w:lang w:val="es"/>
        </w:rPr>
        <w:t>Enmienda</w:t>
      </w:r>
    </w:p>
    <w:p w14:paraId="6252A0A1" w14:textId="77777777" w:rsidR="000A0B46" w:rsidRPr="0045209C" w:rsidRDefault="000A0B46">
      <w:pPr>
        <w:tabs>
          <w:tab w:val="right" w:pos="9000"/>
        </w:tabs>
        <w:jc w:val="center"/>
        <w:rPr>
          <w:rFonts w:ascii="Arial" w:hAnsi="Arial"/>
          <w:sz w:val="18"/>
          <w:szCs w:val="18"/>
        </w:rPr>
      </w:pPr>
    </w:p>
    <w:p w14:paraId="16E91ADB" w14:textId="77777777" w:rsidR="000A0B46" w:rsidRPr="007D66B4" w:rsidRDefault="000A0B46" w:rsidP="0099730F">
      <w:pPr>
        <w:rPr>
          <w:rFonts w:ascii="Arial" w:hAnsi="Arial" w:cs="Arial"/>
        </w:rPr>
      </w:pPr>
      <w:r w:rsidRPr="007D66B4">
        <w:rPr>
          <w:lang w:val="es"/>
        </w:rPr>
        <w:t xml:space="preserve">ESTA enmienda </w:t>
      </w:r>
      <w:r>
        <w:rPr>
          <w:lang w:val="es"/>
        </w:rPr>
        <w:t>al acuerdo no. DTR-13-19 es efectivo a partir del día 10 de noviembre</w:t>
      </w:r>
      <w:r w:rsidRPr="007D66B4">
        <w:rPr>
          <w:lang w:val="es"/>
        </w:rPr>
        <w:t>, 201</w:t>
      </w:r>
      <w:r>
        <w:rPr>
          <w:lang w:val="es"/>
        </w:rPr>
        <w:t xml:space="preserve">5, entre la ciudad de </w:t>
      </w:r>
      <w:proofErr w:type="spellStart"/>
      <w:r>
        <w:rPr>
          <w:lang w:val="es"/>
        </w:rPr>
        <w:t>Cullman</w:t>
      </w:r>
      <w:proofErr w:type="spellEnd"/>
      <w:r w:rsidRPr="007D66B4">
        <w:rPr>
          <w:lang w:val="es"/>
        </w:rPr>
        <w:t xml:space="preserve"> (aquí y en el acuerdo original referido como el beneficiario) y el Departamento de asuntos económicos y comunitarios de Alabama (aquí se llama ADECA).</w:t>
      </w:r>
    </w:p>
    <w:p w14:paraId="07B7F949" w14:textId="77777777" w:rsidR="000A0B46" w:rsidRPr="007D66B4" w:rsidRDefault="000A0B46" w:rsidP="0099730F">
      <w:pPr>
        <w:tabs>
          <w:tab w:val="right" w:pos="9000"/>
        </w:tabs>
        <w:jc w:val="both"/>
        <w:rPr>
          <w:rFonts w:ascii="Arial" w:hAnsi="Arial" w:cs="Arial"/>
        </w:rPr>
      </w:pPr>
    </w:p>
    <w:p w14:paraId="37E32210" w14:textId="77777777" w:rsidR="000A0B46" w:rsidRPr="007D66B4" w:rsidRDefault="000A0B46" w:rsidP="0099730F">
      <w:pPr>
        <w:tabs>
          <w:tab w:val="right" w:pos="9000"/>
        </w:tabs>
        <w:rPr>
          <w:rFonts w:ascii="Arial" w:hAnsi="Arial" w:cs="Arial"/>
        </w:rPr>
      </w:pPr>
      <w:r w:rsidRPr="007D66B4">
        <w:rPr>
          <w:lang w:val="es"/>
        </w:rPr>
        <w:t xml:space="preserve">Las partes se comprometen mutuamente </w:t>
      </w:r>
      <w:proofErr w:type="spellStart"/>
      <w:r w:rsidRPr="007D66B4">
        <w:rPr>
          <w:lang w:val="es"/>
        </w:rPr>
        <w:t>a</w:t>
      </w:r>
      <w:r>
        <w:rPr>
          <w:lang w:val="es"/>
        </w:rPr>
        <w:t>terminar</w:t>
      </w:r>
      <w:proofErr w:type="spellEnd"/>
      <w:r>
        <w:rPr>
          <w:lang w:val="es"/>
        </w:rPr>
        <w:t xml:space="preserve"> el acuerdo no. DTR-13-19 con fecha 16 de diciembre de 2013, con</w:t>
      </w:r>
      <w:r w:rsidRPr="007D66B4">
        <w:rPr>
          <w:lang w:val="es"/>
        </w:rPr>
        <w:t xml:space="preserve"> el fin de</w:t>
      </w:r>
      <w:r>
        <w:rPr>
          <w:lang w:val="es"/>
        </w:rPr>
        <w:t xml:space="preserve"> proporcionar un importe adicional de $269.728,29 en fondos por un total de $5.989.728,29. La fecha límite para gastar los fondos adicionales será el 15 de diciembre de 2015.</w:t>
      </w:r>
    </w:p>
    <w:p w14:paraId="1F9E90AA" w14:textId="77777777" w:rsidR="000A0B46" w:rsidRPr="0045209C" w:rsidRDefault="000A0B46">
      <w:pPr>
        <w:tabs>
          <w:tab w:val="right" w:pos="9000"/>
        </w:tabs>
        <w:rPr>
          <w:rFonts w:ascii="Arial" w:hAnsi="Arial"/>
          <w:sz w:val="18"/>
          <w:szCs w:val="18"/>
        </w:rPr>
      </w:pPr>
    </w:p>
    <w:p w14:paraId="21207CDC" w14:textId="77777777" w:rsidR="000A0B46" w:rsidRDefault="000A0B46" w:rsidP="00D17BFD">
      <w:pPr>
        <w:tabs>
          <w:tab w:val="right" w:pos="9000"/>
        </w:tabs>
        <w:rPr>
          <w:rFonts w:ascii="Arial" w:hAnsi="Arial"/>
          <w:u w:val="single"/>
        </w:rPr>
      </w:pPr>
      <w:r>
        <w:rPr>
          <w:lang w:val="es"/>
        </w:rPr>
        <w:t>Todas las demás disposiciones del acuerdo original permanecerán en pleno vigor y efecto.</w:t>
      </w:r>
    </w:p>
    <w:sectPr w:rsidR="000A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A0B46"/>
    <w:rsid w:val="00181070"/>
    <w:rsid w:val="001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9B67C-25B6-485C-B8DF-0638F49761DA}"/>
</file>

<file path=customXml/itemProps2.xml><?xml version="1.0" encoding="utf-8"?>
<ds:datastoreItem xmlns:ds="http://schemas.openxmlformats.org/officeDocument/2006/customXml" ds:itemID="{ED2732DE-171C-4922-84C1-9437CD2AA053}"/>
</file>

<file path=customXml/itemProps3.xml><?xml version="1.0" encoding="utf-8"?>
<ds:datastoreItem xmlns:ds="http://schemas.openxmlformats.org/officeDocument/2006/customXml" ds:itemID="{D9A17FCC-B7D4-441F-81C5-18106D227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tammy.perdew</cp:lastModifiedBy>
  <cp:revision>1</cp:revision>
  <dcterms:created xsi:type="dcterms:W3CDTF">2017-09-13T21:10:00Z</dcterms:created>
  <dcterms:modified xsi:type="dcterms:W3CDTF">2019-05-14T19:38:00Z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