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6FC0D" w14:textId="77777777" w:rsidR="00A55644" w:rsidRPr="008E7893" w:rsidRDefault="00A55644" w:rsidP="00A55644">
      <w:pPr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Subrecipient:</w:t>
      </w:r>
    </w:p>
    <w:p w14:paraId="41A04348" w14:textId="77777777" w:rsidR="00A55644" w:rsidRPr="008E7893" w:rsidRDefault="00A55644" w:rsidP="00A55644">
      <w:pPr>
        <w:tabs>
          <w:tab w:val="left" w:pos="3960"/>
        </w:tabs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Contract Number:</w:t>
      </w:r>
      <w:r>
        <w:rPr>
          <w:rFonts w:ascii="Arial" w:hAnsi="Arial" w:cs="Arial"/>
          <w:b/>
        </w:rPr>
        <w:tab/>
      </w:r>
    </w:p>
    <w:p w14:paraId="3C4202B7" w14:textId="77777777" w:rsidR="00A55644" w:rsidRPr="008E7893" w:rsidRDefault="00A55644" w:rsidP="00A55644">
      <w:pPr>
        <w:tabs>
          <w:tab w:val="left" w:pos="3588"/>
        </w:tabs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Second-tier Subrecipient:</w:t>
      </w:r>
      <w:r>
        <w:rPr>
          <w:rFonts w:ascii="Arial" w:hAnsi="Arial" w:cs="Arial"/>
          <w:b/>
        </w:rPr>
        <w:tab/>
      </w:r>
    </w:p>
    <w:p w14:paraId="4B6EECFD" w14:textId="77777777" w:rsidR="00A55644" w:rsidRPr="008E7893" w:rsidRDefault="00A55644" w:rsidP="00A55644">
      <w:pPr>
        <w:tabs>
          <w:tab w:val="left" w:pos="3588"/>
        </w:tabs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Payment</w:t>
      </w:r>
      <w:r w:rsidRPr="00722CF6">
        <w:rPr>
          <w:rFonts w:ascii="Arial" w:hAnsi="Arial" w:cs="Arial"/>
          <w:b/>
        </w:rPr>
        <w:t xml:space="preserve"> Number</w:t>
      </w:r>
      <w:r w:rsidRPr="008E789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14:paraId="79867CD3" w14:textId="77777777" w:rsidR="00A55644" w:rsidRPr="008E7893" w:rsidRDefault="00A55644" w:rsidP="00A55644">
      <w:pPr>
        <w:spacing w:line="240" w:lineRule="auto"/>
        <w:contextualSpacing/>
        <w:rPr>
          <w:rFonts w:ascii="Arial" w:hAnsi="Arial" w:cs="Arial"/>
          <w:b/>
        </w:rPr>
      </w:pPr>
    </w:p>
    <w:p w14:paraId="376F9F77" w14:textId="77777777" w:rsidR="00A55644" w:rsidRPr="00722CF6" w:rsidRDefault="00A55644" w:rsidP="00A55644">
      <w:pPr>
        <w:contextualSpacing/>
        <w:rPr>
          <w:rFonts w:ascii="Arial" w:hAnsi="Arial" w:cs="Arial"/>
          <w:color w:val="FF0000"/>
        </w:rPr>
      </w:pPr>
      <w:r w:rsidRPr="00722CF6">
        <w:rPr>
          <w:rFonts w:ascii="Arial" w:hAnsi="Arial" w:cs="Arial"/>
        </w:rPr>
        <w:t xml:space="preserve">Instructions: Provide individual cover sheets for each second-tier subrecipient only when ESG funds are requested or Local/Matching funds were applied. For each applicable Activity Cost Type listed below, enter the </w:t>
      </w:r>
      <w:r>
        <w:rPr>
          <w:rFonts w:ascii="Arial" w:hAnsi="Arial" w:cs="Arial"/>
        </w:rPr>
        <w:t xml:space="preserve">total </w:t>
      </w:r>
      <w:r w:rsidRPr="00722CF6">
        <w:rPr>
          <w:rFonts w:ascii="Arial" w:hAnsi="Arial" w:cs="Arial"/>
        </w:rPr>
        <w:t>amount of ESG funds requested and</w:t>
      </w:r>
      <w:r>
        <w:rPr>
          <w:rFonts w:ascii="Arial" w:hAnsi="Arial" w:cs="Arial"/>
        </w:rPr>
        <w:t>/or</w:t>
      </w:r>
      <w:r w:rsidRPr="00722CF6">
        <w:rPr>
          <w:rFonts w:ascii="Arial" w:hAnsi="Arial" w:cs="Arial"/>
        </w:rPr>
        <w:t xml:space="preserve"> the </w:t>
      </w:r>
      <w:r w:rsidR="00DA77A4">
        <w:rPr>
          <w:rFonts w:ascii="Arial" w:hAnsi="Arial" w:cs="Arial"/>
        </w:rPr>
        <w:t>total</w:t>
      </w:r>
      <w:r w:rsidR="00DA77A4" w:rsidRPr="00722CF6">
        <w:rPr>
          <w:rFonts w:ascii="Arial" w:hAnsi="Arial" w:cs="Arial"/>
        </w:rPr>
        <w:t xml:space="preserve"> </w:t>
      </w:r>
      <w:r w:rsidRPr="00722CF6">
        <w:rPr>
          <w:rFonts w:ascii="Arial" w:hAnsi="Arial" w:cs="Arial"/>
        </w:rPr>
        <w:t xml:space="preserve">amount of Local/Matching funds applied. You may provide/attach any remarks or explanations as applicable. </w:t>
      </w:r>
      <w:r w:rsidRPr="00722CF6">
        <w:rPr>
          <w:rFonts w:ascii="Arial" w:hAnsi="Arial" w:cs="Arial"/>
          <w:u w:val="single"/>
        </w:rPr>
        <w:t>Submit a detailed summary of individual expenditures for each Activity Cost Type</w:t>
      </w:r>
      <w:r>
        <w:rPr>
          <w:rFonts w:ascii="Arial" w:hAnsi="Arial" w:cs="Arial"/>
          <w:u w:val="single"/>
        </w:rPr>
        <w:t xml:space="preserve"> (for both ESG and Local/Matching funds)</w:t>
      </w:r>
      <w:r w:rsidRPr="00722CF6">
        <w:rPr>
          <w:rFonts w:ascii="Arial" w:hAnsi="Arial" w:cs="Arial"/>
          <w:u w:val="single"/>
        </w:rPr>
        <w:t>.</w:t>
      </w:r>
    </w:p>
    <w:p w14:paraId="504578F6" w14:textId="77777777" w:rsidR="00A55644" w:rsidRPr="008E7893" w:rsidRDefault="00A55644" w:rsidP="00A55644">
      <w:pPr>
        <w:contextualSpacing/>
        <w:rPr>
          <w:rFonts w:ascii="Arial" w:hAnsi="Arial" w:cs="Arial"/>
        </w:rPr>
      </w:pPr>
    </w:p>
    <w:p w14:paraId="143E6251" w14:textId="77777777" w:rsidR="00A55644" w:rsidRPr="00722CF6" w:rsidRDefault="00A55644" w:rsidP="00A55644">
      <w:pPr>
        <w:contextualSpacing/>
        <w:rPr>
          <w:rFonts w:ascii="Arial" w:hAnsi="Arial" w:cs="Arial"/>
        </w:rPr>
      </w:pPr>
      <w:r w:rsidRPr="00722CF6">
        <w:rPr>
          <w:rFonts w:ascii="Arial" w:hAnsi="Arial" w:cs="Arial"/>
        </w:rPr>
        <w:t xml:space="preserve">Staff and travel costs incurred while </w:t>
      </w:r>
      <w:r w:rsidR="00272ADC">
        <w:rPr>
          <w:rFonts w:ascii="Arial" w:hAnsi="Arial" w:cs="Arial"/>
        </w:rPr>
        <w:t>performing duties</w:t>
      </w:r>
      <w:r w:rsidRPr="00722CF6">
        <w:rPr>
          <w:rFonts w:ascii="Arial" w:hAnsi="Arial" w:cs="Arial"/>
        </w:rPr>
        <w:t xml:space="preserve"> should be included in the applicable Activity Cost Type. Timesheets showing actual hours worked on ESG-budgeted activities must be documented. For each employee, attach a daily summary of duties performed for specific program participants to show relevance to the ESG project. Keep the timesheets and summary of duties in your files.</w:t>
      </w:r>
    </w:p>
    <w:p w14:paraId="384E74F3" w14:textId="77777777" w:rsidR="00A55644" w:rsidRPr="00722CF6" w:rsidRDefault="00A55644" w:rsidP="00A55644">
      <w:pPr>
        <w:contextualSpacing/>
        <w:rPr>
          <w:rFonts w:ascii="Arial" w:hAnsi="Arial" w:cs="Arial"/>
        </w:rPr>
      </w:pPr>
    </w:p>
    <w:p w14:paraId="34E9589B" w14:textId="77777777" w:rsidR="00A55644" w:rsidRDefault="00A55644" w:rsidP="00A55644">
      <w:pPr>
        <w:contextualSpacing/>
        <w:rPr>
          <w:rFonts w:ascii="Arial" w:hAnsi="Arial" w:cs="Arial"/>
        </w:rPr>
      </w:pPr>
      <w:r w:rsidRPr="00722CF6">
        <w:rPr>
          <w:rFonts w:ascii="Arial" w:hAnsi="Arial" w:cs="Arial"/>
        </w:rPr>
        <w:t xml:space="preserve">When ESG funds are requested </w:t>
      </w:r>
      <w:r>
        <w:rPr>
          <w:rFonts w:ascii="Arial" w:hAnsi="Arial" w:cs="Arial"/>
        </w:rPr>
        <w:t>and/</w:t>
      </w:r>
      <w:r w:rsidRPr="00722CF6">
        <w:rPr>
          <w:rFonts w:ascii="Arial" w:hAnsi="Arial" w:cs="Arial"/>
        </w:rPr>
        <w:t xml:space="preserve">or Local/Matching funds were applied, </w:t>
      </w:r>
      <w:r w:rsidRPr="00722CF6">
        <w:rPr>
          <w:rFonts w:ascii="Arial" w:hAnsi="Arial" w:cs="Arial"/>
          <w:u w:val="single"/>
        </w:rPr>
        <w:t xml:space="preserve">submit a list of program participants served during the period covered by the </w:t>
      </w:r>
      <w:r w:rsidR="00272ADC">
        <w:rPr>
          <w:rFonts w:ascii="Arial" w:hAnsi="Arial" w:cs="Arial"/>
          <w:u w:val="single"/>
        </w:rPr>
        <w:t>request</w:t>
      </w:r>
      <w:r w:rsidRPr="00722CF6">
        <w:rPr>
          <w:rFonts w:ascii="Arial" w:hAnsi="Arial" w:cs="Arial"/>
          <w:u w:val="single"/>
        </w:rPr>
        <w:t>.</w:t>
      </w:r>
      <w:r w:rsidRPr="00722CF6">
        <w:rPr>
          <w:rFonts w:ascii="Arial" w:hAnsi="Arial" w:cs="Arial"/>
        </w:rPr>
        <w:t xml:space="preserve"> Client numbers or HMIS</w:t>
      </w:r>
      <w:r>
        <w:rPr>
          <w:rFonts w:ascii="Arial" w:hAnsi="Arial" w:cs="Arial"/>
        </w:rPr>
        <w:t>/comparable database</w:t>
      </w:r>
      <w:r w:rsidRPr="00722CF6">
        <w:rPr>
          <w:rFonts w:ascii="Arial" w:hAnsi="Arial" w:cs="Arial"/>
        </w:rPr>
        <w:t xml:space="preserve"> numbers may be used to preserve confidentiality. </w:t>
      </w:r>
    </w:p>
    <w:p w14:paraId="76F91356" w14:textId="77777777" w:rsidR="00344EFE" w:rsidRDefault="00344EFE" w:rsidP="00A55644">
      <w:pPr>
        <w:contextualSpacing/>
        <w:rPr>
          <w:rFonts w:ascii="Arial" w:hAnsi="Arial" w:cs="Arial"/>
        </w:rPr>
      </w:pPr>
    </w:p>
    <w:p w14:paraId="4C67D310" w14:textId="77777777" w:rsidR="00344EFE" w:rsidRPr="00722CF6" w:rsidRDefault="00344EFE" w:rsidP="00344EF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Attach the Prevention/Re-Housing Documentation Checklist if rental or financial assistance was provided.</w:t>
      </w:r>
    </w:p>
    <w:p w14:paraId="4618DA5D" w14:textId="77777777" w:rsidR="00344EFE" w:rsidRPr="00722CF6" w:rsidRDefault="00344EFE" w:rsidP="00A55644">
      <w:pPr>
        <w:contextualSpacing/>
        <w:rPr>
          <w:rFonts w:ascii="Arial" w:hAnsi="Arial" w:cs="Arial"/>
        </w:rPr>
      </w:pPr>
      <w:bookmarkStart w:id="0" w:name="_GoBack"/>
      <w:bookmarkEnd w:id="0"/>
    </w:p>
    <w:p w14:paraId="427DFB8D" w14:textId="77777777" w:rsidR="004C31F8" w:rsidRPr="0045635C" w:rsidRDefault="004C31F8" w:rsidP="0081477A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76281AEC" w14:textId="77777777" w:rsidR="0081477A" w:rsidRDefault="00253FE6" w:rsidP="0081477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RAPID RE-HOUSING</w:t>
      </w:r>
    </w:p>
    <w:p w14:paraId="7B9DD39B" w14:textId="77777777" w:rsidR="0081477A" w:rsidRDefault="0081477A" w:rsidP="0081477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6382"/>
        <w:gridCol w:w="1643"/>
        <w:gridCol w:w="2883"/>
      </w:tblGrid>
      <w:tr w:rsidR="0081477A" w14:paraId="33E7247A" w14:textId="77777777" w:rsidTr="00C47D8E">
        <w:tc>
          <w:tcPr>
            <w:tcW w:w="6382" w:type="dxa"/>
          </w:tcPr>
          <w:p w14:paraId="70CBD585" w14:textId="77777777" w:rsidR="0081477A" w:rsidRPr="00FC5229" w:rsidRDefault="0081477A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A55644">
              <w:rPr>
                <w:rFonts w:ascii="Arial" w:hAnsi="Arial" w:cs="Arial"/>
                <w:b/>
                <w:sz w:val="24"/>
                <w:szCs w:val="24"/>
              </w:rPr>
              <w:t xml:space="preserve"> Cost Type</w:t>
            </w:r>
          </w:p>
        </w:tc>
        <w:tc>
          <w:tcPr>
            <w:tcW w:w="1643" w:type="dxa"/>
          </w:tcPr>
          <w:p w14:paraId="56CB4507" w14:textId="77777777" w:rsidR="0081477A" w:rsidRPr="00FC5229" w:rsidRDefault="0081477A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ESG</w:t>
            </w:r>
            <w:r w:rsidR="00093E18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2883" w:type="dxa"/>
          </w:tcPr>
          <w:p w14:paraId="4F24052B" w14:textId="77777777" w:rsidR="0081477A" w:rsidRPr="00FC5229" w:rsidRDefault="0081477A" w:rsidP="0081477A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C5229">
              <w:rPr>
                <w:rFonts w:ascii="Arial" w:hAnsi="Arial" w:cs="Arial"/>
                <w:b/>
                <w:sz w:val="24"/>
                <w:szCs w:val="24"/>
              </w:rPr>
              <w:t>Local</w:t>
            </w:r>
            <w:r w:rsidR="00FC5229" w:rsidRPr="00FC5229">
              <w:rPr>
                <w:rFonts w:ascii="Arial" w:hAnsi="Arial" w:cs="Arial"/>
                <w:b/>
                <w:sz w:val="24"/>
                <w:szCs w:val="24"/>
              </w:rPr>
              <w:t>/Matching</w:t>
            </w:r>
            <w:r w:rsidRPr="00FC5229">
              <w:rPr>
                <w:rFonts w:ascii="Arial" w:hAnsi="Arial" w:cs="Arial"/>
                <w:b/>
                <w:sz w:val="24"/>
                <w:szCs w:val="24"/>
              </w:rPr>
              <w:t xml:space="preserve"> Funds</w:t>
            </w:r>
          </w:p>
        </w:tc>
      </w:tr>
      <w:tr w:rsidR="0081477A" w:rsidRPr="00621996" w14:paraId="3429ED3D" w14:textId="77777777" w:rsidTr="00C47D8E">
        <w:tc>
          <w:tcPr>
            <w:tcW w:w="6382" w:type="dxa"/>
          </w:tcPr>
          <w:p w14:paraId="456F3EB3" w14:textId="77777777" w:rsidR="00621996" w:rsidRPr="00010BB8" w:rsidRDefault="00C8352B" w:rsidP="0081477A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B54A06" w:rsidRPr="00010BB8">
              <w:rPr>
                <w:rFonts w:ascii="Arial" w:hAnsi="Arial" w:cs="Arial"/>
                <w:b/>
              </w:rPr>
              <w:t>Rental Assistance</w:t>
            </w:r>
            <w:r w:rsidR="00621996" w:rsidRPr="00010BB8">
              <w:rPr>
                <w:rFonts w:ascii="Arial" w:hAnsi="Arial" w:cs="Arial"/>
                <w:b/>
              </w:rPr>
              <w:t xml:space="preserve"> </w:t>
            </w:r>
          </w:p>
          <w:p w14:paraId="57C545D2" w14:textId="77777777" w:rsidR="0081477A" w:rsidRPr="00621996" w:rsidRDefault="00621996" w:rsidP="008147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(includes arrears)</w:t>
            </w:r>
          </w:p>
        </w:tc>
        <w:tc>
          <w:tcPr>
            <w:tcW w:w="1643" w:type="dxa"/>
          </w:tcPr>
          <w:p w14:paraId="46147F9A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1B700985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81477A" w:rsidRPr="00621996" w14:paraId="134DC151" w14:textId="77777777" w:rsidTr="00763F58">
        <w:tc>
          <w:tcPr>
            <w:tcW w:w="6382" w:type="dxa"/>
          </w:tcPr>
          <w:p w14:paraId="477F004C" w14:textId="77777777" w:rsidR="0081477A" w:rsidRPr="00010BB8" w:rsidRDefault="00C8352B" w:rsidP="00010BB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B54A06" w:rsidRPr="00010BB8">
              <w:rPr>
                <w:rFonts w:ascii="Arial" w:hAnsi="Arial" w:cs="Arial"/>
                <w:b/>
              </w:rPr>
              <w:t>Housing Reloca</w:t>
            </w:r>
            <w:r w:rsidR="00010BB8" w:rsidRPr="00010BB8">
              <w:rPr>
                <w:rFonts w:ascii="Arial" w:hAnsi="Arial" w:cs="Arial"/>
                <w:b/>
              </w:rPr>
              <w:t xml:space="preserve">tion and Stabilization Services – Financial </w:t>
            </w:r>
            <w:r w:rsidR="00B54A06" w:rsidRPr="00010BB8">
              <w:rPr>
                <w:rFonts w:ascii="Arial" w:hAnsi="Arial" w:cs="Arial"/>
                <w:b/>
              </w:rPr>
              <w:t>Assistance</w:t>
            </w:r>
            <w:r w:rsidR="00C85E9B">
              <w:rPr>
                <w:rFonts w:ascii="Arial" w:hAnsi="Arial" w:cs="Arial"/>
                <w:b/>
              </w:rPr>
              <w:t xml:space="preserve"> </w:t>
            </w:r>
            <w:r w:rsidR="00A55644">
              <w:rPr>
                <w:rFonts w:ascii="Arial" w:hAnsi="Arial" w:cs="Arial"/>
                <w:b/>
              </w:rPr>
              <w:t>(list the total of 2a through 2f)</w:t>
            </w:r>
          </w:p>
        </w:tc>
        <w:tc>
          <w:tcPr>
            <w:tcW w:w="1643" w:type="dxa"/>
            <w:shd w:val="clear" w:color="auto" w:fill="auto"/>
          </w:tcPr>
          <w:p w14:paraId="6E3B33DB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14:paraId="70414700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81477A" w:rsidRPr="00621996" w14:paraId="287663A6" w14:textId="77777777" w:rsidTr="00C47D8E">
        <w:tc>
          <w:tcPr>
            <w:tcW w:w="6382" w:type="dxa"/>
          </w:tcPr>
          <w:p w14:paraId="28FDECB6" w14:textId="77777777" w:rsidR="0081477A" w:rsidRPr="004A27A3" w:rsidRDefault="00C8352B" w:rsidP="004A2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2a. </w:t>
            </w:r>
            <w:r w:rsidR="00B54A06" w:rsidRPr="004A27A3">
              <w:rPr>
                <w:rFonts w:ascii="Arial" w:hAnsi="Arial" w:cs="Arial"/>
              </w:rPr>
              <w:t>Rental Application Fees</w:t>
            </w:r>
          </w:p>
        </w:tc>
        <w:tc>
          <w:tcPr>
            <w:tcW w:w="1643" w:type="dxa"/>
          </w:tcPr>
          <w:p w14:paraId="306EC302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243BE2BE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81477A" w:rsidRPr="00621996" w14:paraId="61A89FBC" w14:textId="77777777" w:rsidTr="00C47D8E">
        <w:tc>
          <w:tcPr>
            <w:tcW w:w="6382" w:type="dxa"/>
          </w:tcPr>
          <w:p w14:paraId="60D99BDD" w14:textId="77777777" w:rsidR="0081477A" w:rsidRPr="004A27A3" w:rsidRDefault="00C8352B" w:rsidP="004A2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2b. </w:t>
            </w:r>
            <w:r w:rsidR="00B54A06" w:rsidRPr="004A27A3">
              <w:rPr>
                <w:rFonts w:ascii="Arial" w:hAnsi="Arial" w:cs="Arial"/>
              </w:rPr>
              <w:t>Security Deposits</w:t>
            </w:r>
          </w:p>
        </w:tc>
        <w:tc>
          <w:tcPr>
            <w:tcW w:w="1643" w:type="dxa"/>
          </w:tcPr>
          <w:p w14:paraId="173D4ED8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26067AFA" w14:textId="77777777" w:rsidR="0081477A" w:rsidRPr="00621996" w:rsidRDefault="0081477A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33924A48" w14:textId="77777777" w:rsidTr="00C47D8E">
        <w:tc>
          <w:tcPr>
            <w:tcW w:w="6382" w:type="dxa"/>
          </w:tcPr>
          <w:p w14:paraId="1D04E41D" w14:textId="77777777" w:rsidR="00B54A06" w:rsidRPr="004A27A3" w:rsidRDefault="00C8352B" w:rsidP="004A2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2c. </w:t>
            </w:r>
            <w:r w:rsidR="00B54A06" w:rsidRPr="004A27A3">
              <w:rPr>
                <w:rFonts w:ascii="Arial" w:hAnsi="Arial" w:cs="Arial"/>
              </w:rPr>
              <w:t>Last Month’s Rent</w:t>
            </w:r>
          </w:p>
        </w:tc>
        <w:tc>
          <w:tcPr>
            <w:tcW w:w="1643" w:type="dxa"/>
          </w:tcPr>
          <w:p w14:paraId="5FAFE6D4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7A3738FD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6FF1A697" w14:textId="77777777" w:rsidTr="00C47D8E">
        <w:tc>
          <w:tcPr>
            <w:tcW w:w="6382" w:type="dxa"/>
          </w:tcPr>
          <w:p w14:paraId="0E38761D" w14:textId="77777777" w:rsidR="00B54A06" w:rsidRPr="004A27A3" w:rsidRDefault="00C8352B" w:rsidP="004A2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2d. </w:t>
            </w:r>
            <w:r w:rsidR="00B54A06" w:rsidRPr="004A27A3">
              <w:rPr>
                <w:rFonts w:ascii="Arial" w:hAnsi="Arial" w:cs="Arial"/>
              </w:rPr>
              <w:t>Utility Deposits</w:t>
            </w:r>
          </w:p>
        </w:tc>
        <w:tc>
          <w:tcPr>
            <w:tcW w:w="1643" w:type="dxa"/>
          </w:tcPr>
          <w:p w14:paraId="2717F4BA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5D145444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11B81285" w14:textId="77777777" w:rsidTr="00C47D8E">
        <w:tc>
          <w:tcPr>
            <w:tcW w:w="6382" w:type="dxa"/>
          </w:tcPr>
          <w:p w14:paraId="2490F2A8" w14:textId="77777777" w:rsidR="00B54A06" w:rsidRPr="004A27A3" w:rsidRDefault="00C8352B" w:rsidP="004A2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2e. </w:t>
            </w:r>
            <w:r w:rsidR="00B54A06" w:rsidRPr="004A27A3">
              <w:rPr>
                <w:rFonts w:ascii="Arial" w:hAnsi="Arial" w:cs="Arial"/>
              </w:rPr>
              <w:t>Utility Payments</w:t>
            </w:r>
          </w:p>
        </w:tc>
        <w:tc>
          <w:tcPr>
            <w:tcW w:w="1643" w:type="dxa"/>
          </w:tcPr>
          <w:p w14:paraId="67B9DDFC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60860D46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101E971A" w14:textId="77777777" w:rsidTr="00C47D8E">
        <w:tc>
          <w:tcPr>
            <w:tcW w:w="6382" w:type="dxa"/>
          </w:tcPr>
          <w:p w14:paraId="5DAB34DB" w14:textId="77777777" w:rsidR="00B54A06" w:rsidRPr="004A27A3" w:rsidRDefault="00C8352B" w:rsidP="004A2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2f. </w:t>
            </w:r>
            <w:r w:rsidR="00B54A06" w:rsidRPr="004A27A3">
              <w:rPr>
                <w:rFonts w:ascii="Arial" w:hAnsi="Arial" w:cs="Arial"/>
              </w:rPr>
              <w:t>Moving Costs</w:t>
            </w:r>
          </w:p>
        </w:tc>
        <w:tc>
          <w:tcPr>
            <w:tcW w:w="1643" w:type="dxa"/>
          </w:tcPr>
          <w:p w14:paraId="0C17ACC6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034BDB09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7CD82DA6" w14:textId="77777777" w:rsidTr="00763F58">
        <w:tc>
          <w:tcPr>
            <w:tcW w:w="6382" w:type="dxa"/>
          </w:tcPr>
          <w:p w14:paraId="00978815" w14:textId="77777777" w:rsidR="00B54A06" w:rsidRPr="0065369C" w:rsidRDefault="00C8352B" w:rsidP="00B54A06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B54A06" w:rsidRPr="0065369C">
              <w:rPr>
                <w:rFonts w:ascii="Arial" w:hAnsi="Arial" w:cs="Arial"/>
                <w:b/>
              </w:rPr>
              <w:t>Housing Relocation and Stabilization Services –</w:t>
            </w:r>
            <w:r w:rsidR="00010BB8" w:rsidRPr="0065369C">
              <w:rPr>
                <w:rFonts w:ascii="Arial" w:hAnsi="Arial" w:cs="Arial"/>
                <w:b/>
              </w:rPr>
              <w:t xml:space="preserve"> </w:t>
            </w:r>
            <w:r w:rsidR="00B54A06" w:rsidRPr="0065369C">
              <w:rPr>
                <w:rFonts w:ascii="Arial" w:hAnsi="Arial" w:cs="Arial"/>
                <w:b/>
              </w:rPr>
              <w:t>Services Costs</w:t>
            </w:r>
            <w:r w:rsidR="00C85E9B">
              <w:rPr>
                <w:rFonts w:ascii="Arial" w:hAnsi="Arial" w:cs="Arial"/>
                <w:b/>
              </w:rPr>
              <w:t xml:space="preserve"> (</w:t>
            </w:r>
            <w:r w:rsidR="00A55644">
              <w:rPr>
                <w:rFonts w:ascii="Arial" w:hAnsi="Arial" w:cs="Arial"/>
                <w:b/>
              </w:rPr>
              <w:t xml:space="preserve">list the </w:t>
            </w:r>
            <w:r w:rsidR="00C85E9B">
              <w:rPr>
                <w:rFonts w:ascii="Arial" w:hAnsi="Arial" w:cs="Arial"/>
                <w:b/>
              </w:rPr>
              <w:t>total</w:t>
            </w:r>
            <w:r w:rsidR="00A55644">
              <w:rPr>
                <w:rFonts w:ascii="Arial" w:hAnsi="Arial" w:cs="Arial"/>
                <w:b/>
              </w:rPr>
              <w:t xml:space="preserve"> of</w:t>
            </w:r>
            <w:r w:rsidR="00C85E9B">
              <w:rPr>
                <w:rFonts w:ascii="Arial" w:hAnsi="Arial" w:cs="Arial"/>
                <w:b/>
              </w:rPr>
              <w:t xml:space="preserve"> 3a through 3f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43" w:type="dxa"/>
            <w:shd w:val="clear" w:color="auto" w:fill="auto"/>
          </w:tcPr>
          <w:p w14:paraId="504C4A9F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  <w:shd w:val="clear" w:color="auto" w:fill="auto"/>
          </w:tcPr>
          <w:p w14:paraId="19D78A0F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FC5229" w:rsidRPr="00621996" w14:paraId="549E5EF4" w14:textId="77777777" w:rsidTr="00C47D8E">
        <w:tc>
          <w:tcPr>
            <w:tcW w:w="6382" w:type="dxa"/>
          </w:tcPr>
          <w:p w14:paraId="0C5C2F18" w14:textId="77777777" w:rsidR="00FC5229" w:rsidRPr="00621996" w:rsidRDefault="00C8352B" w:rsidP="0081786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3a. </w:t>
            </w:r>
            <w:r w:rsidR="00B54A06" w:rsidRPr="00621996">
              <w:rPr>
                <w:rFonts w:ascii="Arial" w:hAnsi="Arial" w:cs="Arial"/>
              </w:rPr>
              <w:t xml:space="preserve">Housing Search </w:t>
            </w:r>
            <w:r w:rsidR="0081786C">
              <w:rPr>
                <w:rFonts w:ascii="Arial" w:hAnsi="Arial" w:cs="Arial"/>
              </w:rPr>
              <w:t>and</w:t>
            </w:r>
            <w:r w:rsidR="00B54A06" w:rsidRPr="00621996">
              <w:rPr>
                <w:rFonts w:ascii="Arial" w:hAnsi="Arial" w:cs="Arial"/>
              </w:rPr>
              <w:t xml:space="preserve"> Placement</w:t>
            </w:r>
          </w:p>
        </w:tc>
        <w:tc>
          <w:tcPr>
            <w:tcW w:w="1643" w:type="dxa"/>
          </w:tcPr>
          <w:p w14:paraId="478773E0" w14:textId="77777777" w:rsidR="00FC5229" w:rsidRPr="00621996" w:rsidRDefault="00FC5229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32752F25" w14:textId="77777777" w:rsidR="00FC5229" w:rsidRPr="00621996" w:rsidRDefault="00FC5229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24BD1EC3" w14:textId="77777777" w:rsidTr="00C47D8E">
        <w:tc>
          <w:tcPr>
            <w:tcW w:w="6382" w:type="dxa"/>
          </w:tcPr>
          <w:p w14:paraId="5AAD9F8A" w14:textId="77777777" w:rsidR="00B54A06" w:rsidRPr="00621996" w:rsidRDefault="00C8352B" w:rsidP="008147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3b. </w:t>
            </w:r>
            <w:r w:rsidR="00B54A06" w:rsidRPr="00621996">
              <w:rPr>
                <w:rFonts w:ascii="Arial" w:hAnsi="Arial" w:cs="Arial"/>
              </w:rPr>
              <w:t>Housing Stability Case Management</w:t>
            </w:r>
          </w:p>
        </w:tc>
        <w:tc>
          <w:tcPr>
            <w:tcW w:w="1643" w:type="dxa"/>
          </w:tcPr>
          <w:p w14:paraId="51CE565C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73D3F078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3CDE123E" w14:textId="77777777" w:rsidTr="00C47D8E">
        <w:tc>
          <w:tcPr>
            <w:tcW w:w="6382" w:type="dxa"/>
          </w:tcPr>
          <w:p w14:paraId="0651D95D" w14:textId="77777777" w:rsidR="00B54A06" w:rsidRPr="00621996" w:rsidRDefault="00C8352B" w:rsidP="008147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3c. </w:t>
            </w:r>
            <w:r w:rsidR="00B54A06" w:rsidRPr="00621996">
              <w:rPr>
                <w:rFonts w:ascii="Arial" w:hAnsi="Arial" w:cs="Arial"/>
              </w:rPr>
              <w:t>Mediation</w:t>
            </w:r>
          </w:p>
        </w:tc>
        <w:tc>
          <w:tcPr>
            <w:tcW w:w="1643" w:type="dxa"/>
          </w:tcPr>
          <w:p w14:paraId="0D0C72F2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31A25D32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4FCEEBD2" w14:textId="77777777" w:rsidTr="00C47D8E">
        <w:tc>
          <w:tcPr>
            <w:tcW w:w="6382" w:type="dxa"/>
          </w:tcPr>
          <w:p w14:paraId="2E6EAE84" w14:textId="77777777" w:rsidR="00B54A06" w:rsidRPr="00621996" w:rsidRDefault="00C8352B" w:rsidP="008147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3d. </w:t>
            </w:r>
            <w:r w:rsidR="009F1335" w:rsidRPr="00621996">
              <w:rPr>
                <w:rFonts w:ascii="Arial" w:hAnsi="Arial" w:cs="Arial"/>
              </w:rPr>
              <w:t>Legal Services</w:t>
            </w:r>
          </w:p>
        </w:tc>
        <w:tc>
          <w:tcPr>
            <w:tcW w:w="1643" w:type="dxa"/>
          </w:tcPr>
          <w:p w14:paraId="6729B732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4665F0AD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9F1335" w:rsidRPr="00621996" w14:paraId="7A7287E1" w14:textId="77777777" w:rsidTr="00C47D8E">
        <w:tc>
          <w:tcPr>
            <w:tcW w:w="6382" w:type="dxa"/>
          </w:tcPr>
          <w:p w14:paraId="5039C25C" w14:textId="77777777" w:rsidR="009F1335" w:rsidRPr="00621996" w:rsidRDefault="00C8352B" w:rsidP="008147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3e. </w:t>
            </w:r>
            <w:r w:rsidR="009F1335" w:rsidRPr="00621996">
              <w:rPr>
                <w:rFonts w:ascii="Arial" w:hAnsi="Arial" w:cs="Arial"/>
              </w:rPr>
              <w:t>Credit Repair</w:t>
            </w:r>
          </w:p>
        </w:tc>
        <w:tc>
          <w:tcPr>
            <w:tcW w:w="1643" w:type="dxa"/>
          </w:tcPr>
          <w:p w14:paraId="52E232EA" w14:textId="77777777" w:rsidR="009F1335" w:rsidRPr="00621996" w:rsidRDefault="009F1335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4AC81FA3" w14:textId="77777777" w:rsidR="009F1335" w:rsidRPr="00621996" w:rsidRDefault="009F1335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621996" w:rsidRPr="00621996" w14:paraId="7430AA50" w14:textId="77777777" w:rsidTr="00C47D8E">
        <w:tc>
          <w:tcPr>
            <w:tcW w:w="6382" w:type="dxa"/>
          </w:tcPr>
          <w:p w14:paraId="16D3B083" w14:textId="77777777" w:rsidR="00621996" w:rsidRPr="00621996" w:rsidRDefault="00C8352B" w:rsidP="008147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3f. </w:t>
            </w:r>
            <w:r w:rsidR="00621996" w:rsidRPr="00621996">
              <w:rPr>
                <w:rFonts w:ascii="Arial" w:hAnsi="Arial" w:cs="Arial"/>
              </w:rPr>
              <w:t>Other (please explain below)</w:t>
            </w:r>
          </w:p>
        </w:tc>
        <w:tc>
          <w:tcPr>
            <w:tcW w:w="1643" w:type="dxa"/>
          </w:tcPr>
          <w:p w14:paraId="5227491C" w14:textId="77777777" w:rsidR="00621996" w:rsidRPr="00621996" w:rsidRDefault="0062199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482CA7DD" w14:textId="77777777" w:rsidR="00621996" w:rsidRPr="00621996" w:rsidRDefault="0062199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54A06" w:rsidRPr="00621996" w14:paraId="5A88F307" w14:textId="77777777" w:rsidTr="00C47D8E">
        <w:tc>
          <w:tcPr>
            <w:tcW w:w="6382" w:type="dxa"/>
          </w:tcPr>
          <w:p w14:paraId="0A02C7E3" w14:textId="77777777" w:rsidR="00B54A06" w:rsidRPr="00621996" w:rsidRDefault="00B54A06" w:rsidP="009438BF">
            <w:pPr>
              <w:contextualSpacing/>
              <w:rPr>
                <w:rFonts w:ascii="Arial" w:hAnsi="Arial" w:cs="Arial"/>
                <w:b/>
              </w:rPr>
            </w:pPr>
            <w:r w:rsidRPr="00621996">
              <w:rPr>
                <w:rFonts w:ascii="Arial" w:hAnsi="Arial" w:cs="Arial"/>
                <w:b/>
              </w:rPr>
              <w:t>Total</w:t>
            </w:r>
            <w:r w:rsidR="00C8352B">
              <w:rPr>
                <w:rFonts w:ascii="Arial" w:hAnsi="Arial" w:cs="Arial"/>
                <w:b/>
              </w:rPr>
              <w:t xml:space="preserve"> (1+2+3):</w:t>
            </w:r>
          </w:p>
        </w:tc>
        <w:tc>
          <w:tcPr>
            <w:tcW w:w="1643" w:type="dxa"/>
          </w:tcPr>
          <w:p w14:paraId="27BAF6A7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4A953E6F" w14:textId="77777777" w:rsidR="00B54A06" w:rsidRPr="00621996" w:rsidRDefault="00B54A06" w:rsidP="0081477A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2E0310D" w14:textId="77777777" w:rsidR="0081477A" w:rsidRPr="00621996" w:rsidRDefault="0081477A" w:rsidP="0081477A">
      <w:pPr>
        <w:spacing w:line="240" w:lineRule="auto"/>
        <w:contextualSpacing/>
        <w:jc w:val="center"/>
        <w:rPr>
          <w:rFonts w:ascii="Arial" w:hAnsi="Arial" w:cs="Arial"/>
        </w:rPr>
      </w:pPr>
    </w:p>
    <w:p w14:paraId="7DC6B3EF" w14:textId="77777777" w:rsidR="00FC5229" w:rsidRPr="00A55644" w:rsidRDefault="00FC5229" w:rsidP="00FC5229">
      <w:pPr>
        <w:spacing w:line="240" w:lineRule="auto"/>
        <w:contextualSpacing/>
        <w:rPr>
          <w:rFonts w:ascii="Arial" w:hAnsi="Arial" w:cs="Arial"/>
        </w:rPr>
      </w:pPr>
      <w:r w:rsidRPr="00A55644">
        <w:rPr>
          <w:rFonts w:ascii="Arial" w:hAnsi="Arial" w:cs="Arial"/>
        </w:rPr>
        <w:t>Remarks/Explanation:</w:t>
      </w:r>
    </w:p>
    <w:sectPr w:rsidR="00FC5229" w:rsidRPr="00A55644" w:rsidSect="0065369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85121" w14:textId="77777777" w:rsidR="00ED1F79" w:rsidRDefault="00ED1F79" w:rsidP="009078A6">
      <w:pPr>
        <w:spacing w:after="0" w:line="240" w:lineRule="auto"/>
      </w:pPr>
      <w:r>
        <w:separator/>
      </w:r>
    </w:p>
  </w:endnote>
  <w:endnote w:type="continuationSeparator" w:id="0">
    <w:p w14:paraId="2BB024A8" w14:textId="77777777" w:rsidR="00ED1F79" w:rsidRDefault="00ED1F79" w:rsidP="0090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92EE" w14:textId="77777777" w:rsidR="00ED1F79" w:rsidRDefault="00ED1F79" w:rsidP="009078A6">
      <w:pPr>
        <w:spacing w:after="0" w:line="240" w:lineRule="auto"/>
      </w:pPr>
      <w:r>
        <w:separator/>
      </w:r>
    </w:p>
  </w:footnote>
  <w:footnote w:type="continuationSeparator" w:id="0">
    <w:p w14:paraId="2296EC6B" w14:textId="77777777" w:rsidR="00ED1F79" w:rsidRDefault="00ED1F79" w:rsidP="0090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aps/>
        <w:color w:val="1F497D" w:themeColor="text2"/>
        <w:sz w:val="20"/>
        <w:szCs w:val="20"/>
      </w:rPr>
      <w:alias w:val="Date"/>
      <w:tag w:val="Date"/>
      <w:id w:val="-304078227"/>
      <w:placeholder>
        <w:docPart w:val="158B0C6C7F67446C854D784C4FD6B151"/>
      </w:placeholder>
      <w:dataBinding w:prefixMappings="xmlns:ns0='http://schemas.microsoft.com/office/2006/coverPageProps' " w:xpath="/ns0:CoverPageProperties[1]/ns0:PublishDate[1]" w:storeItemID="{55AF091B-3C7A-41E3-B477-F2FDAA23CFDA}"/>
      <w:date w:fullDate="2020-03-02T00:00:00Z">
        <w:dateFormat w:val="M/d/yy"/>
        <w:lid w:val="en-US"/>
        <w:storeMappedDataAs w:val="dateTime"/>
        <w:calendar w:val="gregorian"/>
      </w:date>
    </w:sdtPr>
    <w:sdtEndPr/>
    <w:sdtContent>
      <w:p w14:paraId="5132C9A4" w14:textId="77777777" w:rsidR="00A55644" w:rsidRDefault="00344EFE">
        <w:pPr>
          <w:pStyle w:val="Header"/>
          <w:jc w:val="right"/>
          <w:rPr>
            <w:caps/>
            <w:color w:val="1F497D" w:themeColor="text2"/>
            <w:sz w:val="20"/>
            <w:szCs w:val="20"/>
          </w:rPr>
        </w:pPr>
        <w:r>
          <w:rPr>
            <w:rFonts w:ascii="Arial" w:hAnsi="Arial" w:cs="Arial"/>
            <w:caps/>
            <w:color w:val="1F497D" w:themeColor="text2"/>
            <w:sz w:val="20"/>
            <w:szCs w:val="20"/>
          </w:rPr>
          <w:t>3/2/20</w:t>
        </w:r>
      </w:p>
    </w:sdtContent>
  </w:sdt>
  <w:p w14:paraId="246E6AB4" w14:textId="77777777" w:rsidR="00A55644" w:rsidRPr="00A55644" w:rsidRDefault="00344EFE">
    <w:pPr>
      <w:pStyle w:val="Header"/>
      <w:jc w:val="center"/>
      <w:rPr>
        <w:rFonts w:ascii="Arial" w:hAnsi="Arial" w:cs="Arial"/>
        <w:color w:val="1F497D" w:themeColor="text2"/>
        <w:sz w:val="24"/>
        <w:szCs w:val="24"/>
      </w:rPr>
    </w:pPr>
    <w:sdt>
      <w:sdtPr>
        <w:rPr>
          <w:rFonts w:ascii="Arial" w:hAnsi="Arial" w:cs="Arial"/>
          <w:caps/>
          <w:color w:val="1F497D" w:themeColor="text2"/>
          <w:sz w:val="24"/>
          <w:szCs w:val="24"/>
        </w:rPr>
        <w:alias w:val="Title"/>
        <w:tag w:val=""/>
        <w:id w:val="-484788024"/>
        <w:placeholder>
          <w:docPart w:val="C9EAF4456257455181765F1967DA3D1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A55644" w:rsidRPr="00A55644">
          <w:rPr>
            <w:rFonts w:ascii="Arial" w:hAnsi="Arial" w:cs="Arial"/>
            <w:caps/>
            <w:color w:val="1F497D" w:themeColor="text2"/>
            <w:sz w:val="24"/>
            <w:szCs w:val="24"/>
          </w:rPr>
          <w:t>ADECA ESG INVOICE DOCUMENTATION COVER SHEET – RE-HOUSING</w:t>
        </w:r>
      </w:sdtContent>
    </w:sdt>
  </w:p>
  <w:p w14:paraId="3B0031DD" w14:textId="77777777" w:rsidR="009078A6" w:rsidRDefault="00907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1744"/>
    <w:multiLevelType w:val="hybridMultilevel"/>
    <w:tmpl w:val="8B9A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7A"/>
    <w:rsid w:val="00010BB8"/>
    <w:rsid w:val="00021484"/>
    <w:rsid w:val="00075189"/>
    <w:rsid w:val="00093E18"/>
    <w:rsid w:val="000A263D"/>
    <w:rsid w:val="000D02E1"/>
    <w:rsid w:val="000D2976"/>
    <w:rsid w:val="001724EB"/>
    <w:rsid w:val="001773C6"/>
    <w:rsid w:val="0019786B"/>
    <w:rsid w:val="001B7C95"/>
    <w:rsid w:val="002258CD"/>
    <w:rsid w:val="00253FE6"/>
    <w:rsid w:val="00271F5D"/>
    <w:rsid w:val="00272ADC"/>
    <w:rsid w:val="0027397C"/>
    <w:rsid w:val="002B31EB"/>
    <w:rsid w:val="002B3B85"/>
    <w:rsid w:val="0032453B"/>
    <w:rsid w:val="00336970"/>
    <w:rsid w:val="00344EFE"/>
    <w:rsid w:val="00352C08"/>
    <w:rsid w:val="003C0682"/>
    <w:rsid w:val="003D37FE"/>
    <w:rsid w:val="0043666D"/>
    <w:rsid w:val="0045635C"/>
    <w:rsid w:val="00464E3A"/>
    <w:rsid w:val="00466162"/>
    <w:rsid w:val="00495FE7"/>
    <w:rsid w:val="004A27A3"/>
    <w:rsid w:val="004C31F8"/>
    <w:rsid w:val="00500F92"/>
    <w:rsid w:val="00506358"/>
    <w:rsid w:val="005140B7"/>
    <w:rsid w:val="00534ACB"/>
    <w:rsid w:val="005676C2"/>
    <w:rsid w:val="005A326F"/>
    <w:rsid w:val="00621996"/>
    <w:rsid w:val="0065096E"/>
    <w:rsid w:val="0065369C"/>
    <w:rsid w:val="006708E3"/>
    <w:rsid w:val="006A0556"/>
    <w:rsid w:val="006F06B2"/>
    <w:rsid w:val="00737DA4"/>
    <w:rsid w:val="00763F58"/>
    <w:rsid w:val="007A2C8D"/>
    <w:rsid w:val="007E322D"/>
    <w:rsid w:val="0081477A"/>
    <w:rsid w:val="0081786C"/>
    <w:rsid w:val="008F6B1F"/>
    <w:rsid w:val="00902A1E"/>
    <w:rsid w:val="009078A6"/>
    <w:rsid w:val="00911292"/>
    <w:rsid w:val="0093234A"/>
    <w:rsid w:val="009523A5"/>
    <w:rsid w:val="0096458B"/>
    <w:rsid w:val="00983ABD"/>
    <w:rsid w:val="009929D3"/>
    <w:rsid w:val="009F1335"/>
    <w:rsid w:val="00A00145"/>
    <w:rsid w:val="00A03E7B"/>
    <w:rsid w:val="00A47A18"/>
    <w:rsid w:val="00A51DF0"/>
    <w:rsid w:val="00A55644"/>
    <w:rsid w:val="00A855DF"/>
    <w:rsid w:val="00AE4A30"/>
    <w:rsid w:val="00B11BA8"/>
    <w:rsid w:val="00B1667A"/>
    <w:rsid w:val="00B421D3"/>
    <w:rsid w:val="00B434B8"/>
    <w:rsid w:val="00B52224"/>
    <w:rsid w:val="00B54A06"/>
    <w:rsid w:val="00B5561E"/>
    <w:rsid w:val="00B65C6B"/>
    <w:rsid w:val="00BA4A46"/>
    <w:rsid w:val="00BD585F"/>
    <w:rsid w:val="00BE1AF7"/>
    <w:rsid w:val="00C0353D"/>
    <w:rsid w:val="00C12145"/>
    <w:rsid w:val="00C2609F"/>
    <w:rsid w:val="00C47D8E"/>
    <w:rsid w:val="00C54C9C"/>
    <w:rsid w:val="00C76999"/>
    <w:rsid w:val="00C8352B"/>
    <w:rsid w:val="00C85E9B"/>
    <w:rsid w:val="00C938C1"/>
    <w:rsid w:val="00CA1FEB"/>
    <w:rsid w:val="00CA65EF"/>
    <w:rsid w:val="00CA777B"/>
    <w:rsid w:val="00CB3C3F"/>
    <w:rsid w:val="00CB412E"/>
    <w:rsid w:val="00CC6402"/>
    <w:rsid w:val="00CE43A2"/>
    <w:rsid w:val="00D32802"/>
    <w:rsid w:val="00DA3261"/>
    <w:rsid w:val="00DA77A4"/>
    <w:rsid w:val="00DD5086"/>
    <w:rsid w:val="00DF74C8"/>
    <w:rsid w:val="00E775E4"/>
    <w:rsid w:val="00E857EA"/>
    <w:rsid w:val="00E91310"/>
    <w:rsid w:val="00EB43D5"/>
    <w:rsid w:val="00ED1F79"/>
    <w:rsid w:val="00ED76B4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378AB4"/>
  <w15:docId w15:val="{F52FE73F-E894-4329-8F05-9AB7A82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A6"/>
  </w:style>
  <w:style w:type="paragraph" w:styleId="Footer">
    <w:name w:val="footer"/>
    <w:basedOn w:val="Normal"/>
    <w:link w:val="Foot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A6"/>
  </w:style>
  <w:style w:type="paragraph" w:customStyle="1" w:styleId="3A5B8D0E64CA4985BBFCEFDF165F36CC">
    <w:name w:val="3A5B8D0E64CA4985BBFCEFDF165F36CC"/>
    <w:rsid w:val="009078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78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78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27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5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8B0C6C7F67446C854D784C4FD6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8A9D-DDC4-45A6-A4E7-DC12F9CC0942}"/>
      </w:docPartPr>
      <w:docPartBody>
        <w:p w:rsidR="0074093F" w:rsidRDefault="004F6422" w:rsidP="004F6422">
          <w:pPr>
            <w:pStyle w:val="158B0C6C7F67446C854D784C4FD6B151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C9EAF4456257455181765F1967DA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3982-F58C-4296-B160-BE0BF430CB5D}"/>
      </w:docPartPr>
      <w:docPartBody>
        <w:p w:rsidR="0074093F" w:rsidRDefault="004F6422" w:rsidP="004F6422">
          <w:pPr>
            <w:pStyle w:val="C9EAF4456257455181765F1967DA3D13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D71"/>
    <w:rsid w:val="004D1913"/>
    <w:rsid w:val="004F6422"/>
    <w:rsid w:val="00646ED0"/>
    <w:rsid w:val="0074093F"/>
    <w:rsid w:val="0081480F"/>
    <w:rsid w:val="00856341"/>
    <w:rsid w:val="00905A96"/>
    <w:rsid w:val="00B252C5"/>
    <w:rsid w:val="00EF1000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EB52A97BA64D1EAA8ADC24642A8B59">
    <w:name w:val="A4EB52A97BA64D1EAA8ADC24642A8B59"/>
    <w:rsid w:val="00FC7D71"/>
  </w:style>
  <w:style w:type="paragraph" w:customStyle="1" w:styleId="A23F87E2A4764471808FED7E3B0A0B09">
    <w:name w:val="A23F87E2A4764471808FED7E3B0A0B09"/>
    <w:rsid w:val="00FC7D71"/>
  </w:style>
  <w:style w:type="paragraph" w:customStyle="1" w:styleId="9B7A4061CB5745178A74EEDFA345A30E">
    <w:name w:val="9B7A4061CB5745178A74EEDFA345A30E"/>
    <w:rsid w:val="00FC7D71"/>
  </w:style>
  <w:style w:type="paragraph" w:customStyle="1" w:styleId="0B40ED7301754BC68E451ABF662B81BF">
    <w:name w:val="0B40ED7301754BC68E451ABF662B81BF"/>
    <w:rsid w:val="00FC7D71"/>
  </w:style>
  <w:style w:type="paragraph" w:customStyle="1" w:styleId="43396B6C128F493C8DA401C9088BA5A0">
    <w:name w:val="43396B6C128F493C8DA401C9088BA5A0"/>
    <w:rsid w:val="00FC7D71"/>
  </w:style>
  <w:style w:type="character" w:styleId="PlaceholderText">
    <w:name w:val="Placeholder Text"/>
    <w:basedOn w:val="DefaultParagraphFont"/>
    <w:uiPriority w:val="99"/>
    <w:semiHidden/>
    <w:rsid w:val="004F6422"/>
    <w:rPr>
      <w:color w:val="808080"/>
    </w:rPr>
  </w:style>
  <w:style w:type="paragraph" w:customStyle="1" w:styleId="36D6F9B6F48D4EE1BAB586AADD7DADB5">
    <w:name w:val="36D6F9B6F48D4EE1BAB586AADD7DADB5"/>
    <w:rsid w:val="004F6422"/>
    <w:pPr>
      <w:spacing w:after="160" w:line="259" w:lineRule="auto"/>
    </w:pPr>
  </w:style>
  <w:style w:type="paragraph" w:customStyle="1" w:styleId="158B0C6C7F67446C854D784C4FD6B151">
    <w:name w:val="158B0C6C7F67446C854D784C4FD6B151"/>
    <w:rsid w:val="004F6422"/>
    <w:pPr>
      <w:spacing w:after="160" w:line="259" w:lineRule="auto"/>
    </w:pPr>
  </w:style>
  <w:style w:type="paragraph" w:customStyle="1" w:styleId="C9EAF4456257455181765F1967DA3D13">
    <w:name w:val="C9EAF4456257455181765F1967DA3D13"/>
    <w:rsid w:val="004F64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2020-03-02T00:00:00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23873B-9156-4303-9DE1-D822957C3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4A5A3-1117-4C67-B80F-B4BFAC5942CA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21b5dec-8cd7-4fdb-a529-4a82f33c0af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C93954-1B62-4EB6-B215-B8D66781DF4E}"/>
</file>

<file path=customXml/itemProps5.xml><?xml version="1.0" encoding="utf-8"?>
<ds:datastoreItem xmlns:ds="http://schemas.openxmlformats.org/officeDocument/2006/customXml" ds:itemID="{6F09ECE1-5DC7-4AC0-B3AB-5AF99A56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ADECA ESG INVOICE DOCUMENTATION COVER SHEET</vt:lpstr>
    </vt:vector>
  </TitlesOfParts>
  <Company>ADECA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ADECA ESG INVOICE DOCUMENTATION COVER SHEET – RE-HOUSING</dc:title>
  <dc:creator>Gray, Shonda</dc:creator>
  <cp:lastModifiedBy>Gray, Shonda</cp:lastModifiedBy>
  <cp:revision>2</cp:revision>
  <cp:lastPrinted>2019-05-23T17:34:00Z</cp:lastPrinted>
  <dcterms:created xsi:type="dcterms:W3CDTF">2020-03-02T18:14:00Z</dcterms:created>
  <dcterms:modified xsi:type="dcterms:W3CDTF">2020-03-02T18:14:00Z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