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D0" w:rsidRPr="00D574D1" w:rsidRDefault="00D574D1" w:rsidP="00307D5D">
      <w:pPr>
        <w:jc w:val="center"/>
        <w:rPr>
          <w:b/>
          <w:i/>
          <w:u w:val="single"/>
        </w:rPr>
      </w:pPr>
      <w:r w:rsidRPr="00D574D1">
        <w:rPr>
          <w:b/>
          <w:i/>
          <w:u w:val="single"/>
        </w:rPr>
        <w:t>DRAFT</w:t>
      </w:r>
    </w:p>
    <w:p w:rsidR="00307D5D" w:rsidRDefault="00681CA3" w:rsidP="00307D5D">
      <w:pPr>
        <w:jc w:val="center"/>
        <w:rPr>
          <w:b/>
        </w:rPr>
      </w:pPr>
      <w:r>
        <w:rPr>
          <w:b/>
        </w:rPr>
        <w:t xml:space="preserve">SUPPLEMENTAL </w:t>
      </w:r>
      <w:r w:rsidR="00307D5D">
        <w:rPr>
          <w:b/>
        </w:rPr>
        <w:t>DISASTER RECOVERY:  TORNADOES OF APRIL 2011</w:t>
      </w:r>
    </w:p>
    <w:p w:rsidR="003042D0" w:rsidRPr="003042D0" w:rsidRDefault="003042D0" w:rsidP="00307D5D">
      <w:pPr>
        <w:jc w:val="center"/>
        <w:rPr>
          <w:b/>
          <w:sz w:val="32"/>
          <w:szCs w:val="32"/>
        </w:rPr>
      </w:pPr>
    </w:p>
    <w:p w:rsidR="00307D5D" w:rsidRPr="00C30F33" w:rsidRDefault="00307D5D" w:rsidP="00307D5D">
      <w:pPr>
        <w:jc w:val="center"/>
        <w:rPr>
          <w:b/>
          <w:sz w:val="36"/>
          <w:szCs w:val="36"/>
        </w:rPr>
      </w:pPr>
      <w:r w:rsidRPr="00307D5D">
        <w:rPr>
          <w:b/>
          <w:sz w:val="32"/>
          <w:szCs w:val="32"/>
        </w:rPr>
        <w:t xml:space="preserve"> </w:t>
      </w:r>
      <w:r w:rsidRPr="00C30F33">
        <w:rPr>
          <w:b/>
          <w:sz w:val="36"/>
          <w:szCs w:val="36"/>
        </w:rPr>
        <w:t>INFRASTRUCTURE APPLICATION</w:t>
      </w:r>
    </w:p>
    <w:p w:rsidR="00307D5D" w:rsidRPr="003042D0" w:rsidRDefault="00307D5D" w:rsidP="00307D5D">
      <w:pPr>
        <w:jc w:val="center"/>
        <w:rPr>
          <w:b/>
          <w:sz w:val="32"/>
          <w:szCs w:val="32"/>
        </w:rPr>
      </w:pPr>
    </w:p>
    <w:p w:rsidR="00307D5D" w:rsidRDefault="00307D5D" w:rsidP="00307D5D">
      <w:pPr>
        <w:jc w:val="center"/>
        <w:rPr>
          <w:b/>
        </w:rPr>
      </w:pPr>
      <w:r>
        <w:rPr>
          <w:b/>
        </w:rPr>
        <w:t>COMMUNITY DEVELOPMENT BLOCK GRANT PROGRAM</w:t>
      </w:r>
    </w:p>
    <w:p w:rsidR="003042D0" w:rsidRDefault="003042D0" w:rsidP="00307D5D">
      <w:pPr>
        <w:jc w:val="center"/>
        <w:rPr>
          <w:b/>
        </w:rPr>
      </w:pPr>
    </w:p>
    <w:p w:rsidR="003042D0" w:rsidRDefault="003042D0" w:rsidP="00307D5D">
      <w:pPr>
        <w:jc w:val="center"/>
        <w:rPr>
          <w:b/>
        </w:rPr>
      </w:pPr>
    </w:p>
    <w:p w:rsidR="00307D5D" w:rsidRDefault="00307D5D" w:rsidP="00307D5D">
      <w:pPr>
        <w:rPr>
          <w:b/>
        </w:rPr>
      </w:pPr>
    </w:p>
    <w:p w:rsidR="00307D5D" w:rsidRDefault="00C30F33" w:rsidP="00307D5D">
      <w:pPr>
        <w:tabs>
          <w:tab w:val="left" w:pos="8550"/>
        </w:tabs>
        <w:jc w:val="center"/>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131445</wp:posOffset>
            </wp:positionV>
            <wp:extent cx="2506980" cy="2619375"/>
            <wp:effectExtent l="19050" t="0" r="7620" b="0"/>
            <wp:wrapNone/>
            <wp:docPr id="2" name="Picture 2" descr=" image of Great Seal of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image of Great Seal of Alabama"/>
                    <pic:cNvPicPr>
                      <a:picLocks noChangeAspect="1" noChangeArrowheads="1"/>
                    </pic:cNvPicPr>
                  </pic:nvPicPr>
                  <pic:blipFill>
                    <a:blip r:embed="rId6" r:link="rId7" cstate="print"/>
                    <a:srcRect/>
                    <a:stretch>
                      <a:fillRect/>
                    </a:stretch>
                  </pic:blipFill>
                  <pic:spPr bwMode="auto">
                    <a:xfrm>
                      <a:off x="0" y="0"/>
                      <a:ext cx="2506980" cy="2619375"/>
                    </a:xfrm>
                    <a:prstGeom prst="rect">
                      <a:avLst/>
                    </a:prstGeom>
                    <a:noFill/>
                    <a:ln w="9525">
                      <a:noFill/>
                      <a:miter lim="800000"/>
                      <a:headEnd/>
                      <a:tailEnd/>
                    </a:ln>
                  </pic:spPr>
                </pic:pic>
              </a:graphicData>
            </a:graphic>
          </wp:anchor>
        </w:drawing>
      </w: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7D5D" w:rsidRDefault="00307D5D" w:rsidP="00307D5D">
      <w:pPr>
        <w:tabs>
          <w:tab w:val="left" w:pos="8550"/>
        </w:tabs>
        <w:jc w:val="center"/>
      </w:pPr>
    </w:p>
    <w:p w:rsidR="003042D0" w:rsidRPr="00E35178" w:rsidRDefault="003042D0" w:rsidP="003042D0">
      <w:pPr>
        <w:tabs>
          <w:tab w:val="left" w:pos="8550"/>
        </w:tabs>
        <w:jc w:val="center"/>
        <w:rPr>
          <w:b/>
          <w:sz w:val="28"/>
          <w:szCs w:val="28"/>
          <w:u w:val="single"/>
        </w:rPr>
      </w:pPr>
      <w:r w:rsidRPr="00E35178">
        <w:rPr>
          <w:b/>
          <w:sz w:val="28"/>
          <w:szCs w:val="28"/>
          <w:u w:val="single"/>
        </w:rPr>
        <w:t xml:space="preserve">Application Deadline: </w:t>
      </w:r>
      <w:r w:rsidR="004242BD">
        <w:rPr>
          <w:b/>
          <w:sz w:val="28"/>
          <w:szCs w:val="28"/>
          <w:u w:val="single"/>
        </w:rPr>
        <w:t>July 22, 2013</w:t>
      </w:r>
    </w:p>
    <w:p w:rsidR="003042D0" w:rsidRDefault="003042D0" w:rsidP="003042D0">
      <w:pPr>
        <w:tabs>
          <w:tab w:val="left" w:pos="8550"/>
        </w:tabs>
        <w:jc w:val="center"/>
      </w:pPr>
    </w:p>
    <w:p w:rsidR="00E35178" w:rsidRPr="001751B7" w:rsidRDefault="00E35178" w:rsidP="00E35178">
      <w:pPr>
        <w:tabs>
          <w:tab w:val="left" w:pos="8550"/>
        </w:tabs>
        <w:jc w:val="center"/>
        <w:rPr>
          <w:sz w:val="28"/>
          <w:szCs w:val="28"/>
        </w:rPr>
      </w:pPr>
    </w:p>
    <w:p w:rsidR="00E35178" w:rsidRDefault="00E35178" w:rsidP="00E35178">
      <w:pPr>
        <w:tabs>
          <w:tab w:val="left" w:pos="720"/>
        </w:tabs>
        <w:jc w:val="center"/>
      </w:pPr>
      <w:r>
        <w:t>For assistance in completing this application, please call 334-353-2028.</w:t>
      </w:r>
    </w:p>
    <w:p w:rsidR="00E35178" w:rsidRDefault="00E35178" w:rsidP="00E35178">
      <w:pPr>
        <w:tabs>
          <w:tab w:val="left" w:pos="8550"/>
        </w:tabs>
        <w:jc w:val="center"/>
      </w:pPr>
    </w:p>
    <w:p w:rsidR="00E35178" w:rsidRDefault="00E35178" w:rsidP="00E35178">
      <w:pPr>
        <w:tabs>
          <w:tab w:val="left" w:pos="8550"/>
        </w:tabs>
        <w:jc w:val="center"/>
      </w:pPr>
      <w:r>
        <w:t xml:space="preserve">Forward original and two copies of completed application package to: </w:t>
      </w:r>
    </w:p>
    <w:p w:rsidR="003042D0" w:rsidRDefault="003042D0" w:rsidP="003042D0">
      <w:pPr>
        <w:tabs>
          <w:tab w:val="left" w:pos="8550"/>
        </w:tabs>
        <w:jc w:val="center"/>
      </w:pPr>
    </w:p>
    <w:p w:rsidR="003042D0" w:rsidRDefault="003042D0" w:rsidP="003042D0">
      <w:pPr>
        <w:tabs>
          <w:tab w:val="left" w:pos="8550"/>
        </w:tabs>
        <w:jc w:val="center"/>
      </w:pPr>
      <w:r>
        <w:t>DIRECTOR</w:t>
      </w:r>
    </w:p>
    <w:p w:rsidR="003042D0" w:rsidRDefault="003042D0" w:rsidP="003042D0">
      <w:pPr>
        <w:tabs>
          <w:tab w:val="left" w:pos="8550"/>
        </w:tabs>
        <w:jc w:val="center"/>
      </w:pPr>
      <w:r>
        <w:t>ALABAMA DEPARTMENT OF ECONOMIC AND COMMUNITY AFFAIRS</w:t>
      </w:r>
    </w:p>
    <w:p w:rsidR="003042D0" w:rsidRDefault="003042D0" w:rsidP="003042D0">
      <w:pPr>
        <w:tabs>
          <w:tab w:val="left" w:pos="8550"/>
        </w:tabs>
        <w:jc w:val="center"/>
      </w:pPr>
      <w:smartTag w:uri="urn:schemas-microsoft-com:office:smarttags" w:element="Street">
        <w:smartTag w:uri="urn:schemas-microsoft-com:office:smarttags" w:element="address">
          <w:r>
            <w:t>401 ADAMS AVENUE</w:t>
          </w:r>
        </w:smartTag>
      </w:smartTag>
    </w:p>
    <w:p w:rsidR="003042D0" w:rsidRDefault="003042D0" w:rsidP="003042D0">
      <w:pPr>
        <w:tabs>
          <w:tab w:val="left" w:pos="8550"/>
        </w:tabs>
        <w:jc w:val="center"/>
      </w:pPr>
      <w:r>
        <w:t>POST OFFICE BOX 5690</w:t>
      </w:r>
    </w:p>
    <w:p w:rsidR="003042D0" w:rsidRDefault="003042D0" w:rsidP="003042D0">
      <w:pPr>
        <w:tabs>
          <w:tab w:val="left" w:pos="8550"/>
        </w:tabs>
        <w:jc w:val="center"/>
      </w:pPr>
      <w:smartTag w:uri="urn:schemas-microsoft-com:office:smarttags" w:element="place">
        <w:smartTag w:uri="urn:schemas-microsoft-com:office:smarttags" w:element="City">
          <w:r>
            <w:t>MONTGOMERY</w:t>
          </w:r>
        </w:smartTag>
        <w:r>
          <w:t xml:space="preserve">, </w:t>
        </w:r>
        <w:smartTag w:uri="urn:schemas-microsoft-com:office:smarttags" w:element="State">
          <w:r>
            <w:t>ALABAMA</w:t>
          </w:r>
        </w:smartTag>
        <w:r>
          <w:t xml:space="preserve"> </w:t>
        </w:r>
        <w:smartTag w:uri="urn:schemas-microsoft-com:office:smarttags" w:element="PostalCode">
          <w:r>
            <w:t>36103-5690</w:t>
          </w:r>
        </w:smartTag>
      </w:smartTag>
    </w:p>
    <w:p w:rsidR="003042D0" w:rsidRDefault="003042D0" w:rsidP="003042D0">
      <w:pPr>
        <w:tabs>
          <w:tab w:val="left" w:pos="8550"/>
        </w:tabs>
        <w:jc w:val="center"/>
      </w:pPr>
    </w:p>
    <w:p w:rsidR="003042D0" w:rsidRDefault="003042D0" w:rsidP="003042D0">
      <w:pPr>
        <w:tabs>
          <w:tab w:val="left" w:pos="720"/>
        </w:tabs>
        <w:jc w:val="center"/>
      </w:pPr>
      <w:r>
        <w:t>Attn:</w:t>
      </w:r>
      <w:r>
        <w:tab/>
        <w:t xml:space="preserve">CDBG </w:t>
      </w:r>
      <w:r w:rsidR="004242BD">
        <w:t>Supplemental</w:t>
      </w:r>
      <w:r w:rsidR="00B56283">
        <w:t xml:space="preserve"> </w:t>
      </w:r>
      <w:r>
        <w:t>Disaster Recovery Application</w:t>
      </w:r>
    </w:p>
    <w:p w:rsidR="00231C0F" w:rsidRDefault="00231C0F" w:rsidP="003042D0">
      <w:pPr>
        <w:tabs>
          <w:tab w:val="left" w:pos="720"/>
        </w:tabs>
        <w:jc w:val="center"/>
      </w:pPr>
    </w:p>
    <w:p w:rsidR="00231C0F" w:rsidRDefault="00231C0F" w:rsidP="003042D0">
      <w:pPr>
        <w:tabs>
          <w:tab w:val="left" w:pos="720"/>
        </w:tabs>
        <w:jc w:val="center"/>
      </w:pPr>
    </w:p>
    <w:p w:rsidR="00231C0F" w:rsidRDefault="00231C0F" w:rsidP="003042D0">
      <w:pPr>
        <w:tabs>
          <w:tab w:val="left" w:pos="720"/>
        </w:tabs>
        <w:jc w:val="center"/>
      </w:pPr>
    </w:p>
    <w:p w:rsidR="00307D5D" w:rsidRDefault="00307D5D" w:rsidP="00307D5D">
      <w:pPr>
        <w:ind w:firstLine="720"/>
        <w:jc w:val="center"/>
        <w:rPr>
          <w:b/>
          <w:sz w:val="32"/>
          <w:szCs w:val="32"/>
        </w:rPr>
      </w:pPr>
      <w:r w:rsidRPr="0083763D">
        <w:rPr>
          <w:b/>
          <w:sz w:val="32"/>
          <w:szCs w:val="32"/>
        </w:rPr>
        <w:lastRenderedPageBreak/>
        <w:t>INFRASTRUCTURE APPLICATION</w:t>
      </w:r>
    </w:p>
    <w:p w:rsidR="00307D5D" w:rsidRDefault="00307D5D" w:rsidP="00307D5D">
      <w:pPr>
        <w:ind w:firstLine="720"/>
        <w:jc w:val="center"/>
        <w:rPr>
          <w:b/>
          <w:sz w:val="16"/>
          <w:szCs w:val="16"/>
        </w:rPr>
      </w:pPr>
    </w:p>
    <w:p w:rsidR="00307D5D" w:rsidRPr="00786C38" w:rsidRDefault="00307D5D" w:rsidP="00307D5D">
      <w:pPr>
        <w:ind w:firstLine="720"/>
        <w:jc w:val="center"/>
        <w:rPr>
          <w:b/>
          <w:sz w:val="16"/>
          <w:szCs w:val="16"/>
        </w:rPr>
      </w:pPr>
    </w:p>
    <w:p w:rsidR="00307D5D" w:rsidRDefault="00681CA3" w:rsidP="00307D5D">
      <w:pPr>
        <w:jc w:val="center"/>
        <w:rPr>
          <w:b/>
        </w:rPr>
      </w:pPr>
      <w:r>
        <w:rPr>
          <w:b/>
        </w:rPr>
        <w:t xml:space="preserve">SUPPLEMENTAL </w:t>
      </w:r>
      <w:r w:rsidR="00307D5D">
        <w:rPr>
          <w:b/>
        </w:rPr>
        <w:t xml:space="preserve">DISASTER RECOVERY:  TORNADOES OF APRIL 2011 </w:t>
      </w:r>
    </w:p>
    <w:p w:rsidR="00307D5D" w:rsidRDefault="00307D5D" w:rsidP="00307D5D"/>
    <w:p w:rsidR="00307D5D" w:rsidRPr="00786C38" w:rsidRDefault="00307D5D" w:rsidP="00307D5D">
      <w:pPr>
        <w:jc w:val="center"/>
        <w:rPr>
          <w:b/>
          <w:sz w:val="22"/>
          <w:szCs w:val="22"/>
        </w:rPr>
      </w:pPr>
      <w:r w:rsidRPr="00786C38">
        <w:rPr>
          <w:b/>
          <w:sz w:val="22"/>
          <w:szCs w:val="22"/>
        </w:rPr>
        <w:t>COMMUNITY DEVELOPMENT BLOCK GRANT PROGRAM</w:t>
      </w:r>
    </w:p>
    <w:p w:rsidR="00307D5D" w:rsidRPr="00786C38" w:rsidRDefault="00307D5D" w:rsidP="00307D5D">
      <w:pPr>
        <w:jc w:val="center"/>
        <w:rPr>
          <w:b/>
          <w:sz w:val="36"/>
          <w:szCs w:val="36"/>
        </w:rPr>
      </w:pPr>
    </w:p>
    <w:p w:rsidR="00307D5D" w:rsidRDefault="00307D5D" w:rsidP="00307D5D">
      <w:pPr>
        <w:ind w:right="630"/>
        <w:rPr>
          <w:b/>
        </w:rPr>
      </w:pPr>
      <w:r>
        <w:rPr>
          <w:b/>
        </w:rPr>
        <w:t xml:space="preserve">   </w:t>
      </w:r>
    </w:p>
    <w:p w:rsidR="00307D5D" w:rsidRPr="00F73528" w:rsidRDefault="00307D5D" w:rsidP="00307D5D">
      <w:pPr>
        <w:ind w:left="720" w:hanging="720"/>
        <w:rPr>
          <w:b/>
          <w:sz w:val="16"/>
          <w:szCs w:val="16"/>
        </w:rPr>
      </w:pPr>
    </w:p>
    <w:p w:rsidR="00307D5D" w:rsidRDefault="00307D5D" w:rsidP="00307D5D">
      <w:pPr>
        <w:ind w:left="720" w:hanging="720"/>
      </w:pPr>
      <w:r>
        <w:rPr>
          <w:b/>
        </w:rPr>
        <w:t>A.1.</w:t>
      </w:r>
      <w:r>
        <w:tab/>
        <w:t>Applicant:</w:t>
      </w:r>
      <w:r>
        <w:rPr>
          <w:u w:val="single"/>
        </w:rPr>
        <w:tab/>
      </w:r>
      <w:r>
        <w:rPr>
          <w:u w:val="single"/>
        </w:rPr>
        <w:tab/>
      </w:r>
      <w:r>
        <w:rPr>
          <w:u w:val="single"/>
        </w:rPr>
        <w:tab/>
      </w:r>
      <w:r>
        <w:rPr>
          <w:u w:val="single"/>
        </w:rPr>
        <w:tab/>
      </w:r>
      <w:r>
        <w:t xml:space="preserve">   </w:t>
      </w:r>
      <w:r>
        <w:rPr>
          <w:u w:val="single"/>
        </w:rPr>
        <w:tab/>
      </w:r>
      <w:r>
        <w:rPr>
          <w:u w:val="single"/>
        </w:rPr>
        <w:tab/>
      </w:r>
      <w:r>
        <w:tab/>
      </w:r>
      <w:r>
        <w:rPr>
          <w:b/>
        </w:rPr>
        <w:t>A.2.</w:t>
      </w:r>
      <w:r>
        <w:t xml:space="preserve"> Requested Funds </w:t>
      </w:r>
    </w:p>
    <w:p w:rsidR="00307D5D" w:rsidRDefault="00307D5D" w:rsidP="00307D5D">
      <w:pPr>
        <w:ind w:firstLine="720"/>
      </w:pPr>
      <w:r>
        <w:rPr>
          <w:sz w:val="20"/>
        </w:rPr>
        <w:t xml:space="preserve">    </w:t>
      </w:r>
      <w:r>
        <w:rPr>
          <w:sz w:val="20"/>
        </w:rPr>
        <w:tab/>
      </w:r>
      <w:r>
        <w:rPr>
          <w:sz w:val="20"/>
        </w:rPr>
        <w:tab/>
        <w:t xml:space="preserve">                                               (County)</w:t>
      </w:r>
      <w:r>
        <w:tab/>
      </w:r>
      <w:r>
        <w:tab/>
      </w:r>
    </w:p>
    <w:p w:rsidR="00307D5D" w:rsidRPr="00F70B3D" w:rsidRDefault="00307D5D" w:rsidP="00307D5D">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sidRPr="00F73528">
        <w:t xml:space="preserve">    </w:t>
      </w:r>
      <w:r>
        <w:rPr>
          <w:u w:val="single"/>
        </w:rPr>
        <w:t>$</w:t>
      </w:r>
      <w:r>
        <w:rPr>
          <w:u w:val="single"/>
        </w:rPr>
        <w:tab/>
      </w:r>
      <w:r>
        <w:rPr>
          <w:u w:val="single"/>
        </w:rPr>
        <w:tab/>
      </w:r>
      <w:r>
        <w:rPr>
          <w:u w:val="single"/>
        </w:rPr>
        <w:tab/>
      </w:r>
      <w:r>
        <w:rPr>
          <w:u w:val="single"/>
        </w:rPr>
        <w:tab/>
      </w:r>
    </w:p>
    <w:p w:rsidR="00307D5D" w:rsidRPr="00F70B3D" w:rsidRDefault="00307D5D" w:rsidP="00307D5D">
      <w:pPr>
        <w:ind w:firstLine="720"/>
        <w:rPr>
          <w:sz w:val="22"/>
          <w:szCs w:val="22"/>
        </w:rPr>
      </w:pPr>
      <w:r>
        <w:t xml:space="preserve">                </w:t>
      </w:r>
      <w:r w:rsidRPr="00F70B3D">
        <w:rPr>
          <w:sz w:val="22"/>
          <w:szCs w:val="22"/>
        </w:rPr>
        <w:t>Mayor/Chairman/Chief</w:t>
      </w:r>
      <w:r w:rsidRPr="00F70B3D">
        <w:rPr>
          <w:sz w:val="22"/>
          <w:szCs w:val="22"/>
        </w:rPr>
        <w:tab/>
      </w:r>
    </w:p>
    <w:p w:rsidR="00307D5D" w:rsidRDefault="00307D5D" w:rsidP="00307D5D">
      <w:pPr>
        <w:ind w:left="5760" w:firstLine="720"/>
        <w:rPr>
          <w:sz w:val="18"/>
        </w:rPr>
      </w:pPr>
      <w:r w:rsidRPr="00B576DC">
        <w:t>Other Funds (list)</w:t>
      </w:r>
    </w:p>
    <w:p w:rsidR="00307D5D" w:rsidRDefault="00307D5D" w:rsidP="00307D5D">
      <w:r>
        <w:tab/>
        <w:t>Address:</w:t>
      </w:r>
      <w:r>
        <w:rPr>
          <w:u w:val="single"/>
        </w:rPr>
        <w:tab/>
      </w:r>
      <w:r>
        <w:rPr>
          <w:u w:val="single"/>
        </w:rPr>
        <w:tab/>
      </w:r>
      <w:r>
        <w:rPr>
          <w:u w:val="single"/>
        </w:rPr>
        <w:tab/>
      </w:r>
      <w:r>
        <w:rPr>
          <w:u w:val="single"/>
        </w:rPr>
        <w:tab/>
        <w:t xml:space="preserve">    </w:t>
      </w:r>
      <w:r>
        <w:rPr>
          <w:u w:val="single"/>
        </w:rPr>
        <w:tab/>
      </w:r>
      <w:r>
        <w:rPr>
          <w:u w:val="single"/>
        </w:rPr>
        <w:tab/>
        <w:t xml:space="preserve"> </w:t>
      </w:r>
      <w:r>
        <w:tab/>
      </w:r>
    </w:p>
    <w:p w:rsidR="00307D5D" w:rsidRDefault="00307D5D" w:rsidP="00307D5D">
      <w:pPr>
        <w:ind w:left="5760" w:firstLine="720"/>
        <w:rPr>
          <w:u w:val="single"/>
        </w:rPr>
      </w:pPr>
      <w:r w:rsidRPr="00F73528">
        <w:t xml:space="preserve">    </w:t>
      </w:r>
      <w:r>
        <w:rPr>
          <w:u w:val="single"/>
        </w:rPr>
        <w:t>$</w:t>
      </w:r>
      <w:r>
        <w:rPr>
          <w:u w:val="single"/>
        </w:rPr>
        <w:tab/>
      </w:r>
      <w:r>
        <w:rPr>
          <w:u w:val="single"/>
        </w:rPr>
        <w:tab/>
      </w:r>
      <w:r>
        <w:rPr>
          <w:u w:val="single"/>
        </w:rPr>
        <w:tab/>
      </w:r>
      <w:r>
        <w:rPr>
          <w:u w:val="single"/>
        </w:rPr>
        <w:tab/>
      </w:r>
    </w:p>
    <w:p w:rsidR="00307D5D" w:rsidRDefault="00307D5D" w:rsidP="00307D5D">
      <w:pPr>
        <w:ind w:left="720"/>
      </w:pPr>
      <w:r>
        <w:t>______________________________________</w:t>
      </w:r>
      <w:r>
        <w:tab/>
      </w:r>
    </w:p>
    <w:p w:rsidR="00307D5D" w:rsidRDefault="00307D5D" w:rsidP="00307D5D">
      <w:pPr>
        <w:pStyle w:val="Heading4"/>
        <w:spacing w:before="0" w:after="0"/>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Pr="00F73528">
        <w:rPr>
          <w:b w:val="0"/>
          <w:sz w:val="24"/>
          <w:szCs w:val="24"/>
        </w:rPr>
        <w:t xml:space="preserve">    </w:t>
      </w:r>
      <w:r w:rsidRPr="00B576DC">
        <w:rPr>
          <w:rFonts w:ascii="Arial" w:hAnsi="Arial" w:cs="Arial"/>
          <w:b w:val="0"/>
          <w:sz w:val="24"/>
          <w:szCs w:val="24"/>
          <w:u w:val="single"/>
        </w:rPr>
        <w:t>$</w:t>
      </w:r>
      <w:r w:rsidRPr="00B576DC">
        <w:rPr>
          <w:b w:val="0"/>
          <w:sz w:val="24"/>
          <w:szCs w:val="24"/>
          <w:u w:val="single"/>
        </w:rPr>
        <w:tab/>
      </w:r>
      <w:r w:rsidRPr="00B576DC">
        <w:rPr>
          <w:b w:val="0"/>
          <w:sz w:val="24"/>
          <w:szCs w:val="24"/>
          <w:u w:val="single"/>
        </w:rPr>
        <w:tab/>
      </w:r>
      <w:r w:rsidRPr="00B576DC">
        <w:rPr>
          <w:b w:val="0"/>
          <w:sz w:val="24"/>
          <w:szCs w:val="24"/>
          <w:u w:val="single"/>
        </w:rPr>
        <w:tab/>
      </w:r>
      <w:r w:rsidRPr="00B576DC">
        <w:rPr>
          <w:b w:val="0"/>
          <w:sz w:val="24"/>
          <w:szCs w:val="24"/>
          <w:u w:val="single"/>
        </w:rPr>
        <w:tab/>
      </w:r>
      <w:r>
        <w:rPr>
          <w:rFonts w:ascii="Arial" w:hAnsi="Arial"/>
          <w:b w:val="0"/>
          <w:sz w:val="24"/>
        </w:rPr>
        <w:tab/>
      </w:r>
      <w:r>
        <w:t xml:space="preserve">                                                                                                          </w:t>
      </w:r>
    </w:p>
    <w:p w:rsidR="00307D5D" w:rsidRDefault="00307D5D" w:rsidP="00307D5D">
      <w:r>
        <w:tab/>
        <w:t>Phone: ________________________________</w:t>
      </w:r>
      <w:r>
        <w:tab/>
      </w:r>
      <w:r w:rsidRPr="00786C38">
        <w:rPr>
          <w:b/>
        </w:rPr>
        <w:t>A.</w:t>
      </w:r>
      <w:r>
        <w:rPr>
          <w:b/>
        </w:rPr>
        <w:t>3</w:t>
      </w:r>
      <w:r w:rsidRPr="00786C38">
        <w:rPr>
          <w:b/>
        </w:rPr>
        <w:t>.</w:t>
      </w:r>
      <w:r>
        <w:t xml:space="preserve">  20</w:t>
      </w:r>
      <w:r w:rsidR="001A79B9">
        <w:t>1</w:t>
      </w:r>
      <w:r>
        <w:t>0 Population</w:t>
      </w:r>
      <w:r>
        <w:tab/>
      </w:r>
      <w:r>
        <w:tab/>
      </w:r>
      <w:r>
        <w:tab/>
      </w:r>
      <w:r>
        <w:tab/>
      </w:r>
      <w:r>
        <w:tab/>
      </w:r>
      <w:r>
        <w:tab/>
      </w:r>
      <w:r>
        <w:tab/>
      </w:r>
      <w:r>
        <w:tab/>
      </w:r>
      <w:r>
        <w:tab/>
      </w:r>
    </w:p>
    <w:p w:rsidR="00307D5D" w:rsidRDefault="00307D5D" w:rsidP="00307D5D">
      <w:pPr>
        <w:pStyle w:val="Footer"/>
        <w:tabs>
          <w:tab w:val="left" w:pos="720"/>
        </w:tabs>
        <w:rPr>
          <w:u w:val="single"/>
        </w:rPr>
      </w:pPr>
      <w:r>
        <w:tab/>
        <w:t xml:space="preserve">Contact Person: _________________________              </w:t>
      </w:r>
      <w:r>
        <w:rPr>
          <w:u w:val="single"/>
        </w:rPr>
        <w:tab/>
      </w:r>
      <w:r>
        <w:rPr>
          <w:u w:val="single"/>
        </w:rPr>
        <w:tab/>
      </w:r>
      <w:r>
        <w:t xml:space="preserve">   </w:t>
      </w:r>
    </w:p>
    <w:p w:rsidR="00307D5D" w:rsidRDefault="00307D5D" w:rsidP="00307D5D">
      <w:pPr>
        <w:pStyle w:val="Footer"/>
        <w:tabs>
          <w:tab w:val="left" w:pos="720"/>
        </w:tabs>
        <w:rPr>
          <w:u w:val="single"/>
        </w:rPr>
      </w:pPr>
    </w:p>
    <w:p w:rsidR="00307D5D" w:rsidRDefault="00307D5D" w:rsidP="00307D5D">
      <w:r>
        <w:tab/>
        <w:t xml:space="preserve">Address: _______________________________         </w:t>
      </w:r>
      <w:r w:rsidRPr="00F73528">
        <w:rPr>
          <w:b/>
        </w:rPr>
        <w:t>A.4.</w:t>
      </w:r>
      <w:r>
        <w:t xml:space="preserve">   </w:t>
      </w:r>
      <w:r>
        <w:tab/>
        <w:t>House District</w:t>
      </w:r>
      <w:r>
        <w:rPr>
          <w:u w:val="single"/>
        </w:rPr>
        <w:tab/>
      </w:r>
      <w:r>
        <w:t xml:space="preserve">  </w:t>
      </w:r>
    </w:p>
    <w:p w:rsidR="00307D5D" w:rsidRPr="00BA78A2" w:rsidRDefault="00307D5D" w:rsidP="00307D5D">
      <w:pPr>
        <w:rPr>
          <w:u w:val="single"/>
        </w:rPr>
      </w:pPr>
      <w:r>
        <w:tab/>
      </w:r>
      <w:r>
        <w:tab/>
      </w:r>
      <w:r>
        <w:tab/>
      </w:r>
      <w:r>
        <w:tab/>
      </w:r>
      <w:r>
        <w:tab/>
      </w:r>
      <w:r>
        <w:tab/>
      </w:r>
      <w:r>
        <w:tab/>
      </w:r>
      <w:r>
        <w:tab/>
      </w:r>
      <w:r>
        <w:tab/>
      </w:r>
      <w:r>
        <w:tab/>
        <w:t>Senate District</w:t>
      </w:r>
      <w:r>
        <w:rPr>
          <w:u w:val="single"/>
        </w:rPr>
        <w:tab/>
      </w:r>
    </w:p>
    <w:p w:rsidR="00307D5D" w:rsidRPr="00BA78A2" w:rsidRDefault="00307D5D" w:rsidP="00307D5D">
      <w:pPr>
        <w:rPr>
          <w:u w:val="single"/>
        </w:rPr>
      </w:pPr>
      <w:r>
        <w:t xml:space="preserve">        </w:t>
      </w:r>
      <w:r>
        <w:tab/>
        <w:t>______________________________________</w:t>
      </w:r>
      <w:r>
        <w:rPr>
          <w:u w:val="single"/>
        </w:rPr>
        <w:t>_</w:t>
      </w:r>
      <w:r>
        <w:tab/>
      </w:r>
      <w:r>
        <w:tab/>
        <w:t>Congressional</w:t>
      </w:r>
      <w:r>
        <w:rPr>
          <w:u w:val="single"/>
        </w:rPr>
        <w:tab/>
      </w:r>
    </w:p>
    <w:p w:rsidR="00307D5D" w:rsidRPr="00F73528" w:rsidRDefault="00307D5D" w:rsidP="00307D5D">
      <w:pPr>
        <w:spacing w:line="360" w:lineRule="auto"/>
        <w:rPr>
          <w:sz w:val="16"/>
          <w:szCs w:val="16"/>
        </w:rPr>
      </w:pPr>
    </w:p>
    <w:p w:rsidR="00307D5D" w:rsidRPr="00786C38" w:rsidRDefault="00307D5D" w:rsidP="00307D5D">
      <w:pPr>
        <w:spacing w:line="360" w:lineRule="auto"/>
        <w:rPr>
          <w:u w:val="single"/>
        </w:rPr>
      </w:pPr>
      <w:r>
        <w:t>Phone:</w:t>
      </w:r>
      <w:r>
        <w:rPr>
          <w:u w:val="single"/>
        </w:rPr>
        <w:tab/>
      </w:r>
      <w:r>
        <w:rPr>
          <w:u w:val="single"/>
        </w:rPr>
        <w:tab/>
      </w:r>
      <w:r>
        <w:rPr>
          <w:u w:val="single"/>
        </w:rPr>
        <w:tab/>
      </w:r>
      <w:r>
        <w:t>FAX:</w:t>
      </w:r>
      <w:r>
        <w:rPr>
          <w:u w:val="single"/>
        </w:rPr>
        <w:tab/>
      </w:r>
      <w:r>
        <w:rPr>
          <w:u w:val="single"/>
        </w:rPr>
        <w:tab/>
      </w:r>
      <w:r>
        <w:rPr>
          <w:u w:val="single"/>
        </w:rPr>
        <w:tab/>
      </w:r>
      <w:r>
        <w:rPr>
          <w:u w:val="single"/>
        </w:rPr>
        <w:tab/>
      </w:r>
      <w:r>
        <w:t>e-mail:</w:t>
      </w:r>
      <w:r>
        <w:rPr>
          <w:u w:val="single"/>
        </w:rPr>
        <w:tab/>
      </w:r>
      <w:r>
        <w:rPr>
          <w:u w:val="single"/>
        </w:rPr>
        <w:tab/>
      </w:r>
      <w:r>
        <w:rPr>
          <w:u w:val="single"/>
        </w:rPr>
        <w:tab/>
      </w:r>
      <w:r>
        <w:rPr>
          <w:u w:val="single"/>
        </w:rPr>
        <w:tab/>
      </w:r>
    </w:p>
    <w:p w:rsidR="00307D5D" w:rsidRDefault="00307D5D" w:rsidP="00307D5D">
      <w:pPr>
        <w:spacing w:line="360" w:lineRule="auto"/>
      </w:pPr>
    </w:p>
    <w:p w:rsidR="00307D5D" w:rsidRDefault="00307D5D" w:rsidP="00307D5D">
      <w:pPr>
        <w:ind w:left="720" w:hanging="720"/>
      </w:pPr>
      <w:r>
        <w:rPr>
          <w:b/>
        </w:rPr>
        <w:t>A.5.</w:t>
      </w:r>
      <w:r>
        <w:tab/>
        <w:t>Briefly describe proposed Activities, Costs, and National Objective:</w:t>
      </w:r>
    </w:p>
    <w:p w:rsidR="00307D5D" w:rsidRDefault="00307D5D" w:rsidP="00307D5D"/>
    <w:p w:rsidR="00307D5D" w:rsidRDefault="00307D5D" w:rsidP="00307D5D">
      <w:pPr>
        <w:jc w:val="center"/>
      </w:pPr>
    </w:p>
    <w:p w:rsidR="00307D5D" w:rsidRDefault="00307D5D">
      <w:pPr>
        <w:spacing w:after="200" w:line="276" w:lineRule="auto"/>
        <w:rPr>
          <w:b/>
        </w:rPr>
      </w:pPr>
      <w:r>
        <w:rPr>
          <w:b/>
        </w:rPr>
        <w:br w:type="page"/>
      </w:r>
    </w:p>
    <w:p w:rsidR="00307D5D" w:rsidRDefault="00307D5D" w:rsidP="00307D5D">
      <w:pPr>
        <w:rPr>
          <w:b/>
        </w:rPr>
      </w:pPr>
      <w:r>
        <w:rPr>
          <w:b/>
        </w:rPr>
        <w:lastRenderedPageBreak/>
        <w:t>A.6.</w:t>
      </w:r>
      <w:r>
        <w:rPr>
          <w:b/>
        </w:rPr>
        <w:tab/>
        <w:t>CERTIFICATIONS</w:t>
      </w:r>
    </w:p>
    <w:p w:rsidR="00307D5D" w:rsidRDefault="00307D5D" w:rsidP="00307D5D">
      <w:pPr>
        <w:rPr>
          <w:b/>
        </w:rPr>
      </w:pPr>
    </w:p>
    <w:p w:rsidR="00307D5D" w:rsidRDefault="00307D5D" w:rsidP="00307D5D">
      <w:pPr>
        <w:tabs>
          <w:tab w:val="left" w:pos="720"/>
        </w:tabs>
        <w:ind w:left="1440" w:hanging="720"/>
        <w:jc w:val="both"/>
      </w:pPr>
      <w:r>
        <w:t>(a)</w:t>
      </w:r>
      <w:r>
        <w:tab/>
        <w:t xml:space="preserve">A resolution passed by the City Council/ County Commission/Indian Tribe on </w:t>
      </w:r>
      <w:r>
        <w:rPr>
          <w:u w:val="single"/>
        </w:rPr>
        <w:tab/>
      </w:r>
      <w:r>
        <w:rPr>
          <w:u w:val="single"/>
        </w:rPr>
        <w:tab/>
      </w:r>
      <w:r>
        <w:rPr>
          <w:u w:val="single"/>
        </w:rPr>
        <w:tab/>
      </w:r>
      <w:r>
        <w:rPr>
          <w:u w:val="single"/>
        </w:rPr>
        <w:tab/>
      </w:r>
      <w:r>
        <w:rPr>
          <w:u w:val="single"/>
        </w:rPr>
        <w:tab/>
      </w:r>
      <w:r>
        <w:rPr>
          <w:u w:val="single"/>
        </w:rPr>
        <w:tab/>
      </w:r>
      <w:r>
        <w:t xml:space="preserve"> (date)</w:t>
      </w:r>
      <w:r>
        <w:rPr>
          <w:b/>
        </w:rPr>
        <w:t xml:space="preserve"> </w:t>
      </w:r>
      <w:r>
        <w:t>has authorized the filing of this application by the Chief Local Elected Officer.</w:t>
      </w:r>
    </w:p>
    <w:p w:rsidR="00307D5D" w:rsidRDefault="00307D5D" w:rsidP="00307D5D">
      <w:pPr>
        <w:tabs>
          <w:tab w:val="left" w:pos="720"/>
          <w:tab w:val="left" w:pos="1557"/>
          <w:tab w:val="left" w:pos="9502"/>
        </w:tabs>
        <w:ind w:left="1440" w:hanging="720"/>
        <w:jc w:val="both"/>
      </w:pPr>
    </w:p>
    <w:p w:rsidR="00307D5D" w:rsidRDefault="00307D5D" w:rsidP="00307D5D">
      <w:pPr>
        <w:tabs>
          <w:tab w:val="left" w:pos="720"/>
        </w:tabs>
        <w:ind w:left="1440" w:hanging="720"/>
        <w:jc w:val="both"/>
      </w:pPr>
      <w:r>
        <w:t>(b)</w:t>
      </w:r>
      <w:r>
        <w:tab/>
        <w:t xml:space="preserve">The public was informed about the local community development program including the proposed filing of this application in a public Hearing held on </w:t>
      </w:r>
      <w:r>
        <w:rPr>
          <w:u w:val="single"/>
        </w:rPr>
        <w:tab/>
      </w:r>
      <w:r>
        <w:rPr>
          <w:u w:val="single"/>
        </w:rPr>
        <w:tab/>
      </w:r>
      <w:r>
        <w:rPr>
          <w:u w:val="single"/>
        </w:rPr>
        <w:tab/>
      </w:r>
      <w:r>
        <w:rPr>
          <w:u w:val="single"/>
        </w:rPr>
        <w:tab/>
      </w:r>
      <w:r>
        <w:rPr>
          <w:u w:val="single"/>
        </w:rPr>
        <w:tab/>
      </w:r>
      <w:r w:rsidR="00D661FA">
        <w:rPr>
          <w:u w:val="single"/>
        </w:rPr>
        <w:t>(</w:t>
      </w:r>
      <w:r>
        <w:t xml:space="preserve">date) at </w:t>
      </w:r>
      <w:r w:rsidR="00D661FA">
        <w:rPr>
          <w:u w:val="single"/>
        </w:rPr>
        <w:tab/>
      </w:r>
      <w:r w:rsidR="00D661FA">
        <w:rPr>
          <w:u w:val="single"/>
        </w:rPr>
        <w:tab/>
      </w:r>
      <w:r w:rsidR="00D661FA">
        <w:rPr>
          <w:u w:val="single"/>
        </w:rPr>
        <w:tab/>
      </w:r>
      <w:r w:rsidR="00D661FA">
        <w:rPr>
          <w:u w:val="single"/>
        </w:rPr>
        <w:tab/>
        <w:t xml:space="preserve">     </w:t>
      </w:r>
      <w:r>
        <w:t>(location).</w:t>
      </w:r>
    </w:p>
    <w:p w:rsidR="00307D5D" w:rsidRDefault="00307D5D" w:rsidP="00307D5D">
      <w:pPr>
        <w:tabs>
          <w:tab w:val="left" w:pos="720"/>
        </w:tabs>
        <w:ind w:left="1440" w:hanging="720"/>
        <w:jc w:val="both"/>
      </w:pPr>
    </w:p>
    <w:p w:rsidR="00307D5D" w:rsidRDefault="00307D5D" w:rsidP="00307D5D">
      <w:pPr>
        <w:tabs>
          <w:tab w:val="left" w:pos="720"/>
        </w:tabs>
        <w:ind w:left="1440" w:hanging="720"/>
        <w:jc w:val="both"/>
      </w:pPr>
      <w:r>
        <w:t>(c)</w:t>
      </w:r>
      <w:r>
        <w:tab/>
        <w:t>The information presented in this application is true and correct to the best of my knowledge.</w:t>
      </w:r>
    </w:p>
    <w:p w:rsidR="00307D5D" w:rsidRDefault="00307D5D" w:rsidP="00307D5D">
      <w:pPr>
        <w:tabs>
          <w:tab w:val="left" w:pos="720"/>
        </w:tabs>
        <w:ind w:left="1440" w:hanging="720"/>
        <w:jc w:val="both"/>
      </w:pPr>
    </w:p>
    <w:p w:rsidR="00307D5D" w:rsidRDefault="00307D5D" w:rsidP="00307D5D">
      <w:pPr>
        <w:tabs>
          <w:tab w:val="left" w:pos="720"/>
        </w:tabs>
        <w:ind w:left="1440" w:hanging="720"/>
        <w:jc w:val="both"/>
      </w:pPr>
      <w:r>
        <w:t>(d)</w:t>
      </w:r>
      <w:r>
        <w:tab/>
        <w:t>I certify that:</w:t>
      </w:r>
    </w:p>
    <w:p w:rsidR="00307D5D" w:rsidRDefault="00307D5D" w:rsidP="00307D5D">
      <w:pPr>
        <w:ind w:hanging="249"/>
        <w:jc w:val="both"/>
      </w:pPr>
    </w:p>
    <w:p w:rsidR="00307D5D" w:rsidRDefault="00307D5D" w:rsidP="00307D5D">
      <w:pPr>
        <w:tabs>
          <w:tab w:val="left" w:pos="720"/>
        </w:tabs>
        <w:ind w:left="2160" w:hanging="720"/>
        <w:jc w:val="both"/>
      </w:pPr>
      <w:r>
        <w:t>1.</w:t>
      </w:r>
      <w:r>
        <w:tab/>
        <w:t>The City/County/Tribe will minimize displacement of persons as a result of activities with CDBG funds and will assist persons actually displaced as a result of such activities.</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t>2.</w:t>
      </w:r>
      <w:r>
        <w:tab/>
        <w:t xml:space="preserve">The City's/County's/Tribe’s program will be conducted and administered in conformance with Public Law 88-352 and Public Law 90-284, and the City/County/Tribe will affirmatively further fair housing. </w:t>
      </w:r>
    </w:p>
    <w:p w:rsidR="00307D5D" w:rsidRDefault="00307D5D" w:rsidP="00307D5D">
      <w:pPr>
        <w:tabs>
          <w:tab w:val="left" w:pos="2206"/>
          <w:tab w:val="left" w:pos="9482"/>
        </w:tabs>
        <w:ind w:left="1501" w:hanging="90"/>
        <w:jc w:val="both"/>
      </w:pPr>
    </w:p>
    <w:p w:rsidR="00307D5D" w:rsidRDefault="00307D5D" w:rsidP="00307D5D">
      <w:pPr>
        <w:tabs>
          <w:tab w:val="left" w:pos="720"/>
        </w:tabs>
        <w:ind w:left="2160" w:hanging="720"/>
        <w:jc w:val="both"/>
      </w:pPr>
      <w:r>
        <w:t>3.</w:t>
      </w:r>
      <w:r>
        <w:tab/>
        <w:t>The City/County/Tribe has conducted a Four Factor Analysis to identify any limited English proficiency persons and if required is conducting all citizen participation activities in compliance with a locally adopted Language Access Plan.</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t>4.</w:t>
      </w:r>
      <w:r>
        <w:tab/>
        <w:t>The City/County/Tribe has held a public participation hearing to obtain the views of citizens on community development and housing needs.</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t>5.</w:t>
      </w:r>
      <w:r>
        <w:tab/>
        <w:t xml:space="preserve">The City/County/Tribe has furnished information </w:t>
      </w:r>
      <w:r w:rsidR="00D661FA">
        <w:t xml:space="preserve">to citizens </w:t>
      </w:r>
      <w:r>
        <w:t>concerning the amount of funds available for proposed community development and housing activities that may be undertaken</w:t>
      </w:r>
      <w:r w:rsidR="00D661FA">
        <w:t>,</w:t>
      </w:r>
      <w:r>
        <w:t xml:space="preserve"> including the estimated amount of funds proposed to be used for activities benefiting </w:t>
      </w:r>
      <w:r w:rsidR="00DE71D8">
        <w:t>low- and moderate-income persons</w:t>
      </w:r>
      <w:r>
        <w:t>.</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t>6.</w:t>
      </w:r>
      <w:r>
        <w:tab/>
        <w:t>The City/County/Tribe has made available to the public a summary of the proposed project to afford affected citizens an opportunity to comment.</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t>7.</w:t>
      </w:r>
      <w:r>
        <w:tab/>
        <w:t>The City/County/Tribe is providing citizens with a reasonable access to records on past use of CDBG funds.</w:t>
      </w:r>
    </w:p>
    <w:p w:rsidR="00307D5D" w:rsidRDefault="00307D5D" w:rsidP="00307D5D">
      <w:pPr>
        <w:tabs>
          <w:tab w:val="left" w:pos="720"/>
        </w:tabs>
        <w:ind w:left="2160" w:hanging="720"/>
        <w:jc w:val="both"/>
      </w:pPr>
    </w:p>
    <w:p w:rsidR="00307D5D" w:rsidRDefault="00307D5D" w:rsidP="00307D5D">
      <w:pPr>
        <w:tabs>
          <w:tab w:val="left" w:pos="720"/>
        </w:tabs>
        <w:ind w:left="2160" w:hanging="720"/>
        <w:jc w:val="both"/>
      </w:pPr>
      <w:r>
        <w:lastRenderedPageBreak/>
        <w:t>8.</w:t>
      </w:r>
      <w:r>
        <w:tab/>
        <w:t>The City/County/Tribe will provide citizens with reasonable notice of, and opportunity to comment on, any substantial change proposed to be made in the use of CDBG funds.</w:t>
      </w:r>
    </w:p>
    <w:p w:rsidR="00307D5D" w:rsidRDefault="00307D5D" w:rsidP="00307D5D">
      <w:pPr>
        <w:tabs>
          <w:tab w:val="left" w:pos="720"/>
          <w:tab w:val="left" w:pos="2206"/>
          <w:tab w:val="left" w:pos="9482"/>
        </w:tabs>
        <w:jc w:val="both"/>
      </w:pPr>
    </w:p>
    <w:p w:rsidR="00307D5D" w:rsidRDefault="00307D5D" w:rsidP="00307D5D">
      <w:pPr>
        <w:pStyle w:val="BodyTextIndent3"/>
        <w:tabs>
          <w:tab w:val="left" w:pos="720"/>
        </w:tabs>
        <w:ind w:left="2160" w:hanging="720"/>
        <w:rPr>
          <w:rFonts w:ascii="Arial" w:hAnsi="Arial"/>
          <w:sz w:val="24"/>
        </w:rPr>
      </w:pPr>
      <w:r>
        <w:rPr>
          <w:rFonts w:ascii="Arial" w:hAnsi="Arial"/>
          <w:sz w:val="24"/>
        </w:rPr>
        <w:t>9.</w:t>
      </w:r>
      <w:r>
        <w:rPr>
          <w:rFonts w:ascii="Arial" w:hAnsi="Arial"/>
          <w:sz w:val="24"/>
        </w:rPr>
        <w:tab/>
        <w:t>The City/County/Tribe will not attempt to recover any capital costs of public improvements assisted in whole or in part with CDBG funds by assessing any amount against properties owned and occupied by persons of very low, low and moderate income.  If a fee or assessment is required, the City/County/Tribe will use CDBG funds to pay the proportion of such fee or assessment that relates to the capital costs of such public improvements that are financed from revenue sources other than CDBG funds.  The City/County/Tribe through proper certification to the State may assess any amounts against properties owned and occupied by persons of moderate income who are not persons of very low or low income if the City/County/Tribe lacks sufficient funds received under the CDBG program to pay those costs.</w:t>
      </w:r>
    </w:p>
    <w:p w:rsidR="00307D5D" w:rsidRDefault="00307D5D" w:rsidP="00307D5D">
      <w:pPr>
        <w:tabs>
          <w:tab w:val="left" w:pos="720"/>
          <w:tab w:val="left" w:pos="2206"/>
          <w:tab w:val="left" w:pos="9482"/>
        </w:tabs>
        <w:ind w:left="2160" w:hanging="720"/>
        <w:jc w:val="both"/>
      </w:pPr>
    </w:p>
    <w:p w:rsidR="00E941B9" w:rsidRDefault="00307D5D" w:rsidP="00E941B9">
      <w:pPr>
        <w:tabs>
          <w:tab w:val="left" w:pos="720"/>
        </w:tabs>
        <w:ind w:left="2160" w:hanging="2160"/>
        <w:jc w:val="both"/>
      </w:pPr>
      <w:r>
        <w:tab/>
        <w:t xml:space="preserve">          10.</w:t>
      </w:r>
      <w:r>
        <w:tab/>
        <w:t xml:space="preserve">The City/County/Tribe </w:t>
      </w:r>
      <w:r w:rsidR="00D661FA">
        <w:t xml:space="preserve"> </w:t>
      </w:r>
      <w:r>
        <w:t xml:space="preserve">is </w:t>
      </w:r>
      <w:r w:rsidR="00D661FA" w:rsidRPr="00D661FA">
        <w:rPr>
          <w:sz w:val="32"/>
          <w:szCs w:val="32"/>
        </w:rPr>
        <w:sym w:font="Symbol" w:char="F0F0"/>
      </w:r>
      <w:r>
        <w:t xml:space="preserve"> </w:t>
      </w:r>
      <w:r w:rsidR="00D661FA">
        <w:t xml:space="preserve">   </w:t>
      </w:r>
      <w:r>
        <w:t xml:space="preserve">is not </w:t>
      </w:r>
      <w:r w:rsidR="00D661FA" w:rsidRPr="00D661FA">
        <w:rPr>
          <w:sz w:val="32"/>
          <w:szCs w:val="32"/>
        </w:rPr>
        <w:sym w:font="Symbol" w:char="F0F0"/>
      </w:r>
      <w:r>
        <w:t xml:space="preserve"> (please check one) delinquent on any State or Federal debt.  </w:t>
      </w:r>
      <w:r w:rsidR="00E941B9">
        <w:t>(If "is", please attach an explanation.)</w:t>
      </w:r>
    </w:p>
    <w:p w:rsidR="00307D5D" w:rsidRDefault="00307D5D" w:rsidP="00E941B9">
      <w:pPr>
        <w:tabs>
          <w:tab w:val="left" w:pos="720"/>
        </w:tabs>
        <w:ind w:left="2160" w:hanging="2160"/>
        <w:jc w:val="both"/>
        <w:rPr>
          <w:b/>
        </w:rPr>
      </w:pPr>
    </w:p>
    <w:p w:rsidR="00307D5D" w:rsidRDefault="00307D5D" w:rsidP="00307D5D">
      <w:pPr>
        <w:ind w:left="1440" w:hanging="720"/>
        <w:jc w:val="both"/>
      </w:pPr>
      <w:r>
        <w:t>(e)</w:t>
      </w:r>
      <w:r>
        <w:tab/>
        <w:t xml:space="preserve">I further certify that the City/County/Tribe is following a detailed Citizen Participation Plan which: </w:t>
      </w:r>
    </w:p>
    <w:p w:rsidR="00307D5D" w:rsidRDefault="00307D5D" w:rsidP="00307D5D">
      <w:pPr>
        <w:jc w:val="both"/>
      </w:pPr>
    </w:p>
    <w:p w:rsidR="00307D5D" w:rsidRDefault="00307D5D" w:rsidP="00307D5D">
      <w:pPr>
        <w:tabs>
          <w:tab w:val="left" w:pos="720"/>
        </w:tabs>
        <w:ind w:left="2160" w:hanging="720"/>
        <w:jc w:val="both"/>
      </w:pPr>
      <w:r>
        <w:t>1.</w:t>
      </w:r>
      <w:r>
        <w:tab/>
        <w:t>provides for and encourages citizen participation, with particular emphasis on participation by persons of low and moderate income who are residents of slum and blight areas and of areas in which Section 106 funds are proposed to be used, and in the case of a grantee described in Section 106(a), provides for participation of residents in low and moderate income neighborhoods as defined by the local jurisdiction;</w:t>
      </w:r>
    </w:p>
    <w:p w:rsidR="00307D5D" w:rsidRDefault="00307D5D" w:rsidP="00307D5D">
      <w:pPr>
        <w:tabs>
          <w:tab w:val="left" w:pos="583"/>
          <w:tab w:val="left" w:pos="9522"/>
        </w:tabs>
        <w:ind w:left="2160" w:hanging="720"/>
        <w:jc w:val="both"/>
      </w:pPr>
    </w:p>
    <w:p w:rsidR="00307D5D" w:rsidRDefault="00307D5D" w:rsidP="00307D5D">
      <w:pPr>
        <w:tabs>
          <w:tab w:val="left" w:pos="583"/>
          <w:tab w:val="left" w:pos="9522"/>
        </w:tabs>
        <w:ind w:left="2160" w:hanging="720"/>
        <w:jc w:val="both"/>
      </w:pPr>
      <w:r>
        <w:t>2.</w:t>
      </w:r>
      <w:r>
        <w:tab/>
        <w:t>provides citizens with reasonable and timely access to local meetings, information, and records relating to the grantee's proposed use of funds, as required by regulations of the Secretary, and relating to the actual use of funds under this title;</w:t>
      </w:r>
    </w:p>
    <w:p w:rsidR="00307D5D" w:rsidRDefault="00307D5D" w:rsidP="00307D5D">
      <w:pPr>
        <w:tabs>
          <w:tab w:val="left" w:pos="583"/>
          <w:tab w:val="left" w:pos="9522"/>
        </w:tabs>
        <w:ind w:left="2160" w:hanging="720"/>
        <w:jc w:val="both"/>
      </w:pPr>
    </w:p>
    <w:p w:rsidR="00307D5D" w:rsidRDefault="00307D5D" w:rsidP="00307D5D">
      <w:pPr>
        <w:tabs>
          <w:tab w:val="left" w:pos="583"/>
          <w:tab w:val="left" w:pos="9522"/>
        </w:tabs>
        <w:ind w:left="2160" w:hanging="720"/>
        <w:jc w:val="both"/>
      </w:pPr>
      <w:r>
        <w:t>3.</w:t>
      </w:r>
      <w:r>
        <w:tab/>
        <w:t>provides for technical assistance to groups representative of persons of low and moderate income that request such assistance in developing proposals with the level and type of assistance to be determined by the grantee;</w:t>
      </w:r>
    </w:p>
    <w:p w:rsidR="00307D5D" w:rsidRDefault="00307D5D" w:rsidP="00307D5D">
      <w:pPr>
        <w:tabs>
          <w:tab w:val="left" w:pos="583"/>
          <w:tab w:val="left" w:pos="9522"/>
        </w:tabs>
        <w:ind w:left="2160" w:hanging="720"/>
        <w:jc w:val="both"/>
      </w:pPr>
    </w:p>
    <w:p w:rsidR="00307D5D" w:rsidRDefault="00307D5D" w:rsidP="00307D5D">
      <w:pPr>
        <w:tabs>
          <w:tab w:val="left" w:pos="583"/>
          <w:tab w:val="left" w:pos="9522"/>
        </w:tabs>
        <w:ind w:left="2160" w:hanging="720"/>
        <w:jc w:val="both"/>
      </w:pPr>
      <w:r>
        <w:t>4.</w:t>
      </w:r>
      <w:r>
        <w:tab/>
        <w:t xml:space="preserve">provides for public hearings to obtain citizen views and to respond to proposals and questions at all stages of the community development program, including at least the development of needs, </w:t>
      </w:r>
      <w:r>
        <w:lastRenderedPageBreak/>
        <w:t>the review of proposed activities and review of program performance, which hearings shall be held after adequate notice, at times and locations convenient to potential or actual beneficiaries, and with accommodation for the handicapped;</w:t>
      </w:r>
    </w:p>
    <w:p w:rsidR="00307D5D" w:rsidRDefault="00307D5D" w:rsidP="00307D5D">
      <w:pPr>
        <w:tabs>
          <w:tab w:val="left" w:pos="583"/>
          <w:tab w:val="left" w:pos="9522"/>
        </w:tabs>
        <w:jc w:val="both"/>
      </w:pPr>
    </w:p>
    <w:p w:rsidR="00307D5D" w:rsidRDefault="00307D5D" w:rsidP="00307D5D">
      <w:pPr>
        <w:tabs>
          <w:tab w:val="left" w:pos="583"/>
          <w:tab w:val="left" w:pos="9522"/>
        </w:tabs>
        <w:ind w:left="2160" w:hanging="720"/>
        <w:jc w:val="both"/>
      </w:pPr>
      <w:r>
        <w:t>5.</w:t>
      </w:r>
      <w:r>
        <w:tab/>
        <w:t>provides for a timely written answer to written complaints and grievances, within 15 working days where practicable;</w:t>
      </w:r>
    </w:p>
    <w:p w:rsidR="00307D5D" w:rsidRDefault="00307D5D" w:rsidP="00307D5D">
      <w:pPr>
        <w:tabs>
          <w:tab w:val="left" w:pos="583"/>
          <w:tab w:val="left" w:pos="9522"/>
        </w:tabs>
        <w:ind w:left="2160" w:hanging="720"/>
        <w:jc w:val="both"/>
      </w:pPr>
    </w:p>
    <w:p w:rsidR="00307D5D" w:rsidRDefault="00307D5D" w:rsidP="00307D5D">
      <w:pPr>
        <w:tabs>
          <w:tab w:val="left" w:pos="583"/>
          <w:tab w:val="left" w:pos="9522"/>
        </w:tabs>
        <w:ind w:left="2160" w:hanging="720"/>
        <w:jc w:val="both"/>
      </w:pPr>
      <w:r>
        <w:t>6.</w:t>
      </w:r>
      <w:r>
        <w:tab/>
        <w:t>identifies how the needs of non-English speaking residents will be met in the case of public hearings where a significant number of non-English speaking residents can be reasonably expected to participate; and</w:t>
      </w:r>
    </w:p>
    <w:p w:rsidR="00307D5D" w:rsidRDefault="00307D5D" w:rsidP="00307D5D">
      <w:pPr>
        <w:tabs>
          <w:tab w:val="left" w:pos="583"/>
          <w:tab w:val="left" w:pos="9522"/>
        </w:tabs>
        <w:ind w:left="2160" w:hanging="720"/>
        <w:jc w:val="both"/>
      </w:pPr>
    </w:p>
    <w:p w:rsidR="00307D5D" w:rsidRDefault="00307D5D" w:rsidP="00307D5D">
      <w:pPr>
        <w:tabs>
          <w:tab w:val="left" w:pos="583"/>
          <w:tab w:val="left" w:pos="9522"/>
        </w:tabs>
        <w:ind w:left="2160" w:hanging="720"/>
        <w:jc w:val="both"/>
      </w:pPr>
      <w:r>
        <w:t>7.</w:t>
      </w:r>
      <w:r>
        <w:tab/>
        <w:t>provides citizens with reasonable advance notice of, and opportunity to comment on, proposed activities not previously described in the community development application, and for activities which are proposed to be deleted or substantially changed in terms of purpose, scope, location, or beneficiaries.</w:t>
      </w:r>
    </w:p>
    <w:p w:rsidR="00307D5D" w:rsidRDefault="00307D5D" w:rsidP="00307D5D">
      <w:pPr>
        <w:jc w:val="both"/>
      </w:pPr>
    </w:p>
    <w:p w:rsidR="00307D5D" w:rsidRDefault="00307D5D" w:rsidP="00307D5D">
      <w:pPr>
        <w:jc w:val="both"/>
      </w:pPr>
    </w:p>
    <w:p w:rsidR="00307D5D" w:rsidRDefault="00307D5D" w:rsidP="00307D5D">
      <w:pPr>
        <w:jc w:val="both"/>
      </w:pPr>
    </w:p>
    <w:p w:rsidR="00307D5D" w:rsidRDefault="00307D5D" w:rsidP="00307D5D">
      <w:pPr>
        <w:jc w:val="both"/>
      </w:pPr>
      <w:r>
        <w:tab/>
      </w:r>
      <w:r>
        <w:rPr>
          <w:u w:val="single"/>
        </w:rPr>
        <w:tab/>
      </w:r>
      <w:r>
        <w:rPr>
          <w:u w:val="single"/>
        </w:rPr>
        <w:tab/>
      </w:r>
      <w:r>
        <w:rPr>
          <w:u w:val="single"/>
        </w:rPr>
        <w:tab/>
      </w:r>
      <w:r>
        <w:rPr>
          <w:u w:val="single"/>
        </w:rPr>
        <w:tab/>
      </w:r>
      <w:r>
        <w:rPr>
          <w:u w:val="single"/>
        </w:rPr>
        <w:tab/>
      </w:r>
      <w:r>
        <w:rPr>
          <w:u w:val="single"/>
        </w:rPr>
        <w:tab/>
      </w:r>
      <w:r>
        <w:rPr>
          <w:u w:val="single"/>
        </w:rPr>
        <w:tab/>
      </w:r>
      <w:r>
        <w:tab/>
        <w:t>_____________________</w:t>
      </w:r>
    </w:p>
    <w:p w:rsidR="00307D5D" w:rsidRDefault="00307D5D" w:rsidP="00307D5D">
      <w:pPr>
        <w:jc w:val="both"/>
      </w:pPr>
      <w:r>
        <w:tab/>
      </w:r>
      <w:r>
        <w:tab/>
        <w:t xml:space="preserve">     Mayor/Chairman/Chief</w:t>
      </w:r>
      <w:r>
        <w:tab/>
      </w:r>
      <w:r>
        <w:tab/>
      </w:r>
      <w:r>
        <w:tab/>
      </w:r>
      <w:r>
        <w:tab/>
      </w:r>
      <w:r>
        <w:tab/>
        <w:t xml:space="preserve">    Date</w:t>
      </w:r>
    </w:p>
    <w:p w:rsidR="00307D5D" w:rsidRDefault="00307D5D" w:rsidP="00307D5D">
      <w:pPr>
        <w:jc w:val="both"/>
      </w:pPr>
      <w:r>
        <w:br w:type="page"/>
      </w:r>
    </w:p>
    <w:p w:rsidR="00307D5D" w:rsidRDefault="00D661FA" w:rsidP="00307D5D">
      <w:pPr>
        <w:jc w:val="center"/>
        <w:outlineLvl w:val="0"/>
        <w:rPr>
          <w:b/>
          <w:sz w:val="28"/>
          <w:szCs w:val="28"/>
        </w:rPr>
      </w:pPr>
      <w:r w:rsidRPr="00231C0F">
        <w:rPr>
          <w:b/>
          <w:sz w:val="28"/>
          <w:szCs w:val="28"/>
        </w:rPr>
        <w:lastRenderedPageBreak/>
        <w:t>INFRASTRUCTURE APPLICATION</w:t>
      </w:r>
    </w:p>
    <w:p w:rsidR="00231C0F" w:rsidRDefault="00231C0F" w:rsidP="00307D5D">
      <w:pPr>
        <w:jc w:val="center"/>
        <w:outlineLvl w:val="0"/>
        <w:rPr>
          <w:b/>
          <w:sz w:val="28"/>
          <w:szCs w:val="28"/>
        </w:rPr>
      </w:pPr>
    </w:p>
    <w:p w:rsidR="00231C0F" w:rsidRDefault="00681CA3" w:rsidP="00231C0F">
      <w:pPr>
        <w:jc w:val="center"/>
        <w:rPr>
          <w:b/>
        </w:rPr>
      </w:pPr>
      <w:r>
        <w:rPr>
          <w:b/>
        </w:rPr>
        <w:t xml:space="preserve">SUPPLEMENTAL </w:t>
      </w:r>
      <w:r w:rsidR="00231C0F">
        <w:rPr>
          <w:b/>
        </w:rPr>
        <w:t>DISASTER RECOVERY:  TORNADOES OF APRIL 2011</w:t>
      </w:r>
    </w:p>
    <w:p w:rsidR="00231C0F" w:rsidRPr="00231C0F" w:rsidRDefault="00231C0F" w:rsidP="00307D5D">
      <w:pPr>
        <w:jc w:val="center"/>
        <w:outlineLvl w:val="0"/>
        <w:rPr>
          <w:b/>
          <w:sz w:val="16"/>
          <w:szCs w:val="16"/>
        </w:rPr>
      </w:pPr>
    </w:p>
    <w:p w:rsidR="00307D5D" w:rsidRDefault="00307D5D" w:rsidP="00307D5D"/>
    <w:p w:rsidR="00307D5D" w:rsidRDefault="00D661FA" w:rsidP="00D661FA">
      <w:pPr>
        <w:jc w:val="both"/>
      </w:pPr>
      <w:r>
        <w:t xml:space="preserve">Applications for Alabama’s </w:t>
      </w:r>
      <w:r w:rsidR="00307D5D">
        <w:t xml:space="preserve">CDBG </w:t>
      </w:r>
      <w:r w:rsidR="00681CA3">
        <w:t xml:space="preserve">Supplemental </w:t>
      </w:r>
      <w:r w:rsidR="00307D5D">
        <w:t xml:space="preserve">Disaster Recovery Infrastructure Fund may contain one or more activities designed to </w:t>
      </w:r>
      <w:r w:rsidR="00DF7CB3">
        <w:t>seek assistance for restoration or construction of infrastructure directly related to the effects of the tornadoes of April 2011.  These forms may also be used to apply for demolition, clearance and/or debris removal activities.</w:t>
      </w:r>
      <w:r w:rsidR="00307D5D">
        <w:t xml:space="preserve"> </w:t>
      </w:r>
    </w:p>
    <w:p w:rsidR="00307D5D" w:rsidRDefault="00307D5D" w:rsidP="00D661FA">
      <w:pPr>
        <w:jc w:val="both"/>
        <w:rPr>
          <w:rFonts w:cs="Arial"/>
        </w:rPr>
      </w:pPr>
    </w:p>
    <w:p w:rsidR="00307D5D" w:rsidRDefault="00307D5D" w:rsidP="00D661FA">
      <w:pPr>
        <w:jc w:val="both"/>
      </w:pPr>
      <w:r>
        <w:t>A detailed response to each item listed below will allow proper and thorough evaluation of proposed projects for funding consideration.</w:t>
      </w:r>
    </w:p>
    <w:p w:rsidR="00307D5D" w:rsidRDefault="00307D5D" w:rsidP="00D661FA">
      <w:pPr>
        <w:jc w:val="both"/>
      </w:pPr>
    </w:p>
    <w:p w:rsidR="00BF39D8" w:rsidRDefault="00307D5D" w:rsidP="00D661FA">
      <w:pPr>
        <w:ind w:left="720" w:hanging="720"/>
        <w:jc w:val="both"/>
      </w:pPr>
      <w:r>
        <w:t>B.1.</w:t>
      </w:r>
      <w:r>
        <w:tab/>
        <w:t xml:space="preserve">Provide a pre-tornado assessment of inadequacies associated with </w:t>
      </w:r>
      <w:r w:rsidR="00BF39D8">
        <w:t>housing and</w:t>
      </w:r>
      <w:r>
        <w:t xml:space="preserve"> essential community development facilities</w:t>
      </w:r>
      <w:r w:rsidR="007B2EF7">
        <w:t>.</w:t>
      </w:r>
      <w:r>
        <w:t xml:space="preserve"> </w:t>
      </w:r>
    </w:p>
    <w:p w:rsidR="00BF39D8" w:rsidRDefault="00BF39D8" w:rsidP="00D661FA">
      <w:pPr>
        <w:ind w:left="720" w:hanging="720"/>
        <w:jc w:val="both"/>
      </w:pPr>
    </w:p>
    <w:p w:rsidR="00BF39D8" w:rsidRDefault="00307D5D" w:rsidP="00BF39D8">
      <w:pPr>
        <w:ind w:left="720" w:hanging="720"/>
        <w:jc w:val="both"/>
      </w:pPr>
      <w:r>
        <w:t>B.2.</w:t>
      </w:r>
      <w:r>
        <w:tab/>
        <w:t>Assess</w:t>
      </w:r>
      <w:r w:rsidR="00BF39D8">
        <w:t xml:space="preserve"> (a) the full extent of damage in the community caused by the tornadoes; (b) the recovery activities completed or ongoing; and (c) the </w:t>
      </w:r>
      <w:r w:rsidR="00CF772B">
        <w:t xml:space="preserve">severity of </w:t>
      </w:r>
      <w:r w:rsidR="00BF39D8">
        <w:t>remaining unmet needs including the post-tornado housing needs for all income groups.</w:t>
      </w:r>
    </w:p>
    <w:p w:rsidR="00BA3EC7" w:rsidRDefault="00BF39D8" w:rsidP="00BF39D8">
      <w:pPr>
        <w:ind w:left="720" w:hanging="720"/>
        <w:jc w:val="both"/>
      </w:pPr>
      <w:r>
        <w:t xml:space="preserve"> </w:t>
      </w:r>
    </w:p>
    <w:p w:rsidR="0008784B" w:rsidRDefault="00BA3EC7" w:rsidP="0008784B">
      <w:pPr>
        <w:ind w:left="720" w:hanging="720"/>
        <w:jc w:val="both"/>
        <w:rPr>
          <w:rFonts w:cs="Arial"/>
        </w:rPr>
      </w:pPr>
      <w:r>
        <w:rPr>
          <w:rFonts w:cs="Arial"/>
        </w:rPr>
        <w:t xml:space="preserve"> </w:t>
      </w:r>
      <w:r w:rsidR="0008784B">
        <w:t>B.3.</w:t>
      </w:r>
      <w:r w:rsidR="0008784B">
        <w:tab/>
      </w:r>
      <w:r w:rsidR="0008784B">
        <w:rPr>
          <w:rFonts w:cs="Arial"/>
        </w:rPr>
        <w:t xml:space="preserve">Describe the activities the community plans to undertake to address the post-tornado housing needs of all income groups including transitional housing, permanent supportive housing, and permanent housing needs of individuals and families (including subpopulations) that are homeless and at risk of homelessness, prevention of low-income individuals and families with children (especially those with incomes below 30 percent of the area median) from becoming homeless, and the special needs of persons who are not homeless but require supportive housing (e.g., elderly, persons with disabilities, persons with alcohol or other drug addiction, persons with HIV/AIDS and their families, and public housing residents).  </w:t>
      </w:r>
    </w:p>
    <w:p w:rsidR="00BA3EC7" w:rsidRDefault="00BA3EC7" w:rsidP="0008784B">
      <w:pPr>
        <w:jc w:val="both"/>
      </w:pPr>
    </w:p>
    <w:p w:rsidR="00307D5D" w:rsidRDefault="00307D5D" w:rsidP="00F72DB4">
      <w:pPr>
        <w:ind w:left="720" w:hanging="720"/>
        <w:jc w:val="both"/>
      </w:pPr>
      <w:r>
        <w:t>B.</w:t>
      </w:r>
      <w:r w:rsidR="00BA3EC7">
        <w:t>4</w:t>
      </w:r>
      <w:r>
        <w:t>.</w:t>
      </w:r>
      <w:r>
        <w:tab/>
        <w:t>Describe the community’s short- and long-term recovery plans for restoring and rebuilding housing (including affordable rental housing) and infrastructure, including plans for flood plain management</w:t>
      </w:r>
      <w:r w:rsidR="00CE0DFF">
        <w:t>;</w:t>
      </w:r>
      <w:r>
        <w:t xml:space="preserve"> removal of barriers to reconstruction</w:t>
      </w:r>
      <w:r w:rsidR="00CE0DFF">
        <w:t>;</w:t>
      </w:r>
      <w:r>
        <w:t xml:space="preserve"> adoption and enforcement of modern building codes to produce high quality, durable, energy efficient, mold resistant, and storm proof housing</w:t>
      </w:r>
      <w:r w:rsidR="00CE0DFF">
        <w:t xml:space="preserve">; </w:t>
      </w:r>
      <w:r>
        <w:t>and prior coordination with the planning requirements of other State an</w:t>
      </w:r>
      <w:r w:rsidR="001F0B2E">
        <w:t>d Federal programs and entities</w:t>
      </w:r>
      <w:r w:rsidR="00231C0F">
        <w:t>.  Also</w:t>
      </w:r>
      <w:r w:rsidR="00F72DB4">
        <w:t xml:space="preserve"> d</w:t>
      </w:r>
      <w:r>
        <w:t>escribe how the community’s use of grant funds will give priority to infrastructure development and/or rehabilitation.</w:t>
      </w:r>
    </w:p>
    <w:p w:rsidR="00307D5D" w:rsidRDefault="00307D5D" w:rsidP="00D661FA">
      <w:pPr>
        <w:jc w:val="both"/>
      </w:pPr>
      <w:r>
        <w:t xml:space="preserve">           </w:t>
      </w:r>
    </w:p>
    <w:p w:rsidR="00CF772B" w:rsidRDefault="00307D5D" w:rsidP="00F01037">
      <w:pPr>
        <w:ind w:left="720" w:hanging="720"/>
        <w:jc w:val="both"/>
      </w:pPr>
      <w:r>
        <w:t>B.5.</w:t>
      </w:r>
      <w:r>
        <w:tab/>
        <w:t>Describe all proposed activities and for each activity show estimates of the quantity and unit cost of all major cost items including the cost of professional and activity delivery services</w:t>
      </w:r>
      <w:r w:rsidR="00CF772B">
        <w:t xml:space="preserve"> in order for ADECA to determine cost reasonableness</w:t>
      </w:r>
      <w:r>
        <w:t>. Clearly identify on one or more maps all proposed activities including relevant details about these activities such as len</w:t>
      </w:r>
      <w:r w:rsidR="00B4745F">
        <w:t xml:space="preserve">gths, widths, line </w:t>
      </w:r>
      <w:r w:rsidR="00B4745F">
        <w:lastRenderedPageBreak/>
        <w:t xml:space="preserve">sizes, etc. </w:t>
      </w:r>
      <w:r>
        <w:t>Explain in detail the community’s ability and commitment in resources to properly maintain and operate all activities</w:t>
      </w:r>
      <w:r w:rsidR="00CF772B">
        <w:t>,</w:t>
      </w:r>
      <w:r>
        <w:t xml:space="preserve"> and describe its plan for long-term sust</w:t>
      </w:r>
      <w:r w:rsidR="001652BB">
        <w:t>ainability of those activities</w:t>
      </w:r>
      <w:r w:rsidR="00CF772B">
        <w:t>.  Explain the importance of the activity to recovery needs</w:t>
      </w:r>
      <w:r w:rsidR="001652BB">
        <w:t>.</w:t>
      </w:r>
      <w:r w:rsidR="00F01037">
        <w:t xml:space="preserve">  Also, s</w:t>
      </w:r>
      <w:r>
        <w:t>how resources the community is pledging toward c</w:t>
      </w:r>
      <w:r w:rsidR="00F01037">
        <w:t>ontinued recovery efforts and</w:t>
      </w:r>
      <w:r>
        <w:t xml:space="preserve"> explain the community’s capacity and readiness to implement the project expeditiously and in compliance with applicable rules.</w:t>
      </w:r>
      <w:r w:rsidR="00CF772B">
        <w:t xml:space="preserve">  Explain the long-term impact of proposed activities. </w:t>
      </w:r>
    </w:p>
    <w:p w:rsidR="00CF772B" w:rsidRDefault="00CF772B" w:rsidP="00F01037">
      <w:pPr>
        <w:ind w:left="720" w:hanging="720"/>
        <w:jc w:val="both"/>
      </w:pPr>
    </w:p>
    <w:p w:rsidR="00CF772B" w:rsidRDefault="00CF772B" w:rsidP="00CF772B">
      <w:pPr>
        <w:ind w:left="720" w:hanging="720"/>
        <w:jc w:val="both"/>
      </w:pPr>
      <w:r>
        <w:t>B.6.</w:t>
      </w:r>
      <w:r>
        <w:tab/>
        <w:t xml:space="preserve">Discuss any other funds leveraged or to be leveraged for these activities.  A subrogation agreement will be required </w:t>
      </w:r>
      <w:r w:rsidR="00527B6D">
        <w:t>from</w:t>
      </w:r>
      <w:r>
        <w:t xml:space="preserve"> each grantee to ensure that there is no duplication of benefits.  </w:t>
      </w:r>
      <w:r w:rsidR="00041A4C">
        <w:t xml:space="preserve"> In order to comply with HUD requirements relating to duplication of benefits, i</w:t>
      </w:r>
      <w:r>
        <w:t xml:space="preserve">f funds are awarded </w:t>
      </w:r>
      <w:r w:rsidR="00041A4C">
        <w:t xml:space="preserve">by any other source </w:t>
      </w:r>
      <w:r>
        <w:t xml:space="preserve">for the same activities </w:t>
      </w:r>
      <w:r w:rsidR="00041A4C">
        <w:t xml:space="preserve">before or </w:t>
      </w:r>
      <w:r>
        <w:t xml:space="preserve">after the date of ADECA’s grant award CDBG disaster recovery funds </w:t>
      </w:r>
      <w:r w:rsidR="00041A4C">
        <w:t>must</w:t>
      </w:r>
      <w:r>
        <w:t xml:space="preserve"> immediately </w:t>
      </w:r>
      <w:r w:rsidR="00041A4C">
        <w:t>be repaid</w:t>
      </w:r>
      <w:r>
        <w:t xml:space="preserve"> to ADECA</w:t>
      </w:r>
      <w:r w:rsidR="00041A4C">
        <w:t>.</w:t>
      </w:r>
      <w:r>
        <w:t xml:space="preserve"> </w:t>
      </w:r>
    </w:p>
    <w:p w:rsidR="00307D5D" w:rsidRDefault="00307D5D" w:rsidP="00D661FA">
      <w:pPr>
        <w:ind w:left="720" w:hanging="720"/>
        <w:jc w:val="both"/>
      </w:pPr>
    </w:p>
    <w:p w:rsidR="00364FCC" w:rsidRDefault="00364FCC" w:rsidP="00364FCC">
      <w:pPr>
        <w:ind w:left="720" w:hanging="720"/>
        <w:jc w:val="both"/>
      </w:pPr>
      <w:r>
        <w:t>B.7.</w:t>
      </w:r>
      <w:r>
        <w:tab/>
        <w:t>For each activity complete B.7. (</w:t>
      </w:r>
      <w:proofErr w:type="spellStart"/>
      <w:r>
        <w:t>i</w:t>
      </w:r>
      <w:proofErr w:type="spellEnd"/>
      <w:r>
        <w:t xml:space="preserve">), (ii), or (iii) as applicable to your program based on the National Objective to be met.  For </w:t>
      </w:r>
      <w:r w:rsidR="00DF7CB3">
        <w:t xml:space="preserve">Item </w:t>
      </w:r>
      <w:r>
        <w:t>(</w:t>
      </w:r>
      <w:proofErr w:type="spellStart"/>
      <w:r>
        <w:t>i</w:t>
      </w:r>
      <w:proofErr w:type="spellEnd"/>
      <w:r>
        <w:t>),</w:t>
      </w:r>
      <w:r w:rsidRPr="00E47AF5">
        <w:t xml:space="preserve"> </w:t>
      </w:r>
      <w:r w:rsidR="00DF7CB3">
        <w:t>Project Beneficiary Table, des</w:t>
      </w:r>
      <w:r w:rsidRPr="00E47AF5">
        <w:t>cribe in detail the methodology used to determine the data shown in the table.</w:t>
      </w:r>
      <w:r>
        <w:t xml:space="preserve">  Item (ii) relates to qualif</w:t>
      </w:r>
      <w:r w:rsidR="00DF7CB3">
        <w:t>ying</w:t>
      </w:r>
      <w:r>
        <w:t xml:space="preserve"> activities based on clearance of slum and blight, and item (iii) relates to qualifying activities based on meeting urgent needs. </w:t>
      </w:r>
    </w:p>
    <w:p w:rsidR="00364FCC" w:rsidRPr="00364FCC" w:rsidRDefault="00364FCC" w:rsidP="00364FCC">
      <w:pPr>
        <w:ind w:left="720"/>
        <w:jc w:val="both"/>
      </w:pPr>
    </w:p>
    <w:p w:rsidR="00364FCC" w:rsidRPr="00364FCC" w:rsidRDefault="00364FCC" w:rsidP="00364FCC">
      <w:pPr>
        <w:pStyle w:val="Title"/>
        <w:ind w:left="720"/>
        <w:jc w:val="both"/>
        <w:rPr>
          <w:b w:val="0"/>
          <w:sz w:val="24"/>
          <w:szCs w:val="24"/>
        </w:rPr>
      </w:pPr>
      <w:r w:rsidRPr="00364FCC">
        <w:rPr>
          <w:b w:val="0"/>
          <w:sz w:val="24"/>
          <w:szCs w:val="24"/>
        </w:rPr>
        <w:t xml:space="preserve">Further instruction for completing the table can be found in the CDBG Application Guide located at </w:t>
      </w:r>
      <w:hyperlink r:id="rId8" w:anchor="Table" w:history="1">
        <w:r w:rsidRPr="00364FCC">
          <w:rPr>
            <w:rStyle w:val="Hyperlink"/>
            <w:b w:val="0"/>
            <w:sz w:val="24"/>
            <w:szCs w:val="24"/>
          </w:rPr>
          <w:t>http://www.adeca.alabama.gov/Divisions/ced/cdp/Pages/CDBG-Application-Manual.aspx#Table</w:t>
        </w:r>
      </w:hyperlink>
    </w:p>
    <w:p w:rsidR="00C05540" w:rsidRDefault="00C05540" w:rsidP="00364FCC">
      <w:pPr>
        <w:spacing w:after="200" w:line="276" w:lineRule="auto"/>
        <w:ind w:left="720"/>
        <w:jc w:val="both"/>
      </w:pPr>
    </w:p>
    <w:p w:rsidR="00364FCC" w:rsidRPr="00364FCC" w:rsidRDefault="00364FCC" w:rsidP="00364FCC">
      <w:pPr>
        <w:spacing w:after="200" w:line="276" w:lineRule="auto"/>
        <w:ind w:left="720"/>
        <w:jc w:val="both"/>
      </w:pPr>
      <w:r w:rsidRPr="00364FCC">
        <w:br w:type="page"/>
      </w:r>
    </w:p>
    <w:p w:rsidR="00231C0F" w:rsidRDefault="00231C0F" w:rsidP="00364FCC">
      <w:pPr>
        <w:pStyle w:val="Title"/>
        <w:rPr>
          <w:rFonts w:ascii="Times New Roman" w:hAnsi="Times New Roman"/>
          <w:sz w:val="24"/>
          <w:szCs w:val="24"/>
        </w:rPr>
        <w:sectPr w:rsidR="00231C0F" w:rsidSect="00231C0F">
          <w:pgSz w:w="12240" w:h="15840" w:code="1"/>
          <w:pgMar w:top="1440" w:right="1440" w:bottom="1440" w:left="1440" w:header="720" w:footer="720" w:gutter="0"/>
          <w:cols w:space="720"/>
          <w:titlePg/>
          <w:docGrid w:linePitch="326"/>
        </w:sectPr>
      </w:pPr>
    </w:p>
    <w:p w:rsidR="00041A4C" w:rsidRPr="00A92470" w:rsidRDefault="00527B6D" w:rsidP="00364FCC">
      <w:pPr>
        <w:pStyle w:val="Title"/>
        <w:rPr>
          <w:rFonts w:ascii="Times New Roman" w:hAnsi="Times New Roman"/>
          <w:sz w:val="24"/>
          <w:szCs w:val="24"/>
        </w:rPr>
      </w:pPr>
      <w:r>
        <w:rPr>
          <w:rFonts w:ascii="Times New Roman" w:hAnsi="Times New Roman"/>
          <w:sz w:val="24"/>
          <w:szCs w:val="24"/>
        </w:rPr>
        <w:lastRenderedPageBreak/>
        <w:t>B.7.</w:t>
      </w:r>
      <w:r w:rsidR="00173708">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i</w:t>
      </w:r>
      <w:proofErr w:type="spellEnd"/>
      <w:proofErr w:type="gramStart"/>
      <w:r>
        <w:rPr>
          <w:rFonts w:ascii="Times New Roman" w:hAnsi="Times New Roman"/>
          <w:sz w:val="24"/>
          <w:szCs w:val="24"/>
        </w:rPr>
        <w:t xml:space="preserve">)  </w:t>
      </w:r>
      <w:r w:rsidR="00041A4C" w:rsidRPr="00A92470">
        <w:rPr>
          <w:rFonts w:ascii="Times New Roman" w:hAnsi="Times New Roman"/>
          <w:sz w:val="24"/>
          <w:szCs w:val="24"/>
        </w:rPr>
        <w:t>PROJECT</w:t>
      </w:r>
      <w:proofErr w:type="gramEnd"/>
      <w:r w:rsidR="00041A4C" w:rsidRPr="00A92470">
        <w:rPr>
          <w:rFonts w:ascii="Times New Roman" w:hAnsi="Times New Roman"/>
          <w:sz w:val="24"/>
          <w:szCs w:val="24"/>
        </w:rPr>
        <w:t xml:space="preserve"> BENEFICIARY TABLE</w:t>
      </w:r>
    </w:p>
    <w:p w:rsidR="00041A4C" w:rsidRPr="00A92470" w:rsidRDefault="00041A4C" w:rsidP="00173708">
      <w:pPr>
        <w:spacing w:before="120" w:after="120"/>
        <w:ind w:left="-180"/>
        <w:jc w:val="both"/>
      </w:pPr>
      <w:r w:rsidRPr="00A92470">
        <w:t xml:space="preserve">For each proposed activity listed below, quantify the direct beneficiaries and indicate (by number, household, and percent) their respective income level, </w:t>
      </w:r>
      <w:r>
        <w:t xml:space="preserve">race, </w:t>
      </w:r>
      <w:r w:rsidRPr="00A92470">
        <w:t>ethnicity, etc., in the appropriate classifications.</w:t>
      </w:r>
    </w:p>
    <w:tbl>
      <w:tblPr>
        <w:tblW w:w="136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18"/>
        <w:gridCol w:w="855"/>
        <w:gridCol w:w="855"/>
        <w:gridCol w:w="855"/>
        <w:gridCol w:w="855"/>
        <w:gridCol w:w="855"/>
        <w:gridCol w:w="855"/>
        <w:gridCol w:w="854"/>
        <w:gridCol w:w="854"/>
        <w:gridCol w:w="854"/>
        <w:gridCol w:w="854"/>
        <w:gridCol w:w="854"/>
        <w:gridCol w:w="854"/>
        <w:gridCol w:w="854"/>
        <w:gridCol w:w="854"/>
      </w:tblGrid>
      <w:tr w:rsidR="00041A4C" w:rsidRPr="00A92470" w:rsidTr="009B52B2">
        <w:trPr>
          <w:cantSplit/>
        </w:trPr>
        <w:tc>
          <w:tcPr>
            <w:tcW w:w="4680" w:type="dxa"/>
            <w:gridSpan w:val="3"/>
            <w:tcBorders>
              <w:bottom w:val="nil"/>
            </w:tcBorders>
          </w:tcPr>
          <w:p w:rsidR="00041A4C" w:rsidRPr="00A92470" w:rsidRDefault="00041A4C" w:rsidP="009B52B2">
            <w:pPr>
              <w:rPr>
                <w:b/>
                <w:sz w:val="18"/>
                <w:szCs w:val="18"/>
              </w:rPr>
            </w:pPr>
          </w:p>
        </w:tc>
        <w:tc>
          <w:tcPr>
            <w:tcW w:w="2340" w:type="dxa"/>
            <w:gridSpan w:val="3"/>
            <w:tcBorders>
              <w:bottom w:val="nil"/>
            </w:tcBorders>
            <w:shd w:val="pct20" w:color="auto" w:fill="auto"/>
          </w:tcPr>
          <w:p w:rsidR="00041A4C" w:rsidRPr="00A92470" w:rsidRDefault="00041A4C" w:rsidP="009B52B2">
            <w:pPr>
              <w:jc w:val="center"/>
              <w:rPr>
                <w:b/>
                <w:sz w:val="18"/>
                <w:szCs w:val="18"/>
              </w:rPr>
            </w:pPr>
            <w:r w:rsidRPr="00A92470">
              <w:rPr>
                <w:b/>
                <w:sz w:val="18"/>
                <w:szCs w:val="18"/>
              </w:rPr>
              <w:t>Very Low Income</w:t>
            </w:r>
          </w:p>
          <w:p w:rsidR="00041A4C" w:rsidRPr="00A92470" w:rsidRDefault="00041A4C" w:rsidP="009B52B2">
            <w:pPr>
              <w:jc w:val="center"/>
              <w:rPr>
                <w:b/>
                <w:sz w:val="18"/>
                <w:szCs w:val="18"/>
              </w:rPr>
            </w:pPr>
            <w:r w:rsidRPr="00A92470">
              <w:rPr>
                <w:b/>
                <w:sz w:val="18"/>
                <w:szCs w:val="18"/>
              </w:rPr>
              <w:t>(A)</w:t>
            </w:r>
          </w:p>
        </w:tc>
        <w:tc>
          <w:tcPr>
            <w:tcW w:w="2340" w:type="dxa"/>
            <w:gridSpan w:val="3"/>
            <w:tcBorders>
              <w:bottom w:val="nil"/>
            </w:tcBorders>
            <w:shd w:val="pct20" w:color="auto" w:fill="auto"/>
          </w:tcPr>
          <w:p w:rsidR="00041A4C" w:rsidRPr="00A92470" w:rsidRDefault="00041A4C" w:rsidP="009B52B2">
            <w:pPr>
              <w:jc w:val="center"/>
              <w:rPr>
                <w:b/>
                <w:sz w:val="18"/>
                <w:szCs w:val="18"/>
              </w:rPr>
            </w:pPr>
            <w:r w:rsidRPr="00A92470">
              <w:rPr>
                <w:b/>
                <w:sz w:val="18"/>
                <w:szCs w:val="18"/>
              </w:rPr>
              <w:t>Low Income</w:t>
            </w:r>
          </w:p>
          <w:p w:rsidR="00041A4C" w:rsidRPr="00A92470" w:rsidRDefault="00041A4C" w:rsidP="009B52B2">
            <w:pPr>
              <w:jc w:val="center"/>
              <w:rPr>
                <w:b/>
                <w:sz w:val="18"/>
                <w:szCs w:val="18"/>
              </w:rPr>
            </w:pPr>
            <w:r w:rsidRPr="00A92470">
              <w:rPr>
                <w:b/>
                <w:sz w:val="18"/>
                <w:szCs w:val="18"/>
              </w:rPr>
              <w:t>(B)</w:t>
            </w:r>
          </w:p>
        </w:tc>
        <w:tc>
          <w:tcPr>
            <w:tcW w:w="2160" w:type="dxa"/>
            <w:gridSpan w:val="3"/>
            <w:tcBorders>
              <w:bottom w:val="nil"/>
            </w:tcBorders>
            <w:shd w:val="pct20" w:color="auto" w:fill="auto"/>
          </w:tcPr>
          <w:p w:rsidR="00041A4C" w:rsidRPr="00A92470" w:rsidRDefault="00041A4C" w:rsidP="009B52B2">
            <w:pPr>
              <w:jc w:val="center"/>
              <w:rPr>
                <w:b/>
                <w:sz w:val="18"/>
                <w:szCs w:val="18"/>
              </w:rPr>
            </w:pPr>
            <w:r w:rsidRPr="00A92470">
              <w:rPr>
                <w:b/>
                <w:sz w:val="18"/>
                <w:szCs w:val="18"/>
              </w:rPr>
              <w:t>Moderate Income</w:t>
            </w:r>
          </w:p>
          <w:p w:rsidR="00041A4C" w:rsidRPr="00A92470" w:rsidRDefault="00041A4C" w:rsidP="009B52B2">
            <w:pPr>
              <w:jc w:val="center"/>
              <w:rPr>
                <w:b/>
                <w:sz w:val="18"/>
                <w:szCs w:val="18"/>
              </w:rPr>
            </w:pPr>
            <w:r w:rsidRPr="00A92470">
              <w:rPr>
                <w:b/>
                <w:sz w:val="18"/>
                <w:szCs w:val="18"/>
              </w:rPr>
              <w:t>(C)</w:t>
            </w:r>
          </w:p>
        </w:tc>
        <w:tc>
          <w:tcPr>
            <w:tcW w:w="2160" w:type="dxa"/>
            <w:gridSpan w:val="3"/>
            <w:tcBorders>
              <w:bottom w:val="nil"/>
            </w:tcBorders>
            <w:shd w:val="pct20" w:color="auto" w:fill="auto"/>
          </w:tcPr>
          <w:p w:rsidR="00041A4C" w:rsidRPr="00A92470" w:rsidRDefault="00041A4C" w:rsidP="009B52B2">
            <w:pPr>
              <w:jc w:val="center"/>
              <w:rPr>
                <w:b/>
                <w:sz w:val="18"/>
                <w:szCs w:val="18"/>
              </w:rPr>
            </w:pPr>
            <w:r w:rsidRPr="00A92470">
              <w:rPr>
                <w:b/>
                <w:sz w:val="18"/>
                <w:szCs w:val="18"/>
              </w:rPr>
              <w:t>Total LMI</w:t>
            </w:r>
          </w:p>
          <w:p w:rsidR="00041A4C" w:rsidRPr="00A92470" w:rsidRDefault="00041A4C" w:rsidP="009B52B2">
            <w:pPr>
              <w:jc w:val="center"/>
              <w:rPr>
                <w:b/>
                <w:sz w:val="18"/>
                <w:szCs w:val="18"/>
              </w:rPr>
            </w:pPr>
            <w:r w:rsidRPr="00A92470">
              <w:rPr>
                <w:b/>
                <w:sz w:val="18"/>
                <w:szCs w:val="18"/>
              </w:rPr>
              <w:t>(A+B+C)</w:t>
            </w:r>
          </w:p>
        </w:tc>
      </w:tr>
      <w:tr w:rsidR="00041A4C" w:rsidRPr="00A92470" w:rsidTr="009B52B2">
        <w:trPr>
          <w:cantSplit/>
        </w:trPr>
        <w:tc>
          <w:tcPr>
            <w:tcW w:w="2430"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Activity</w:t>
            </w:r>
          </w:p>
        </w:tc>
        <w:tc>
          <w:tcPr>
            <w:tcW w:w="1152" w:type="dxa"/>
            <w:tcBorders>
              <w:top w:val="single" w:sz="4" w:space="0" w:color="auto"/>
              <w:bottom w:val="single" w:sz="4" w:space="0" w:color="auto"/>
            </w:tcBorders>
            <w:shd w:val="pct20" w:color="auto" w:fill="auto"/>
          </w:tcPr>
          <w:p w:rsidR="00041A4C" w:rsidRPr="00A92470" w:rsidRDefault="00041A4C" w:rsidP="009B52B2">
            <w:pPr>
              <w:ind w:left="-108" w:right="-108"/>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 of</w:t>
            </w:r>
          </w:p>
          <w:p w:rsidR="00041A4C" w:rsidRPr="00A92470" w:rsidRDefault="00041A4C" w:rsidP="009B52B2">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 of</w:t>
            </w:r>
          </w:p>
          <w:p w:rsidR="00041A4C" w:rsidRPr="00A92470" w:rsidRDefault="00041A4C" w:rsidP="009B52B2">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 of</w:t>
            </w:r>
          </w:p>
          <w:p w:rsidR="00041A4C" w:rsidRPr="00A92470" w:rsidRDefault="00041A4C" w:rsidP="009B52B2">
            <w:pPr>
              <w:jc w:val="center"/>
              <w:rPr>
                <w:b/>
                <w:sz w:val="18"/>
                <w:szCs w:val="18"/>
              </w:rPr>
            </w:pPr>
            <w:r w:rsidRPr="00A92470">
              <w:rPr>
                <w:b/>
                <w:sz w:val="18"/>
                <w:szCs w:val="18"/>
              </w:rPr>
              <w:t>Total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 of</w:t>
            </w:r>
          </w:p>
          <w:p w:rsidR="00041A4C" w:rsidRPr="00A92470" w:rsidRDefault="00041A4C" w:rsidP="009B52B2">
            <w:pPr>
              <w:jc w:val="center"/>
              <w:rPr>
                <w:b/>
                <w:sz w:val="18"/>
                <w:szCs w:val="18"/>
              </w:rPr>
            </w:pPr>
            <w:r w:rsidRPr="00A92470">
              <w:rPr>
                <w:b/>
                <w:sz w:val="18"/>
                <w:szCs w:val="18"/>
              </w:rPr>
              <w:t>Total People</w:t>
            </w:r>
          </w:p>
        </w:tc>
      </w:tr>
      <w:tr w:rsidR="00041A4C" w:rsidRPr="00A92470" w:rsidTr="009B52B2">
        <w:trPr>
          <w:cantSplit/>
        </w:trPr>
        <w:tc>
          <w:tcPr>
            <w:tcW w:w="2430" w:type="dxa"/>
            <w:tcBorders>
              <w:top w:val="nil"/>
            </w:tcBorders>
          </w:tcPr>
          <w:p w:rsidR="00041A4C" w:rsidRPr="00A92470" w:rsidRDefault="00041A4C" w:rsidP="009B52B2">
            <w:pPr>
              <w:rPr>
                <w:b/>
                <w:sz w:val="18"/>
                <w:szCs w:val="18"/>
              </w:rPr>
            </w:pPr>
          </w:p>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p>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p>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bl>
    <w:p w:rsidR="00041A4C" w:rsidRPr="00A92470" w:rsidRDefault="00041A4C" w:rsidP="00041A4C">
      <w:pPr>
        <w:rPr>
          <w:b/>
          <w:sz w:val="16"/>
          <w:szCs w:val="16"/>
        </w:rPr>
      </w:pPr>
    </w:p>
    <w:tbl>
      <w:tblPr>
        <w:tblW w:w="136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03"/>
        <w:gridCol w:w="974"/>
        <w:gridCol w:w="973"/>
        <w:gridCol w:w="973"/>
        <w:gridCol w:w="973"/>
        <w:gridCol w:w="973"/>
        <w:gridCol w:w="973"/>
        <w:gridCol w:w="973"/>
        <w:gridCol w:w="973"/>
        <w:gridCol w:w="973"/>
        <w:gridCol w:w="973"/>
        <w:gridCol w:w="973"/>
        <w:gridCol w:w="973"/>
      </w:tblGrid>
      <w:tr w:rsidR="00041A4C" w:rsidRPr="00A92470" w:rsidTr="009B52B2">
        <w:trPr>
          <w:cantSplit/>
        </w:trPr>
        <w:tc>
          <w:tcPr>
            <w:tcW w:w="2430" w:type="dxa"/>
            <w:tcBorders>
              <w:bottom w:val="single" w:sz="4" w:space="0" w:color="auto"/>
            </w:tcBorders>
          </w:tcPr>
          <w:p w:rsidR="00041A4C" w:rsidRPr="00A92470" w:rsidRDefault="00041A4C" w:rsidP="009B52B2">
            <w:pPr>
              <w:jc w:val="center"/>
              <w:rPr>
                <w:b/>
                <w:sz w:val="18"/>
                <w:szCs w:val="18"/>
              </w:rPr>
            </w:pPr>
          </w:p>
        </w:tc>
        <w:tc>
          <w:tcPr>
            <w:tcW w:w="3870" w:type="dxa"/>
            <w:gridSpan w:val="4"/>
            <w:tcBorders>
              <w:top w:val="single" w:sz="12"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Activity 1</w:t>
            </w:r>
          </w:p>
        </w:tc>
        <w:tc>
          <w:tcPr>
            <w:tcW w:w="3690" w:type="dxa"/>
            <w:gridSpan w:val="4"/>
            <w:tcBorders>
              <w:top w:val="single" w:sz="12"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Activity 2</w:t>
            </w:r>
          </w:p>
        </w:tc>
        <w:tc>
          <w:tcPr>
            <w:tcW w:w="3690" w:type="dxa"/>
            <w:gridSpan w:val="4"/>
            <w:tcBorders>
              <w:top w:val="single" w:sz="12"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Activity 3</w:t>
            </w:r>
          </w:p>
        </w:tc>
      </w:tr>
      <w:tr w:rsidR="00041A4C" w:rsidRPr="00A92470" w:rsidTr="009B52B2">
        <w:trPr>
          <w:cantSplit/>
        </w:trPr>
        <w:tc>
          <w:tcPr>
            <w:tcW w:w="2430"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p>
          <w:p w:rsidR="00041A4C" w:rsidRPr="00A92470" w:rsidRDefault="00041A4C" w:rsidP="009B52B2">
            <w:pPr>
              <w:jc w:val="center"/>
              <w:rPr>
                <w:b/>
                <w:sz w:val="18"/>
                <w:szCs w:val="18"/>
              </w:rPr>
            </w:pPr>
            <w:r w:rsidRPr="00A92470">
              <w:rPr>
                <w:b/>
                <w:sz w:val="18"/>
                <w:szCs w:val="18"/>
              </w:rPr>
              <w:t>Race, Ethnicity, Etc.</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Hispanic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 Hispanic</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Hispanic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 Hispanic</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HH</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w:t>
            </w:r>
          </w:p>
          <w:p w:rsidR="00041A4C" w:rsidRPr="00A92470" w:rsidRDefault="00041A4C" w:rsidP="009B52B2">
            <w:pPr>
              <w:jc w:val="center"/>
              <w:rPr>
                <w:b/>
                <w:sz w:val="18"/>
                <w:szCs w:val="18"/>
              </w:rPr>
            </w:pPr>
            <w:r w:rsidRPr="00A92470">
              <w:rPr>
                <w:b/>
                <w:sz w:val="18"/>
                <w:szCs w:val="18"/>
              </w:rPr>
              <w:t>Hispanic People</w:t>
            </w:r>
          </w:p>
        </w:tc>
        <w:tc>
          <w:tcPr>
            <w:tcW w:w="1152" w:type="dxa"/>
            <w:tcBorders>
              <w:top w:val="single" w:sz="4" w:space="0" w:color="auto"/>
              <w:bottom w:val="single" w:sz="4" w:space="0" w:color="auto"/>
            </w:tcBorders>
            <w:shd w:val="pct20" w:color="auto" w:fill="auto"/>
          </w:tcPr>
          <w:p w:rsidR="00041A4C" w:rsidRPr="00A92470" w:rsidRDefault="00041A4C" w:rsidP="009B52B2">
            <w:pPr>
              <w:jc w:val="center"/>
              <w:rPr>
                <w:b/>
                <w:sz w:val="18"/>
                <w:szCs w:val="18"/>
              </w:rPr>
            </w:pPr>
            <w:r w:rsidRPr="00A92470">
              <w:rPr>
                <w:b/>
                <w:sz w:val="18"/>
                <w:szCs w:val="18"/>
              </w:rPr>
              <w:t>Total Hispanic</w:t>
            </w:r>
          </w:p>
          <w:p w:rsidR="00041A4C" w:rsidRPr="00A92470" w:rsidRDefault="00041A4C" w:rsidP="009B52B2">
            <w:pPr>
              <w:jc w:val="center"/>
              <w:rPr>
                <w:b/>
                <w:sz w:val="18"/>
                <w:szCs w:val="18"/>
              </w:rPr>
            </w:pPr>
            <w:r w:rsidRPr="00A92470">
              <w:rPr>
                <w:b/>
                <w:sz w:val="18"/>
                <w:szCs w:val="18"/>
              </w:rPr>
              <w:t>HH</w:t>
            </w:r>
          </w:p>
        </w:tc>
      </w:tr>
      <w:tr w:rsidR="00041A4C" w:rsidRPr="00A92470" w:rsidTr="009B52B2">
        <w:trPr>
          <w:cantSplit/>
        </w:trPr>
        <w:tc>
          <w:tcPr>
            <w:tcW w:w="2430" w:type="dxa"/>
            <w:tcBorders>
              <w:top w:val="nil"/>
            </w:tcBorders>
          </w:tcPr>
          <w:p w:rsidR="00041A4C" w:rsidRPr="00A92470" w:rsidRDefault="00041A4C" w:rsidP="009B52B2">
            <w:pPr>
              <w:rPr>
                <w:b/>
                <w:sz w:val="18"/>
                <w:szCs w:val="18"/>
              </w:rPr>
            </w:pPr>
            <w:r w:rsidRPr="00A92470">
              <w:rPr>
                <w:b/>
                <w:sz w:val="18"/>
                <w:szCs w:val="18"/>
              </w:rPr>
              <w:t>White</w:t>
            </w:r>
          </w:p>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top w:val="nil"/>
              <w:bottom w:val="nil"/>
            </w:tcBorders>
          </w:tcPr>
          <w:p w:rsidR="00041A4C" w:rsidRPr="00A92470" w:rsidRDefault="00041A4C" w:rsidP="009B52B2">
            <w:pPr>
              <w:rPr>
                <w:b/>
                <w:sz w:val="18"/>
                <w:szCs w:val="18"/>
              </w:rPr>
            </w:pPr>
          </w:p>
        </w:tc>
        <w:tc>
          <w:tcPr>
            <w:tcW w:w="1152" w:type="dxa"/>
            <w:tcBorders>
              <w:top w:val="nil"/>
              <w:bottom w:val="nil"/>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top w:val="nil"/>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top w:val="nil"/>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top w:val="nil"/>
            </w:tcBorders>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Black / African Am</w:t>
            </w:r>
          </w:p>
          <w:p w:rsidR="00041A4C" w:rsidRPr="00A92470" w:rsidRDefault="00041A4C" w:rsidP="009B52B2">
            <w:pPr>
              <w:rPr>
                <w:b/>
                <w:sz w:val="18"/>
                <w:szCs w:val="18"/>
              </w:rPr>
            </w:pPr>
            <w:r w:rsidRPr="00A92470">
              <w:rPr>
                <w:b/>
                <w:sz w:val="18"/>
                <w:szCs w:val="18"/>
              </w:rPr>
              <w:t xml:space="preserve"> </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Asian</w:t>
            </w:r>
          </w:p>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American Indian / Alaskan Native</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Native Hawaiian / Other Pacific Is</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Am Indian / Alaskan Native &amp; White</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Asian &amp; White</w:t>
            </w:r>
          </w:p>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Black / African American &amp; White</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Pr>
          <w:p w:rsidR="00041A4C" w:rsidRPr="00A92470" w:rsidRDefault="00041A4C" w:rsidP="009B52B2">
            <w:pPr>
              <w:rPr>
                <w:b/>
                <w:sz w:val="18"/>
                <w:szCs w:val="18"/>
              </w:rPr>
            </w:pPr>
          </w:p>
        </w:tc>
      </w:tr>
      <w:tr w:rsidR="00041A4C" w:rsidRPr="00A92470" w:rsidTr="009B52B2">
        <w:trPr>
          <w:cantSplit/>
        </w:trPr>
        <w:tc>
          <w:tcPr>
            <w:tcW w:w="2430" w:type="dxa"/>
            <w:tcBorders>
              <w:bottom w:val="single" w:sz="4" w:space="0" w:color="auto"/>
            </w:tcBorders>
          </w:tcPr>
          <w:p w:rsidR="00041A4C" w:rsidRPr="00A92470" w:rsidRDefault="00041A4C" w:rsidP="009B52B2">
            <w:pPr>
              <w:rPr>
                <w:b/>
                <w:sz w:val="18"/>
                <w:szCs w:val="18"/>
              </w:rPr>
            </w:pPr>
            <w:r w:rsidRPr="00A92470">
              <w:rPr>
                <w:b/>
                <w:sz w:val="18"/>
                <w:szCs w:val="18"/>
              </w:rPr>
              <w:t>Am Indian / Alaskan &amp; Black / African Am</w:t>
            </w: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nil"/>
              <w:bottom w:val="single" w:sz="4" w:space="0" w:color="auto"/>
            </w:tcBorders>
          </w:tcPr>
          <w:p w:rsidR="00041A4C" w:rsidRPr="00A92470" w:rsidRDefault="00041A4C" w:rsidP="009B52B2">
            <w:pPr>
              <w:rPr>
                <w:b/>
                <w:sz w:val="18"/>
                <w:szCs w:val="18"/>
              </w:rPr>
            </w:pPr>
          </w:p>
        </w:tc>
        <w:tc>
          <w:tcPr>
            <w:tcW w:w="1152" w:type="dxa"/>
            <w:tcBorders>
              <w:bottom w:val="single" w:sz="4" w:space="0" w:color="auto"/>
            </w:tcBorders>
          </w:tcPr>
          <w:p w:rsidR="00041A4C" w:rsidRPr="00A92470" w:rsidRDefault="00041A4C" w:rsidP="009B52B2">
            <w:pPr>
              <w:rPr>
                <w:b/>
                <w:sz w:val="18"/>
                <w:szCs w:val="18"/>
              </w:rPr>
            </w:pPr>
          </w:p>
        </w:tc>
      </w:tr>
      <w:tr w:rsidR="00041A4C" w:rsidRPr="00A92470" w:rsidTr="009B52B2">
        <w:trPr>
          <w:cantSplit/>
        </w:trPr>
        <w:tc>
          <w:tcPr>
            <w:tcW w:w="2430" w:type="dxa"/>
            <w:tcBorders>
              <w:top w:val="single" w:sz="4" w:space="0" w:color="auto"/>
              <w:bottom w:val="single" w:sz="4" w:space="0" w:color="auto"/>
            </w:tcBorders>
          </w:tcPr>
          <w:p w:rsidR="00041A4C" w:rsidRPr="00A92470" w:rsidRDefault="00041A4C" w:rsidP="009B52B2">
            <w:pPr>
              <w:rPr>
                <w:b/>
                <w:sz w:val="18"/>
                <w:szCs w:val="18"/>
              </w:rPr>
            </w:pPr>
            <w:r w:rsidRPr="00A92470">
              <w:rPr>
                <w:b/>
                <w:sz w:val="18"/>
                <w:szCs w:val="18"/>
              </w:rPr>
              <w:t>Other Multi-Racial</w:t>
            </w:r>
          </w:p>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tcPr>
          <w:p w:rsidR="00041A4C" w:rsidRPr="00A92470" w:rsidRDefault="00041A4C" w:rsidP="009B52B2">
            <w:pPr>
              <w:rPr>
                <w:b/>
                <w:sz w:val="18"/>
                <w:szCs w:val="18"/>
              </w:rPr>
            </w:pPr>
          </w:p>
        </w:tc>
      </w:tr>
      <w:tr w:rsidR="00041A4C" w:rsidRPr="00A92470" w:rsidTr="009B52B2">
        <w:trPr>
          <w:cantSplit/>
        </w:trPr>
        <w:tc>
          <w:tcPr>
            <w:tcW w:w="2430" w:type="dxa"/>
            <w:tcBorders>
              <w:top w:val="single" w:sz="4" w:space="0" w:color="auto"/>
            </w:tcBorders>
          </w:tcPr>
          <w:p w:rsidR="00041A4C" w:rsidRPr="00A92470" w:rsidRDefault="00041A4C" w:rsidP="009B52B2">
            <w:pPr>
              <w:rPr>
                <w:b/>
                <w:sz w:val="18"/>
                <w:szCs w:val="18"/>
              </w:rPr>
            </w:pPr>
            <w:r w:rsidRPr="00A92470">
              <w:rPr>
                <w:b/>
                <w:sz w:val="18"/>
                <w:szCs w:val="18"/>
              </w:rPr>
              <w:t>Disabled</w:t>
            </w:r>
          </w:p>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shd w:val="pct20" w:color="auto" w:fill="auto"/>
          </w:tcPr>
          <w:p w:rsidR="00041A4C" w:rsidRPr="00A92470" w:rsidRDefault="00041A4C" w:rsidP="009B52B2">
            <w:pPr>
              <w:rPr>
                <w:b/>
                <w:sz w:val="18"/>
                <w:szCs w:val="18"/>
              </w:rPr>
            </w:pPr>
          </w:p>
        </w:tc>
        <w:tc>
          <w:tcPr>
            <w:tcW w:w="1152" w:type="dxa"/>
            <w:tcBorders>
              <w:top w:val="single" w:sz="4" w:space="0" w:color="auto"/>
              <w:bottom w:val="nil"/>
            </w:tcBorders>
          </w:tcPr>
          <w:p w:rsidR="00041A4C" w:rsidRPr="00A92470" w:rsidRDefault="00041A4C" w:rsidP="009B52B2">
            <w:pPr>
              <w:rPr>
                <w:b/>
                <w:sz w:val="18"/>
                <w:szCs w:val="18"/>
              </w:rPr>
            </w:pPr>
          </w:p>
        </w:tc>
        <w:tc>
          <w:tcPr>
            <w:tcW w:w="1152" w:type="dxa"/>
            <w:tcBorders>
              <w:top w:val="single" w:sz="4" w:space="0" w:color="auto"/>
              <w:bottom w:val="single" w:sz="4"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4"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4" w:space="0" w:color="auto"/>
            </w:tcBorders>
            <w:shd w:val="pct20" w:color="auto" w:fill="auto"/>
          </w:tcPr>
          <w:p w:rsidR="00041A4C" w:rsidRPr="00A92470" w:rsidRDefault="00041A4C" w:rsidP="009B52B2">
            <w:pPr>
              <w:rPr>
                <w:b/>
                <w:sz w:val="18"/>
                <w:szCs w:val="18"/>
              </w:rPr>
            </w:pPr>
          </w:p>
        </w:tc>
      </w:tr>
      <w:tr w:rsidR="00041A4C" w:rsidRPr="00A92470" w:rsidTr="009B52B2">
        <w:trPr>
          <w:cantSplit/>
        </w:trPr>
        <w:tc>
          <w:tcPr>
            <w:tcW w:w="2430" w:type="dxa"/>
          </w:tcPr>
          <w:p w:rsidR="00041A4C" w:rsidRPr="00A92470" w:rsidRDefault="00041A4C" w:rsidP="009B52B2">
            <w:pPr>
              <w:rPr>
                <w:b/>
                <w:sz w:val="18"/>
                <w:szCs w:val="18"/>
              </w:rPr>
            </w:pPr>
            <w:r w:rsidRPr="00A92470">
              <w:rPr>
                <w:b/>
                <w:sz w:val="18"/>
                <w:szCs w:val="18"/>
              </w:rPr>
              <w:t>Female-Headed HH</w:t>
            </w:r>
          </w:p>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nil"/>
              <w:bottom w:val="single" w:sz="12" w:space="0" w:color="auto"/>
            </w:tcBorders>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nil"/>
              <w:bottom w:val="single" w:sz="12" w:space="0" w:color="auto"/>
            </w:tcBorders>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single" w:sz="4" w:space="0" w:color="auto"/>
              <w:bottom w:val="single" w:sz="12" w:space="0" w:color="auto"/>
            </w:tcBorders>
            <w:shd w:val="pct20" w:color="auto" w:fill="auto"/>
          </w:tcPr>
          <w:p w:rsidR="00041A4C" w:rsidRPr="00A92470" w:rsidRDefault="00041A4C" w:rsidP="009B52B2">
            <w:pPr>
              <w:rPr>
                <w:b/>
                <w:sz w:val="18"/>
                <w:szCs w:val="18"/>
              </w:rPr>
            </w:pPr>
          </w:p>
        </w:tc>
        <w:tc>
          <w:tcPr>
            <w:tcW w:w="1152" w:type="dxa"/>
            <w:tcBorders>
              <w:top w:val="nil"/>
              <w:bottom w:val="single" w:sz="12" w:space="0" w:color="auto"/>
            </w:tcBorders>
          </w:tcPr>
          <w:p w:rsidR="00041A4C" w:rsidRPr="00A92470" w:rsidRDefault="00041A4C" w:rsidP="009B52B2">
            <w:pPr>
              <w:rPr>
                <w:b/>
                <w:sz w:val="18"/>
                <w:szCs w:val="18"/>
              </w:rPr>
            </w:pPr>
          </w:p>
        </w:tc>
        <w:tc>
          <w:tcPr>
            <w:tcW w:w="1152" w:type="dxa"/>
            <w:tcBorders>
              <w:top w:val="nil"/>
              <w:bottom w:val="single" w:sz="12" w:space="0" w:color="auto"/>
            </w:tcBorders>
            <w:shd w:val="pct20" w:color="auto" w:fill="auto"/>
          </w:tcPr>
          <w:p w:rsidR="00041A4C" w:rsidRPr="00A92470" w:rsidRDefault="00041A4C" w:rsidP="009B52B2">
            <w:pPr>
              <w:rPr>
                <w:b/>
                <w:sz w:val="18"/>
                <w:szCs w:val="18"/>
              </w:rPr>
            </w:pPr>
          </w:p>
        </w:tc>
        <w:tc>
          <w:tcPr>
            <w:tcW w:w="1152" w:type="dxa"/>
            <w:tcBorders>
              <w:top w:val="nil"/>
              <w:bottom w:val="single" w:sz="12" w:space="0" w:color="auto"/>
            </w:tcBorders>
            <w:shd w:val="pct20" w:color="auto" w:fill="auto"/>
          </w:tcPr>
          <w:p w:rsidR="00041A4C" w:rsidRPr="00A92470" w:rsidRDefault="00041A4C" w:rsidP="009B52B2">
            <w:pPr>
              <w:rPr>
                <w:b/>
                <w:sz w:val="18"/>
                <w:szCs w:val="18"/>
              </w:rPr>
            </w:pPr>
          </w:p>
        </w:tc>
      </w:tr>
    </w:tbl>
    <w:p w:rsidR="00041A4C" w:rsidRPr="00A92470" w:rsidRDefault="00041A4C" w:rsidP="00173708">
      <w:pPr>
        <w:jc w:val="both"/>
      </w:pPr>
      <w:r w:rsidRPr="00A92470">
        <w:t>Note</w:t>
      </w:r>
      <w:r w:rsidRPr="00A92470">
        <w:rPr>
          <w:b/>
        </w:rPr>
        <w:t>:</w:t>
      </w:r>
      <w:r w:rsidRPr="00A92470">
        <w:rPr>
          <w:b/>
        </w:rPr>
        <w:tab/>
      </w:r>
      <w:r w:rsidRPr="00A92470">
        <w:t>1</w:t>
      </w:r>
      <w:r w:rsidRPr="00A92470">
        <w:rPr>
          <w:b/>
        </w:rPr>
        <w:t>. Applicants proposing projects with more than three activities should use additional copies of this table.</w:t>
      </w:r>
    </w:p>
    <w:p w:rsidR="00041A4C" w:rsidRDefault="00041A4C" w:rsidP="00041A4C">
      <w:pPr>
        <w:jc w:val="center"/>
        <w:rPr>
          <w:rFonts w:cs="Arial"/>
        </w:rPr>
        <w:sectPr w:rsidR="00041A4C" w:rsidSect="00173708">
          <w:pgSz w:w="15840" w:h="12240" w:orient="landscape" w:code="1"/>
          <w:pgMar w:top="1008" w:right="1440" w:bottom="1008" w:left="1440" w:header="720" w:footer="720" w:gutter="0"/>
          <w:paperSrc w:first="259" w:other="259"/>
          <w:cols w:space="720"/>
          <w:titlePg/>
          <w:docGrid w:linePitch="326"/>
        </w:sectPr>
      </w:pPr>
    </w:p>
    <w:p w:rsidR="00307D5D" w:rsidRDefault="00F01037" w:rsidP="00CE0DFF">
      <w:pPr>
        <w:ind w:left="720"/>
        <w:jc w:val="both"/>
        <w:rPr>
          <w:rFonts w:cs="Arial"/>
        </w:rPr>
      </w:pPr>
      <w:r>
        <w:rPr>
          <w:rFonts w:cs="Arial"/>
        </w:rPr>
        <w:lastRenderedPageBreak/>
        <w:t>B.</w:t>
      </w:r>
      <w:r w:rsidR="00527B6D">
        <w:rPr>
          <w:rFonts w:cs="Arial"/>
        </w:rPr>
        <w:t>7</w:t>
      </w:r>
      <w:r w:rsidR="00307D5D">
        <w:rPr>
          <w:rFonts w:cs="Arial"/>
        </w:rPr>
        <w:t>. (ii)</w:t>
      </w:r>
      <w:r w:rsidR="00307D5D">
        <w:rPr>
          <w:rFonts w:cs="Arial"/>
        </w:rPr>
        <w:tab/>
        <w:t>Qualifying as Removal or Prevention of Slums or Blight Projects</w:t>
      </w:r>
    </w:p>
    <w:p w:rsidR="00307D5D" w:rsidRDefault="00307D5D" w:rsidP="00CE0DFF">
      <w:pPr>
        <w:ind w:left="720"/>
        <w:jc w:val="both"/>
        <w:rPr>
          <w:rFonts w:cs="Arial"/>
        </w:rPr>
      </w:pPr>
      <w:r>
        <w:rPr>
          <w:rFonts w:cs="Arial"/>
        </w:rPr>
        <w:tab/>
      </w:r>
    </w:p>
    <w:p w:rsidR="00307D5D" w:rsidRDefault="00307D5D" w:rsidP="00CE0DFF">
      <w:pPr>
        <w:ind w:left="720"/>
        <w:jc w:val="both"/>
        <w:rPr>
          <w:rFonts w:cs="Arial"/>
        </w:rPr>
      </w:pPr>
      <w:r w:rsidRPr="00CE0DFF">
        <w:rPr>
          <w:rFonts w:cs="Arial"/>
          <w:u w:val="single"/>
        </w:rPr>
        <w:t>Area Basis</w:t>
      </w:r>
      <w:r>
        <w:rPr>
          <w:rFonts w:cs="Arial"/>
        </w:rPr>
        <w:t xml:space="preserve"> - </w:t>
      </w:r>
      <w:r>
        <w:rPr>
          <w:rFonts w:cs="Arial"/>
        </w:rPr>
        <w:tab/>
        <w:t xml:space="preserve">To qualify under the national objective of slums/blight on an </w:t>
      </w:r>
      <w:r>
        <w:rPr>
          <w:rFonts w:cs="Arial"/>
          <w:u w:val="single"/>
        </w:rPr>
        <w:t>area</w:t>
      </w:r>
      <w:r>
        <w:rPr>
          <w:rFonts w:cs="Arial"/>
        </w:rPr>
        <w:t xml:space="preserve"> </w:t>
      </w:r>
      <w:r w:rsidRPr="00CE0DFF">
        <w:rPr>
          <w:rFonts w:cs="Arial"/>
          <w:u w:val="single"/>
        </w:rPr>
        <w:t>basis</w:t>
      </w:r>
      <w:r>
        <w:rPr>
          <w:rFonts w:cs="Arial"/>
        </w:rPr>
        <w:t>, the area must be officially designated by the grant recipient and must meet a definition of a slum, blighted, deteriorated or deteriorating area under local law (resolution), and these conditions must be directly related to the effects of the April 2011 tornadoes.  There must be a substantial number (at least one quarter) of all buildings in the area deteriorated or deteriorating</w:t>
      </w:r>
      <w:r w:rsidR="00CE0DFF">
        <w:rPr>
          <w:rFonts w:cs="Arial"/>
        </w:rPr>
        <w:t>,</w:t>
      </w:r>
      <w:r>
        <w:rPr>
          <w:rFonts w:cs="Arial"/>
        </w:rPr>
        <w:t xml:space="preserve"> and/or the public improvements throughout the area must be in a general state of deterioration.  Documentation must be kept showing the boundaries of the area and the conditions that qualified the area at the time of designation.  Activities to be assisted with CDBG funds must be limited to those that address one or more of the conditions that contributed to the deterioration of the area.</w:t>
      </w:r>
    </w:p>
    <w:p w:rsidR="00307D5D" w:rsidRDefault="00307D5D" w:rsidP="00CE0DFF">
      <w:pPr>
        <w:ind w:left="720"/>
        <w:jc w:val="both"/>
        <w:rPr>
          <w:rFonts w:cs="Arial"/>
        </w:rPr>
      </w:pPr>
    </w:p>
    <w:p w:rsidR="00307D5D" w:rsidRDefault="00307D5D" w:rsidP="00CE0DFF">
      <w:pPr>
        <w:ind w:left="720"/>
        <w:jc w:val="both"/>
        <w:rPr>
          <w:rFonts w:cs="Arial"/>
        </w:rPr>
      </w:pPr>
      <w:r w:rsidRPr="00CE0DFF">
        <w:rPr>
          <w:rFonts w:cs="Arial"/>
          <w:u w:val="single"/>
        </w:rPr>
        <w:t>Spot Basis</w:t>
      </w:r>
      <w:r>
        <w:rPr>
          <w:rFonts w:cs="Arial"/>
        </w:rPr>
        <w:t xml:space="preserve"> - To qualify under the national objective of slums/blight on a </w:t>
      </w:r>
      <w:r>
        <w:rPr>
          <w:rFonts w:cs="Arial"/>
          <w:u w:val="single"/>
        </w:rPr>
        <w:t>spot</w:t>
      </w:r>
      <w:r>
        <w:rPr>
          <w:rFonts w:cs="Arial"/>
        </w:rPr>
        <w:t xml:space="preserve"> </w:t>
      </w:r>
      <w:r w:rsidRPr="00CE0DFF">
        <w:rPr>
          <w:rFonts w:cs="Arial"/>
          <w:u w:val="single"/>
        </w:rPr>
        <w:t>basis</w:t>
      </w:r>
      <w:r>
        <w:rPr>
          <w:rFonts w:cs="Arial"/>
        </w:rPr>
        <w:t>, the activity must be designed to eliminate specific conditions of blight or physical decay caused by the April 2011 tornadoes and not located in a designated slum or blighted area</w:t>
      </w:r>
      <w:r w:rsidR="00CE0DFF">
        <w:rPr>
          <w:rFonts w:cs="Arial"/>
        </w:rPr>
        <w:t>,</w:t>
      </w:r>
      <w:r>
        <w:rPr>
          <w:rFonts w:cs="Arial"/>
        </w:rPr>
        <w:t xml:space="preserve"> and must be limited to the following:</w:t>
      </w:r>
    </w:p>
    <w:p w:rsidR="00307D5D" w:rsidRDefault="00307D5D" w:rsidP="00CE0DFF">
      <w:pPr>
        <w:ind w:left="720"/>
        <w:jc w:val="both"/>
        <w:rPr>
          <w:rFonts w:cs="Arial"/>
        </w:rPr>
      </w:pPr>
    </w:p>
    <w:p w:rsidR="00307D5D" w:rsidRDefault="00307D5D" w:rsidP="00C15655">
      <w:pPr>
        <w:numPr>
          <w:ilvl w:val="0"/>
          <w:numId w:val="2"/>
        </w:numPr>
        <w:ind w:left="1800" w:hanging="630"/>
        <w:jc w:val="both"/>
        <w:rPr>
          <w:rFonts w:cs="Arial"/>
        </w:rPr>
      </w:pPr>
      <w:r>
        <w:rPr>
          <w:rFonts w:cs="Arial"/>
        </w:rPr>
        <w:t>Clearance</w:t>
      </w:r>
    </w:p>
    <w:p w:rsidR="00307D5D" w:rsidRDefault="00307D5D" w:rsidP="00C15655">
      <w:pPr>
        <w:numPr>
          <w:ilvl w:val="0"/>
          <w:numId w:val="2"/>
        </w:numPr>
        <w:ind w:left="1800" w:hanging="630"/>
        <w:jc w:val="both"/>
        <w:rPr>
          <w:rFonts w:cs="Arial"/>
        </w:rPr>
      </w:pPr>
      <w:r>
        <w:rPr>
          <w:rFonts w:cs="Arial"/>
        </w:rPr>
        <w:t>Acquisition</w:t>
      </w:r>
    </w:p>
    <w:p w:rsidR="00307D5D" w:rsidRDefault="00307D5D" w:rsidP="00C15655">
      <w:pPr>
        <w:numPr>
          <w:ilvl w:val="0"/>
          <w:numId w:val="2"/>
        </w:numPr>
        <w:ind w:left="1800" w:hanging="630"/>
        <w:jc w:val="both"/>
        <w:rPr>
          <w:rFonts w:cs="Arial"/>
        </w:rPr>
      </w:pPr>
      <w:r>
        <w:rPr>
          <w:rFonts w:cs="Arial"/>
        </w:rPr>
        <w:t>Relocation</w:t>
      </w:r>
    </w:p>
    <w:p w:rsidR="00307D5D" w:rsidRDefault="00307D5D" w:rsidP="00C15655">
      <w:pPr>
        <w:numPr>
          <w:ilvl w:val="0"/>
          <w:numId w:val="2"/>
        </w:numPr>
        <w:ind w:left="1800" w:hanging="630"/>
        <w:jc w:val="both"/>
        <w:rPr>
          <w:rFonts w:cs="Arial"/>
        </w:rPr>
      </w:pPr>
      <w:r>
        <w:rPr>
          <w:rFonts w:cs="Arial"/>
        </w:rPr>
        <w:t>Historic Preservation</w:t>
      </w:r>
    </w:p>
    <w:p w:rsidR="00307D5D" w:rsidRDefault="00307D5D" w:rsidP="00C15655">
      <w:pPr>
        <w:numPr>
          <w:ilvl w:val="0"/>
          <w:numId w:val="2"/>
        </w:numPr>
        <w:ind w:left="1800" w:hanging="630"/>
        <w:jc w:val="both"/>
        <w:rPr>
          <w:rFonts w:cs="Arial"/>
        </w:rPr>
      </w:pPr>
      <w:r>
        <w:rPr>
          <w:rFonts w:cs="Arial"/>
        </w:rPr>
        <w:t>Rehabilitation of buildings, but only to the extent necessary to eliminate specific conditions detrimental to public health and safety</w:t>
      </w:r>
      <w:r w:rsidR="00CE0DFF">
        <w:rPr>
          <w:rFonts w:cs="Arial"/>
        </w:rPr>
        <w:t>.</w:t>
      </w:r>
    </w:p>
    <w:p w:rsidR="00307D5D" w:rsidRDefault="00307D5D" w:rsidP="00CE0DFF">
      <w:pPr>
        <w:ind w:left="720"/>
        <w:jc w:val="both"/>
        <w:rPr>
          <w:rFonts w:cs="Arial"/>
        </w:rPr>
      </w:pPr>
    </w:p>
    <w:p w:rsidR="00307D5D" w:rsidRDefault="00F01037" w:rsidP="00CE0DFF">
      <w:pPr>
        <w:ind w:left="720"/>
        <w:jc w:val="both"/>
        <w:rPr>
          <w:rFonts w:cs="Arial"/>
        </w:rPr>
      </w:pPr>
      <w:r>
        <w:rPr>
          <w:rFonts w:cs="Arial"/>
        </w:rPr>
        <w:t>B.</w:t>
      </w:r>
      <w:r w:rsidR="00527B6D">
        <w:rPr>
          <w:rFonts w:cs="Arial"/>
        </w:rPr>
        <w:t>7</w:t>
      </w:r>
      <w:r w:rsidR="00307D5D">
        <w:rPr>
          <w:rFonts w:cs="Arial"/>
        </w:rPr>
        <w:t xml:space="preserve">. (iii) </w:t>
      </w:r>
      <w:r w:rsidR="00307D5D">
        <w:rPr>
          <w:rFonts w:cs="Arial"/>
        </w:rPr>
        <w:tab/>
        <w:t>Qualifying as Urgent Need Projects</w:t>
      </w:r>
    </w:p>
    <w:p w:rsidR="00307D5D" w:rsidRDefault="00307D5D" w:rsidP="00CE0DFF">
      <w:pPr>
        <w:ind w:left="720"/>
        <w:jc w:val="both"/>
        <w:rPr>
          <w:rFonts w:cs="Arial"/>
        </w:rPr>
      </w:pPr>
    </w:p>
    <w:p w:rsidR="00307D5D" w:rsidRDefault="00307D5D" w:rsidP="00CE0DFF">
      <w:pPr>
        <w:ind w:left="720"/>
        <w:jc w:val="both"/>
        <w:rPr>
          <w:rFonts w:cs="Arial"/>
        </w:rPr>
      </w:pPr>
      <w:r>
        <w:rPr>
          <w:rFonts w:cs="Arial"/>
        </w:rPr>
        <w:t xml:space="preserve">To comply with the national objective of Urgent Need, a project must be designed to alleviate </w:t>
      </w:r>
      <w:r>
        <w:rPr>
          <w:rFonts w:cs="Arial"/>
          <w:u w:val="single"/>
        </w:rPr>
        <w:t>existing</w:t>
      </w:r>
      <w:r w:rsidR="00C15655">
        <w:rPr>
          <w:rFonts w:cs="Arial"/>
          <w:u w:val="single"/>
        </w:rPr>
        <w:t xml:space="preserve"> </w:t>
      </w:r>
      <w:r>
        <w:rPr>
          <w:rFonts w:cs="Arial"/>
          <w:u w:val="single"/>
        </w:rPr>
        <w:t>conditions</w:t>
      </w:r>
      <w:r>
        <w:rPr>
          <w:rFonts w:cs="Arial"/>
        </w:rPr>
        <w:t xml:space="preserve"> which the locality certifies and the State determines:</w:t>
      </w:r>
    </w:p>
    <w:p w:rsidR="00307D5D" w:rsidRDefault="00307D5D" w:rsidP="00CE0DFF">
      <w:pPr>
        <w:ind w:left="720"/>
        <w:jc w:val="both"/>
        <w:rPr>
          <w:rFonts w:cs="Arial"/>
        </w:rPr>
      </w:pPr>
    </w:p>
    <w:p w:rsidR="00307D5D" w:rsidRDefault="00307D5D" w:rsidP="00C15655">
      <w:pPr>
        <w:numPr>
          <w:ilvl w:val="0"/>
          <w:numId w:val="3"/>
        </w:numPr>
        <w:tabs>
          <w:tab w:val="clear" w:pos="720"/>
          <w:tab w:val="num" w:pos="1800"/>
        </w:tabs>
        <w:ind w:left="1800" w:hanging="630"/>
        <w:jc w:val="both"/>
        <w:rPr>
          <w:rFonts w:cs="Arial"/>
        </w:rPr>
      </w:pPr>
      <w:r>
        <w:rPr>
          <w:rFonts w:cs="Arial"/>
        </w:rPr>
        <w:t>Pose a serious and immediate threat to the hea</w:t>
      </w:r>
      <w:r w:rsidR="00C15655">
        <w:rPr>
          <w:rFonts w:cs="Arial"/>
        </w:rPr>
        <w:t>lth or welfare of the community;</w:t>
      </w:r>
    </w:p>
    <w:p w:rsidR="00307D5D" w:rsidRDefault="00307D5D" w:rsidP="00C15655">
      <w:pPr>
        <w:numPr>
          <w:ilvl w:val="0"/>
          <w:numId w:val="3"/>
        </w:numPr>
        <w:tabs>
          <w:tab w:val="clear" w:pos="720"/>
          <w:tab w:val="num" w:pos="1800"/>
        </w:tabs>
        <w:ind w:left="1800" w:hanging="630"/>
        <w:jc w:val="both"/>
        <w:rPr>
          <w:rFonts w:cs="Arial"/>
        </w:rPr>
      </w:pPr>
      <w:r>
        <w:rPr>
          <w:rFonts w:cs="Arial"/>
        </w:rPr>
        <w:t>Are of recent origin or recently became urgent (caused by or became urgent due to the effects of the tornadoes)</w:t>
      </w:r>
      <w:r w:rsidR="00C15655">
        <w:rPr>
          <w:rFonts w:cs="Arial"/>
        </w:rPr>
        <w:t>;</w:t>
      </w:r>
    </w:p>
    <w:p w:rsidR="00307D5D" w:rsidRDefault="00307D5D" w:rsidP="00C15655">
      <w:pPr>
        <w:numPr>
          <w:ilvl w:val="0"/>
          <w:numId w:val="3"/>
        </w:numPr>
        <w:tabs>
          <w:tab w:val="clear" w:pos="720"/>
          <w:tab w:val="num" w:pos="1800"/>
        </w:tabs>
        <w:ind w:left="1800" w:hanging="630"/>
        <w:jc w:val="both"/>
        <w:rPr>
          <w:rFonts w:cs="Arial"/>
        </w:rPr>
      </w:pPr>
      <w:r>
        <w:rPr>
          <w:rFonts w:cs="Arial"/>
        </w:rPr>
        <w:t>The grant recipient is unable to finance the activity on its own</w:t>
      </w:r>
      <w:r w:rsidR="00C15655">
        <w:rPr>
          <w:rFonts w:cs="Arial"/>
        </w:rPr>
        <w:t>;</w:t>
      </w:r>
      <w:r>
        <w:rPr>
          <w:rFonts w:cs="Arial"/>
        </w:rPr>
        <w:t xml:space="preserve"> and</w:t>
      </w:r>
    </w:p>
    <w:p w:rsidR="00307D5D" w:rsidRDefault="00307D5D" w:rsidP="00C15655">
      <w:pPr>
        <w:numPr>
          <w:ilvl w:val="0"/>
          <w:numId w:val="3"/>
        </w:numPr>
        <w:tabs>
          <w:tab w:val="clear" w:pos="720"/>
          <w:tab w:val="num" w:pos="1800"/>
        </w:tabs>
        <w:ind w:left="1800" w:hanging="630"/>
        <w:jc w:val="both"/>
        <w:rPr>
          <w:rFonts w:cs="Arial"/>
        </w:rPr>
      </w:pPr>
      <w:r>
        <w:rPr>
          <w:rFonts w:cs="Arial"/>
        </w:rPr>
        <w:t>Other sources of funding are not available to carry out the project.</w:t>
      </w:r>
    </w:p>
    <w:p w:rsidR="00307D5D" w:rsidRDefault="00307D5D" w:rsidP="00CE0DFF">
      <w:pPr>
        <w:ind w:left="720"/>
        <w:jc w:val="both"/>
        <w:rPr>
          <w:rFonts w:cs="Arial"/>
        </w:rPr>
      </w:pPr>
    </w:p>
    <w:p w:rsidR="00307D5D" w:rsidRDefault="00307D5D" w:rsidP="00CE0DFF">
      <w:pPr>
        <w:ind w:left="720"/>
        <w:jc w:val="both"/>
        <w:rPr>
          <w:rFonts w:cs="Arial"/>
        </w:rPr>
      </w:pPr>
      <w:r>
        <w:rPr>
          <w:rFonts w:cs="Arial"/>
        </w:rPr>
        <w:t xml:space="preserve">Any locality intending to apply for funding for an urgent need project is </w:t>
      </w:r>
      <w:r>
        <w:rPr>
          <w:rFonts w:cs="Arial"/>
          <w:u w:val="single"/>
        </w:rPr>
        <w:t>STRONGLY</w:t>
      </w:r>
      <w:r w:rsidRPr="00DF7CB3">
        <w:rPr>
          <w:rFonts w:cs="Arial"/>
        </w:rPr>
        <w:t xml:space="preserve"> </w:t>
      </w:r>
      <w:r>
        <w:rPr>
          <w:rFonts w:cs="Arial"/>
        </w:rPr>
        <w:t xml:space="preserve">encouraged to provide ADECA with all pertinent information demonstrating that a project meets these criteria before submitting its application.  Activities designed solely to prevent a serious health or welfare threat from developing in the future </w:t>
      </w:r>
      <w:r>
        <w:rPr>
          <w:rFonts w:cs="Arial"/>
          <w:u w:val="single"/>
        </w:rPr>
        <w:t xml:space="preserve">will not qualify </w:t>
      </w:r>
      <w:r>
        <w:rPr>
          <w:rFonts w:cs="Arial"/>
        </w:rPr>
        <w:t>under this criterion.</w:t>
      </w:r>
    </w:p>
    <w:p w:rsidR="00307D5D" w:rsidRDefault="00307D5D" w:rsidP="00CE0DFF">
      <w:pPr>
        <w:pStyle w:val="Heading1"/>
        <w:ind w:left="720"/>
        <w:jc w:val="both"/>
      </w:pPr>
    </w:p>
    <w:p w:rsidR="00307D5D" w:rsidRDefault="00307D5D" w:rsidP="00CE0DFF">
      <w:pPr>
        <w:pStyle w:val="Heading1"/>
        <w:ind w:left="720"/>
        <w:jc w:val="both"/>
      </w:pPr>
      <w:r>
        <w:br w:type="page"/>
      </w:r>
    </w:p>
    <w:p w:rsidR="00C05540" w:rsidRDefault="00C05540" w:rsidP="00C05540">
      <w:pPr>
        <w:ind w:left="720" w:hanging="720"/>
      </w:pPr>
      <w:r>
        <w:lastRenderedPageBreak/>
        <w:t>B.8.</w:t>
      </w:r>
      <w:r>
        <w:tab/>
        <w:t xml:space="preserve">The applicant shall provide below the timeline for executing the proposed project to completion.  The law authorizing supplemental disaster funds has a two year deadline on expenditure of funds.  Since CDBG projects can take more than two years from project start-up to completion, it is imperative for </w:t>
      </w:r>
      <w:r w:rsidR="0088798E">
        <w:t xml:space="preserve">the </w:t>
      </w:r>
      <w:r>
        <w:t>applicant t</w:t>
      </w:r>
      <w:r w:rsidR="00365610">
        <w:t>o complete, as much as possible</w:t>
      </w:r>
      <w:r>
        <w:t xml:space="preserve"> during the application stage</w:t>
      </w:r>
      <w:r w:rsidR="00365610">
        <w:t>,</w:t>
      </w:r>
      <w:r>
        <w:t xml:space="preserve"> most of </w:t>
      </w:r>
      <w:r w:rsidR="00365610">
        <w:t xml:space="preserve">the front-end tasks such as </w:t>
      </w:r>
      <w:r>
        <w:t>environmental clearance and project des</w:t>
      </w:r>
      <w:r w:rsidR="0088798E">
        <w:t>ign to prepare the project for</w:t>
      </w:r>
      <w:r>
        <w:t xml:space="preserve"> bid and construction.  The applicant’s response</w:t>
      </w:r>
      <w:r w:rsidR="0088798E">
        <w:t>s</w:t>
      </w:r>
      <w:r>
        <w:t xml:space="preserve"> below will assist the State in ascertaining the likelihood the project can be completed within the required timeframe.  Therefore, the eligible activities in impacted areas with a greater assurance of timely completion will rank over those that have lesser assurance of timely completion.</w:t>
      </w:r>
    </w:p>
    <w:p w:rsidR="00C05540" w:rsidRDefault="00C05540" w:rsidP="00C05540"/>
    <w:p w:rsidR="00C05540" w:rsidRDefault="00C05540" w:rsidP="00C05540">
      <w:pPr>
        <w:ind w:left="720"/>
      </w:pPr>
      <w:r>
        <w:t xml:space="preserve">For communities that have received funds through the initial round of </w:t>
      </w:r>
      <w:r w:rsidR="00FD5DC6">
        <w:t xml:space="preserve">the </w:t>
      </w:r>
      <w:r>
        <w:t>disaster allocation, the State will retain the option to swap supplemental funds for previously funded activities that are ready for bid and/or construction.</w:t>
      </w:r>
    </w:p>
    <w:p w:rsidR="00C05540" w:rsidRDefault="00C05540" w:rsidP="00C05540"/>
    <w:p w:rsidR="00C05540" w:rsidRDefault="00C05540" w:rsidP="00C05540">
      <w:pPr>
        <w:ind w:firstLine="720"/>
      </w:pPr>
      <w:r>
        <w:t>1.</w:t>
      </w:r>
      <w:r>
        <w:tab/>
        <w:t>Does applicant have in-house capacity to manage project?</w:t>
      </w:r>
      <w:r>
        <w:tab/>
      </w:r>
      <w:r>
        <w:tab/>
      </w:r>
      <w:proofErr w:type="spellStart"/>
      <w:r>
        <w:t>Yes__No</w:t>
      </w:r>
      <w:proofErr w:type="spellEnd"/>
      <w:r>
        <w:t>__</w:t>
      </w:r>
    </w:p>
    <w:p w:rsidR="00C05540" w:rsidRDefault="00C05540" w:rsidP="00C05540"/>
    <w:p w:rsidR="00C05540" w:rsidRDefault="00F57444" w:rsidP="00C05540">
      <w:pPr>
        <w:ind w:left="720"/>
      </w:pPr>
      <w:r>
        <w:t>a.</w:t>
      </w:r>
      <w:r>
        <w:tab/>
      </w:r>
      <w:r w:rsidR="00C05540">
        <w:t>If Yes, please provide detail of applicant’</w:t>
      </w:r>
      <w:r w:rsidR="00FD5DC6">
        <w:t xml:space="preserve">s capacity to manage the </w:t>
      </w:r>
      <w:r w:rsidR="00C05540">
        <w:t>project:__________________________________________________________________________________________________________________________________________________________________________________________</w:t>
      </w:r>
    </w:p>
    <w:p w:rsidR="00C05540" w:rsidRDefault="00C05540" w:rsidP="00C05540"/>
    <w:p w:rsidR="00FD5DC6" w:rsidRDefault="00F57444" w:rsidP="00C05540">
      <w:pPr>
        <w:ind w:left="720"/>
      </w:pPr>
      <w:proofErr w:type="gramStart"/>
      <w:r>
        <w:t>b</w:t>
      </w:r>
      <w:proofErr w:type="gramEnd"/>
      <w:r>
        <w:t>.</w:t>
      </w:r>
      <w:r>
        <w:tab/>
      </w:r>
      <w:r w:rsidR="00C05540">
        <w:t xml:space="preserve">If No, has applicant contracted to acquire services of </w:t>
      </w:r>
      <w:r w:rsidR="00FD5DC6">
        <w:t xml:space="preserve">a </w:t>
      </w:r>
      <w:r w:rsidR="00C05540">
        <w:t>grant management firm/agency to manage project?.</w:t>
      </w:r>
      <w:r w:rsidR="00C05540">
        <w:tab/>
      </w:r>
      <w:r w:rsidR="00C05540">
        <w:tab/>
      </w:r>
      <w:r w:rsidR="00C05540">
        <w:tab/>
      </w:r>
      <w:r w:rsidR="00C05540">
        <w:tab/>
      </w:r>
      <w:r w:rsidR="00C05540">
        <w:tab/>
      </w:r>
    </w:p>
    <w:p w:rsidR="00C05540" w:rsidRDefault="00C05540" w:rsidP="00C05540">
      <w:pPr>
        <w:ind w:left="720"/>
      </w:pPr>
      <w:proofErr w:type="spellStart"/>
      <w:r>
        <w:t>Yes___No</w:t>
      </w:r>
      <w:proofErr w:type="spellEnd"/>
      <w:r>
        <w:t>__</w:t>
      </w:r>
    </w:p>
    <w:p w:rsidR="00C05540" w:rsidRDefault="00C05540" w:rsidP="00C05540"/>
    <w:p w:rsidR="00C05540" w:rsidRDefault="00F57444" w:rsidP="00C05540">
      <w:pPr>
        <w:ind w:left="720"/>
      </w:pPr>
      <w:r>
        <w:t>c.</w:t>
      </w:r>
      <w:r>
        <w:tab/>
      </w:r>
      <w:r w:rsidR="00C05540">
        <w:t xml:space="preserve">If </w:t>
      </w:r>
      <w:proofErr w:type="gramStart"/>
      <w:r w:rsidR="00C05540">
        <w:t>Yes</w:t>
      </w:r>
      <w:proofErr w:type="gramEnd"/>
      <w:r w:rsidR="00C05540">
        <w:t xml:space="preserve">, did the applicant utilize the Request for Proposal (RFP) process:              </w:t>
      </w:r>
      <w:proofErr w:type="spellStart"/>
      <w:r w:rsidR="00C05540">
        <w:t>Yes__No</w:t>
      </w:r>
      <w:proofErr w:type="spellEnd"/>
      <w:r w:rsidR="00C05540">
        <w:t>__</w:t>
      </w:r>
    </w:p>
    <w:p w:rsidR="00C05540" w:rsidRDefault="00C05540" w:rsidP="00C05540"/>
    <w:p w:rsidR="00C05540" w:rsidRDefault="00F57444" w:rsidP="00C05540">
      <w:pPr>
        <w:ind w:left="720"/>
      </w:pPr>
      <w:r>
        <w:t>d.</w:t>
      </w:r>
      <w:r>
        <w:tab/>
        <w:t>If the answer in b</w:t>
      </w:r>
      <w:r w:rsidR="00C05540">
        <w:t>. is No, what is estimated time in days to contract for grant management services</w:t>
      </w:r>
      <w:proofErr w:type="gramStart"/>
      <w:r w:rsidR="00C05540">
        <w:t>:_</w:t>
      </w:r>
      <w:proofErr w:type="gramEnd"/>
      <w:r w:rsidR="00C05540">
        <w:t>____</w:t>
      </w:r>
    </w:p>
    <w:p w:rsidR="00C05540" w:rsidRDefault="00C05540" w:rsidP="00C05540"/>
    <w:p w:rsidR="00FD5DC6" w:rsidRDefault="00F57444" w:rsidP="00C05540">
      <w:pPr>
        <w:ind w:left="720"/>
      </w:pPr>
      <w:r>
        <w:t>2</w:t>
      </w:r>
      <w:r w:rsidR="00C05540">
        <w:t>.</w:t>
      </w:r>
      <w:r w:rsidR="00C05540">
        <w:tab/>
        <w:t>Doe</w:t>
      </w:r>
      <w:r w:rsidR="00FD5DC6">
        <w:t>s</w:t>
      </w:r>
      <w:r w:rsidR="00C05540">
        <w:t xml:space="preserve"> applicant intend to perform architectural and/or engineering functions in-house?</w:t>
      </w:r>
      <w:r w:rsidR="00C05540">
        <w:tab/>
      </w:r>
    </w:p>
    <w:p w:rsidR="00C05540" w:rsidRDefault="00C05540" w:rsidP="00C05540">
      <w:pPr>
        <w:ind w:left="720"/>
      </w:pPr>
      <w:proofErr w:type="spellStart"/>
      <w:r>
        <w:t>Yes___No</w:t>
      </w:r>
      <w:proofErr w:type="spellEnd"/>
      <w:r>
        <w:t>___</w:t>
      </w:r>
    </w:p>
    <w:p w:rsidR="00C05540" w:rsidRDefault="00C05540" w:rsidP="00C05540"/>
    <w:p w:rsidR="00C05540" w:rsidRDefault="00F57444" w:rsidP="00F57444">
      <w:pPr>
        <w:ind w:left="720"/>
      </w:pPr>
      <w:r>
        <w:t xml:space="preserve">a.         </w:t>
      </w:r>
      <w:r w:rsidR="00C05540">
        <w:t>If yes, please provide detail of applic</w:t>
      </w:r>
      <w:r>
        <w:t xml:space="preserve">ant’s capacity to provide these   </w:t>
      </w:r>
      <w:r w:rsidR="00C05540">
        <w:t>functions:_________________________________________________________________________________________________________________________________________________________</w:t>
      </w:r>
      <w:r>
        <w:t>________________________________</w:t>
      </w:r>
    </w:p>
    <w:p w:rsidR="00C05540" w:rsidRDefault="00C05540" w:rsidP="00C05540"/>
    <w:p w:rsidR="00FD5DC6" w:rsidRDefault="00F57444" w:rsidP="00F57444">
      <w:pPr>
        <w:ind w:left="720"/>
      </w:pPr>
      <w:r>
        <w:t xml:space="preserve">b.        </w:t>
      </w:r>
      <w:r w:rsidR="00C05540">
        <w:t xml:space="preserve">If No, has applicant contracted to acquire services of </w:t>
      </w:r>
      <w:r w:rsidR="00FD5DC6">
        <w:t xml:space="preserve">a </w:t>
      </w:r>
      <w:r>
        <w:t xml:space="preserve">professional engineer   </w:t>
      </w:r>
      <w:r w:rsidR="00C05540">
        <w:t>and/or architect to provide these functions?</w:t>
      </w:r>
      <w:r w:rsidR="00C05540">
        <w:tab/>
      </w:r>
    </w:p>
    <w:p w:rsidR="00C05540" w:rsidRDefault="00C05540" w:rsidP="00FD5DC6">
      <w:pPr>
        <w:pStyle w:val="ListParagraph"/>
      </w:pPr>
      <w:proofErr w:type="spellStart"/>
      <w:r>
        <w:t>Yes____No</w:t>
      </w:r>
      <w:proofErr w:type="spellEnd"/>
      <w:r>
        <w:t xml:space="preserve">____ </w:t>
      </w:r>
    </w:p>
    <w:p w:rsidR="00C05540" w:rsidRDefault="00C05540" w:rsidP="00C05540"/>
    <w:p w:rsidR="00FD5DC6" w:rsidRDefault="00F57444" w:rsidP="00C05540">
      <w:pPr>
        <w:ind w:firstLine="720"/>
      </w:pPr>
      <w:r>
        <w:t>c.</w:t>
      </w:r>
      <w:r>
        <w:tab/>
      </w:r>
      <w:r w:rsidR="00C05540">
        <w:t xml:space="preserve">If </w:t>
      </w:r>
      <w:proofErr w:type="gramStart"/>
      <w:r w:rsidR="00C05540">
        <w:t>Yes</w:t>
      </w:r>
      <w:proofErr w:type="gramEnd"/>
      <w:r w:rsidR="00C05540">
        <w:t>, did the applicant utilize the RFP process:</w:t>
      </w:r>
      <w:r w:rsidR="00C05540">
        <w:tab/>
      </w:r>
    </w:p>
    <w:p w:rsidR="00C05540" w:rsidRDefault="00C05540" w:rsidP="00C05540">
      <w:pPr>
        <w:ind w:firstLine="720"/>
      </w:pPr>
      <w:proofErr w:type="spellStart"/>
      <w:r>
        <w:t>Yes___No</w:t>
      </w:r>
      <w:proofErr w:type="spellEnd"/>
      <w:r>
        <w:t>___</w:t>
      </w:r>
    </w:p>
    <w:p w:rsidR="00C05540" w:rsidRDefault="00C05540" w:rsidP="00C05540"/>
    <w:p w:rsidR="00C05540" w:rsidRDefault="00D41228" w:rsidP="00C05540">
      <w:pPr>
        <w:ind w:left="720"/>
      </w:pPr>
      <w:r>
        <w:t>d.</w:t>
      </w:r>
      <w:r>
        <w:tab/>
        <w:t>If the answer in c</w:t>
      </w:r>
      <w:r w:rsidR="00C05540">
        <w:t>. Is No, what is the estimated time in days to contract for architectural and/or engineering services</w:t>
      </w:r>
      <w:proofErr w:type="gramStart"/>
      <w:r w:rsidR="00C05540">
        <w:t>:_</w:t>
      </w:r>
      <w:proofErr w:type="gramEnd"/>
      <w:r w:rsidR="00C05540">
        <w:t>________</w:t>
      </w:r>
    </w:p>
    <w:p w:rsidR="00C05540" w:rsidRDefault="00C05540" w:rsidP="00C05540"/>
    <w:p w:rsidR="00FD5DC6" w:rsidRDefault="00D41228" w:rsidP="00D41228">
      <w:pPr>
        <w:ind w:left="720"/>
      </w:pPr>
      <w:r>
        <w:t xml:space="preserve">e.      </w:t>
      </w:r>
      <w:r w:rsidR="00C05540">
        <w:t>Is the architectural and/or engineering design complete on the proposed activity?</w:t>
      </w:r>
      <w:r w:rsidR="00C05540">
        <w:tab/>
      </w:r>
    </w:p>
    <w:p w:rsidR="00C05540" w:rsidRDefault="00C05540" w:rsidP="00FD5DC6">
      <w:pPr>
        <w:pStyle w:val="ListParagraph"/>
      </w:pPr>
      <w:proofErr w:type="spellStart"/>
      <w:r>
        <w:t>Yes_____No</w:t>
      </w:r>
      <w:proofErr w:type="spellEnd"/>
      <w:r>
        <w:t>____</w:t>
      </w:r>
    </w:p>
    <w:p w:rsidR="00C05540" w:rsidRDefault="00C05540" w:rsidP="00C05540"/>
    <w:p w:rsidR="00C05540" w:rsidRDefault="00D41228" w:rsidP="00C05540">
      <w:pPr>
        <w:ind w:left="720"/>
      </w:pPr>
      <w:r>
        <w:t>f.</w:t>
      </w:r>
      <w:r>
        <w:tab/>
      </w:r>
      <w:r w:rsidR="00C05540">
        <w:t>If No, what is the anticipated time in days to complete design from the award date</w:t>
      </w:r>
      <w:proofErr w:type="gramStart"/>
      <w:r w:rsidR="00C05540">
        <w:t>:_</w:t>
      </w:r>
      <w:proofErr w:type="gramEnd"/>
      <w:r w:rsidR="00C05540">
        <w:t>______________</w:t>
      </w:r>
    </w:p>
    <w:p w:rsidR="00C05540" w:rsidRDefault="00C05540" w:rsidP="00C05540">
      <w:r>
        <w:t xml:space="preserve"> </w:t>
      </w:r>
      <w:r>
        <w:tab/>
      </w:r>
      <w:r>
        <w:tab/>
      </w:r>
      <w:r>
        <w:tab/>
      </w:r>
      <w:r>
        <w:tab/>
      </w:r>
      <w:r>
        <w:tab/>
      </w:r>
      <w:r>
        <w:tab/>
      </w:r>
      <w:r>
        <w:tab/>
      </w:r>
      <w:r>
        <w:tab/>
      </w:r>
      <w:r>
        <w:tab/>
      </w:r>
      <w:r>
        <w:tab/>
      </w:r>
      <w:r>
        <w:tab/>
      </w:r>
      <w:r>
        <w:tab/>
      </w:r>
    </w:p>
    <w:p w:rsidR="00C05540" w:rsidRDefault="00D41228" w:rsidP="00D41228">
      <w:pPr>
        <w:ind w:left="720" w:firstLine="3"/>
      </w:pPr>
      <w:r>
        <w:t xml:space="preserve">3.       </w:t>
      </w:r>
      <w:r w:rsidR="00C05540">
        <w:t xml:space="preserve">Has the applicant begun </w:t>
      </w:r>
      <w:r w:rsidR="00494D0A">
        <w:t xml:space="preserve">the </w:t>
      </w:r>
      <w:r w:rsidR="00C05540">
        <w:t>environmental clearance process:</w:t>
      </w:r>
      <w:r w:rsidR="00C05540">
        <w:tab/>
        <w:t xml:space="preserve"> </w:t>
      </w:r>
      <w:r>
        <w:t xml:space="preserve">                  </w:t>
      </w:r>
      <w:proofErr w:type="spellStart"/>
      <w:proofErr w:type="gramStart"/>
      <w:r w:rsidR="00C05540">
        <w:t>Yes____No</w:t>
      </w:r>
      <w:proofErr w:type="spellEnd"/>
      <w:r w:rsidR="00C05540">
        <w:t>____</w:t>
      </w:r>
      <w:proofErr w:type="gramEnd"/>
    </w:p>
    <w:p w:rsidR="00C05540" w:rsidRDefault="00C05540" w:rsidP="00C05540"/>
    <w:p w:rsidR="00C05540" w:rsidRDefault="00D41228" w:rsidP="00C05540">
      <w:pPr>
        <w:ind w:left="720"/>
      </w:pPr>
      <w:r>
        <w:t>a</w:t>
      </w:r>
      <w:r w:rsidR="00C05540">
        <w:t>.</w:t>
      </w:r>
      <w:r w:rsidR="00C05540">
        <w:tab/>
        <w:t>If yes, explain where the applicant is in the c</w:t>
      </w:r>
      <w:r w:rsidR="00494D0A">
        <w:t>learance process including comp</w:t>
      </w:r>
      <w:r w:rsidR="00C05540">
        <w:t xml:space="preserve">leting assessments, securing necessary concurrences, publishing </w:t>
      </w:r>
      <w:r w:rsidR="00494D0A">
        <w:t xml:space="preserve">the </w:t>
      </w:r>
      <w:r w:rsidR="00C05540">
        <w:t xml:space="preserve">FONSI, and requesting release of funds, as well as </w:t>
      </w:r>
      <w:r w:rsidR="00494D0A">
        <w:t>the estimated completion date.</w:t>
      </w:r>
    </w:p>
    <w:p w:rsidR="00C05540" w:rsidRDefault="00C05540" w:rsidP="00C05540">
      <w:pPr>
        <w:ind w:left="720"/>
      </w:pPr>
      <w:r>
        <w:t>________________________________________________________________________________________________________________________________________________________________________________________________</w:t>
      </w:r>
    </w:p>
    <w:p w:rsidR="00C05540" w:rsidRDefault="00C05540" w:rsidP="00C05540"/>
    <w:p w:rsidR="00C05540" w:rsidRDefault="00D41228" w:rsidP="00C05540">
      <w:pPr>
        <w:ind w:left="720"/>
      </w:pPr>
      <w:r>
        <w:t>b.</w:t>
      </w:r>
      <w:r>
        <w:tab/>
        <w:t>If the answer under 3</w:t>
      </w:r>
      <w:r w:rsidR="00C05540">
        <w:t xml:space="preserve">. </w:t>
      </w:r>
      <w:proofErr w:type="gramStart"/>
      <w:r w:rsidR="00C05540">
        <w:t>is</w:t>
      </w:r>
      <w:proofErr w:type="gramEnd"/>
      <w:r w:rsidR="00C05540">
        <w:t xml:space="preserve"> no, provide expected start and completion dates:___________________________________________________________________________________________________________________________</w:t>
      </w:r>
    </w:p>
    <w:p w:rsidR="00C05540" w:rsidRDefault="00C05540" w:rsidP="00C05540">
      <w:pPr>
        <w:ind w:left="720" w:hanging="720"/>
      </w:pPr>
      <w:r>
        <w:t xml:space="preserve">    </w:t>
      </w:r>
      <w:r>
        <w:tab/>
        <w:t>________________________________________________________________</w:t>
      </w:r>
    </w:p>
    <w:p w:rsidR="00C05540" w:rsidRDefault="00C05540" w:rsidP="00C05540"/>
    <w:p w:rsidR="00D41228" w:rsidRDefault="00D41228" w:rsidP="00C05540">
      <w:pPr>
        <w:ind w:firstLine="720"/>
      </w:pPr>
      <w:r>
        <w:t>4</w:t>
      </w:r>
      <w:r w:rsidR="00C05540">
        <w:t>.</w:t>
      </w:r>
      <w:r w:rsidR="00C05540">
        <w:tab/>
      </w:r>
      <w:r w:rsidR="00494D0A">
        <w:t xml:space="preserve">Is the bid package </w:t>
      </w:r>
      <w:r w:rsidR="00C05540">
        <w:t>ready to bid immediately?</w:t>
      </w:r>
      <w:r w:rsidR="00C05540">
        <w:tab/>
      </w:r>
    </w:p>
    <w:p w:rsidR="00C05540" w:rsidRDefault="00C05540" w:rsidP="00C05540">
      <w:pPr>
        <w:ind w:firstLine="720"/>
      </w:pPr>
      <w:proofErr w:type="spellStart"/>
      <w:r>
        <w:t>Yes____No</w:t>
      </w:r>
      <w:proofErr w:type="spellEnd"/>
      <w:r>
        <w:t>____</w:t>
      </w:r>
    </w:p>
    <w:p w:rsidR="00C05540" w:rsidRDefault="00C05540" w:rsidP="00C05540">
      <w:r>
        <w:tab/>
      </w:r>
    </w:p>
    <w:p w:rsidR="00C05540" w:rsidRDefault="00D41228" w:rsidP="00D41228">
      <w:pPr>
        <w:ind w:left="720"/>
      </w:pPr>
      <w:r>
        <w:t xml:space="preserve">a.      </w:t>
      </w:r>
      <w:r w:rsidR="00C05540">
        <w:t>If No, explain how far along is the bid package with the anticipated completion date: _______________________</w:t>
      </w:r>
      <w:r>
        <w:t>_________________________________________________________________________________________________________________________________________________________________________</w:t>
      </w:r>
    </w:p>
    <w:p w:rsidR="00C05540" w:rsidRDefault="00C05540" w:rsidP="00C05540"/>
    <w:p w:rsidR="00C05540" w:rsidRDefault="00D41228" w:rsidP="00C05540">
      <w:pPr>
        <w:ind w:left="720"/>
      </w:pPr>
      <w:r>
        <w:t>5</w:t>
      </w:r>
      <w:r w:rsidR="00C05540">
        <w:t>.</w:t>
      </w:r>
      <w:r w:rsidR="00C05540">
        <w:tab/>
        <w:t xml:space="preserve">What is the estimated construction time </w:t>
      </w:r>
      <w:r w:rsidR="00494D0A">
        <w:t>in days for the proposed activ</w:t>
      </w:r>
      <w:r w:rsidR="00C05540">
        <w:t>ity from the date the project is awarded</w:t>
      </w:r>
      <w:proofErr w:type="gramStart"/>
      <w:r w:rsidR="00C05540">
        <w:t>?_</w:t>
      </w:r>
      <w:proofErr w:type="gramEnd"/>
      <w:r w:rsidR="00C05540">
        <w:t>_______________</w:t>
      </w:r>
    </w:p>
    <w:p w:rsidR="00C05540" w:rsidRDefault="00C05540" w:rsidP="00C05540"/>
    <w:p w:rsidR="00C05540" w:rsidRDefault="00D41228" w:rsidP="00C05540">
      <w:pPr>
        <w:ind w:left="720"/>
      </w:pPr>
      <w:r>
        <w:t>6</w:t>
      </w:r>
      <w:r w:rsidR="00C05540">
        <w:t>.</w:t>
      </w:r>
      <w:r w:rsidR="00C05540">
        <w:tab/>
        <w:t>Please provide any additional details or explanation</w:t>
      </w:r>
      <w:r w:rsidR="00494D0A">
        <w:t>s</w:t>
      </w:r>
      <w:r w:rsidR="00C05540">
        <w:t xml:space="preserve"> that will assist the State in accurately assessing and ascertaining the timeline for project completion. </w:t>
      </w: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C05540" w:rsidRDefault="00C05540" w:rsidP="00D661FA">
      <w:pPr>
        <w:pStyle w:val="Heading1"/>
        <w:jc w:val="both"/>
      </w:pPr>
    </w:p>
    <w:p w:rsidR="00307D5D" w:rsidRDefault="00575A02" w:rsidP="00D661FA">
      <w:pPr>
        <w:pStyle w:val="Heading1"/>
        <w:jc w:val="both"/>
      </w:pPr>
      <w:r>
        <w:t>B.</w:t>
      </w:r>
      <w:r w:rsidR="00C05540">
        <w:t>9</w:t>
      </w:r>
      <w:r w:rsidR="00307D5D">
        <w:t>.</w:t>
      </w:r>
      <w:r w:rsidR="00307D5D">
        <w:tab/>
        <w:t>SOURCES AND USES OF FUNDS TABLE</w:t>
      </w:r>
    </w:p>
    <w:p w:rsidR="00307D5D" w:rsidRDefault="00307D5D" w:rsidP="00D661FA">
      <w:pPr>
        <w:jc w:val="both"/>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1620"/>
        <w:gridCol w:w="1620"/>
        <w:gridCol w:w="1620"/>
        <w:gridCol w:w="1620"/>
      </w:tblGrid>
      <w:tr w:rsidR="00307D5D" w:rsidRPr="00D41228" w:rsidTr="00231C0F">
        <w:tc>
          <w:tcPr>
            <w:tcW w:w="9630" w:type="dxa"/>
            <w:gridSpan w:val="5"/>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r w:rsidRPr="00D41228">
              <w:rPr>
                <w:rFonts w:cs="Arial"/>
                <w:b/>
                <w:sz w:val="20"/>
                <w:szCs w:val="20"/>
              </w:rPr>
              <w:t>Project Name:</w:t>
            </w:r>
          </w:p>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541703" w:rsidRPr="00D41228" w:rsidRDefault="00541703" w:rsidP="00D661FA">
            <w:pPr>
              <w:jc w:val="both"/>
              <w:rPr>
                <w:rFonts w:cs="Arial"/>
                <w:b/>
                <w:sz w:val="20"/>
                <w:szCs w:val="20"/>
              </w:rPr>
            </w:pPr>
          </w:p>
          <w:p w:rsidR="00541703" w:rsidRPr="00D41228" w:rsidRDefault="00541703" w:rsidP="00D661FA">
            <w:pPr>
              <w:jc w:val="both"/>
              <w:rPr>
                <w:rFonts w:cs="Arial"/>
                <w:b/>
                <w:sz w:val="20"/>
                <w:szCs w:val="20"/>
              </w:rPr>
            </w:pPr>
          </w:p>
          <w:p w:rsidR="00541703" w:rsidRPr="00D41228" w:rsidRDefault="00541703"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Line Item Activity</w:t>
            </w:r>
          </w:p>
        </w:tc>
        <w:tc>
          <w:tcPr>
            <w:tcW w:w="1620" w:type="dxa"/>
            <w:tcBorders>
              <w:top w:val="single" w:sz="4" w:space="0" w:color="auto"/>
              <w:left w:val="single" w:sz="4" w:space="0" w:color="auto"/>
              <w:bottom w:val="single" w:sz="4" w:space="0" w:color="auto"/>
              <w:right w:val="single" w:sz="4" w:space="0" w:color="auto"/>
            </w:tcBorders>
            <w:hideMark/>
          </w:tcPr>
          <w:p w:rsidR="00231C0F" w:rsidRPr="00D41228" w:rsidRDefault="00231C0F" w:rsidP="00231C0F">
            <w:pPr>
              <w:jc w:val="center"/>
              <w:rPr>
                <w:rFonts w:cs="Arial"/>
                <w:b/>
                <w:sz w:val="20"/>
                <w:szCs w:val="20"/>
              </w:rPr>
            </w:pPr>
          </w:p>
          <w:p w:rsidR="00307D5D" w:rsidRPr="00D41228" w:rsidRDefault="00307D5D" w:rsidP="00231C0F">
            <w:pPr>
              <w:jc w:val="center"/>
              <w:rPr>
                <w:rFonts w:cs="Arial"/>
                <w:b/>
                <w:sz w:val="20"/>
                <w:szCs w:val="20"/>
              </w:rPr>
            </w:pPr>
            <w:r w:rsidRPr="00D41228">
              <w:rPr>
                <w:rFonts w:cs="Arial"/>
                <w:b/>
                <w:sz w:val="20"/>
                <w:szCs w:val="20"/>
              </w:rPr>
              <w:t>Tornado</w:t>
            </w:r>
            <w:r w:rsidR="00616313">
              <w:rPr>
                <w:rFonts w:cs="Arial"/>
                <w:b/>
                <w:sz w:val="20"/>
                <w:szCs w:val="20"/>
              </w:rPr>
              <w:t xml:space="preserve"> Supplemental</w:t>
            </w:r>
          </w:p>
          <w:p w:rsidR="00307D5D" w:rsidRPr="00D41228" w:rsidRDefault="00307D5D" w:rsidP="00231C0F">
            <w:pPr>
              <w:jc w:val="center"/>
              <w:rPr>
                <w:rFonts w:cs="Arial"/>
                <w:b/>
                <w:sz w:val="20"/>
                <w:szCs w:val="20"/>
              </w:rPr>
            </w:pPr>
            <w:r w:rsidRPr="00D41228">
              <w:rPr>
                <w:rFonts w:cs="Arial"/>
                <w:b/>
                <w:sz w:val="20"/>
                <w:szCs w:val="20"/>
              </w:rPr>
              <w:t>Disaster Recovery Funds</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231C0F">
            <w:pPr>
              <w:jc w:val="center"/>
              <w:rPr>
                <w:rFonts w:cs="Arial"/>
                <w:b/>
                <w:sz w:val="20"/>
                <w:szCs w:val="20"/>
              </w:rPr>
            </w:pPr>
          </w:p>
          <w:p w:rsidR="00231C0F" w:rsidRPr="00D41228" w:rsidRDefault="00231C0F" w:rsidP="00231C0F">
            <w:pPr>
              <w:jc w:val="center"/>
              <w:rPr>
                <w:rFonts w:cs="Arial"/>
                <w:b/>
                <w:sz w:val="20"/>
                <w:szCs w:val="20"/>
              </w:rPr>
            </w:pPr>
          </w:p>
          <w:p w:rsidR="00231C0F" w:rsidRPr="00D41228" w:rsidRDefault="00231C0F" w:rsidP="00231C0F">
            <w:pPr>
              <w:jc w:val="center"/>
              <w:rPr>
                <w:rFonts w:cs="Arial"/>
                <w:b/>
                <w:sz w:val="20"/>
                <w:szCs w:val="20"/>
              </w:rPr>
            </w:pPr>
          </w:p>
          <w:p w:rsidR="00307D5D" w:rsidRPr="00D41228" w:rsidRDefault="00307D5D" w:rsidP="00231C0F">
            <w:pPr>
              <w:jc w:val="center"/>
              <w:rPr>
                <w:rFonts w:cs="Arial"/>
                <w:b/>
                <w:sz w:val="20"/>
                <w:szCs w:val="20"/>
              </w:rPr>
            </w:pPr>
            <w:r w:rsidRPr="00D41228">
              <w:rPr>
                <w:rFonts w:cs="Arial"/>
                <w:b/>
                <w:sz w:val="20"/>
                <w:szCs w:val="20"/>
              </w:rPr>
              <w:t>Local</w:t>
            </w:r>
          </w:p>
          <w:p w:rsidR="00307D5D" w:rsidRPr="00D41228" w:rsidRDefault="00307D5D" w:rsidP="00231C0F">
            <w:pPr>
              <w:pStyle w:val="Heading1"/>
              <w:jc w:val="center"/>
              <w:rPr>
                <w:rFonts w:cs="Arial"/>
                <w:b/>
                <w:sz w:val="20"/>
              </w:rPr>
            </w:pPr>
            <w:r w:rsidRPr="00D41228">
              <w:rPr>
                <w:rFonts w:cs="Arial"/>
                <w:b/>
                <w:sz w:val="20"/>
              </w:rPr>
              <w:t>Match *</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231C0F" w:rsidRPr="00D41228" w:rsidRDefault="00231C0F" w:rsidP="00C15655">
            <w:pPr>
              <w:jc w:val="center"/>
              <w:rPr>
                <w:rFonts w:cs="Arial"/>
                <w:b/>
                <w:sz w:val="20"/>
                <w:szCs w:val="20"/>
              </w:rPr>
            </w:pPr>
          </w:p>
          <w:p w:rsidR="00307D5D" w:rsidRPr="00D41228" w:rsidRDefault="00307D5D" w:rsidP="00C15655">
            <w:pPr>
              <w:jc w:val="center"/>
              <w:rPr>
                <w:rFonts w:cs="Arial"/>
                <w:b/>
                <w:sz w:val="20"/>
                <w:szCs w:val="20"/>
              </w:rPr>
            </w:pPr>
            <w:r w:rsidRPr="00D41228">
              <w:rPr>
                <w:rFonts w:cs="Arial"/>
                <w:b/>
                <w:sz w:val="20"/>
                <w:szCs w:val="20"/>
              </w:rPr>
              <w:t xml:space="preserve">Other Funds (e.g. FEMA, USDA, </w:t>
            </w:r>
            <w:r w:rsidR="00231C0F" w:rsidRPr="00D41228">
              <w:rPr>
                <w:rFonts w:cs="Arial"/>
                <w:b/>
                <w:sz w:val="20"/>
                <w:szCs w:val="20"/>
              </w:rPr>
              <w:t>etc</w:t>
            </w:r>
            <w:r w:rsidRPr="00D41228">
              <w:rPr>
                <w:rFonts w:cs="Arial"/>
                <w:b/>
                <w:sz w:val="20"/>
                <w:szCs w:val="20"/>
              </w:rPr>
              <w:t>.)</w:t>
            </w:r>
          </w:p>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231C0F" w:rsidRPr="00D41228" w:rsidRDefault="00231C0F" w:rsidP="00C15655">
            <w:pPr>
              <w:jc w:val="center"/>
              <w:rPr>
                <w:rFonts w:cs="Arial"/>
                <w:b/>
                <w:sz w:val="20"/>
                <w:szCs w:val="20"/>
              </w:rPr>
            </w:pPr>
          </w:p>
          <w:p w:rsidR="00231C0F" w:rsidRPr="00D41228" w:rsidRDefault="00231C0F" w:rsidP="00C15655">
            <w:pPr>
              <w:jc w:val="center"/>
              <w:rPr>
                <w:rFonts w:cs="Arial"/>
                <w:b/>
                <w:sz w:val="20"/>
                <w:szCs w:val="20"/>
              </w:rPr>
            </w:pPr>
          </w:p>
          <w:p w:rsidR="00231C0F" w:rsidRPr="00D41228" w:rsidRDefault="00231C0F" w:rsidP="00C15655">
            <w:pPr>
              <w:jc w:val="center"/>
              <w:rPr>
                <w:rFonts w:cs="Arial"/>
                <w:b/>
                <w:sz w:val="20"/>
                <w:szCs w:val="20"/>
              </w:rPr>
            </w:pPr>
          </w:p>
          <w:p w:rsidR="00307D5D" w:rsidRPr="00D41228" w:rsidRDefault="00307D5D" w:rsidP="00C15655">
            <w:pPr>
              <w:jc w:val="center"/>
              <w:rPr>
                <w:rFonts w:cs="Arial"/>
                <w:b/>
                <w:sz w:val="20"/>
                <w:szCs w:val="20"/>
              </w:rPr>
            </w:pPr>
            <w:r w:rsidRPr="00D41228">
              <w:rPr>
                <w:rFonts w:cs="Arial"/>
                <w:b/>
                <w:sz w:val="20"/>
                <w:szCs w:val="20"/>
              </w:rPr>
              <w:t>Total</w:t>
            </w:r>
          </w:p>
          <w:p w:rsidR="00231C0F" w:rsidRPr="00D41228" w:rsidRDefault="00231C0F" w:rsidP="00C15655">
            <w:pPr>
              <w:jc w:val="center"/>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a.  Drainage Facilities</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b.  Street Improvements</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c.  Water Facilities</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d.  Sewer Facilities</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231C0F" w:rsidP="00D661FA">
            <w:pPr>
              <w:jc w:val="both"/>
              <w:rPr>
                <w:rFonts w:cs="Arial"/>
                <w:b/>
                <w:sz w:val="20"/>
                <w:szCs w:val="20"/>
              </w:rPr>
            </w:pPr>
            <w:r w:rsidRPr="00D41228">
              <w:rPr>
                <w:rFonts w:cs="Arial"/>
                <w:b/>
                <w:sz w:val="20"/>
                <w:szCs w:val="20"/>
              </w:rPr>
              <w:t>e.  Demolition &amp;</w:t>
            </w:r>
          </w:p>
          <w:p w:rsidR="00307D5D" w:rsidRPr="00D41228" w:rsidRDefault="00231C0F" w:rsidP="00231C0F">
            <w:pPr>
              <w:jc w:val="both"/>
              <w:rPr>
                <w:rFonts w:cs="Arial"/>
                <w:b/>
                <w:sz w:val="20"/>
                <w:szCs w:val="20"/>
              </w:rPr>
            </w:pPr>
            <w:r w:rsidRPr="00D41228">
              <w:rPr>
                <w:rFonts w:cs="Arial"/>
                <w:b/>
                <w:sz w:val="20"/>
                <w:szCs w:val="20"/>
              </w:rPr>
              <w:t xml:space="preserve">     Clearance</w:t>
            </w:r>
            <w:r w:rsidR="00307D5D" w:rsidRPr="00D41228">
              <w:rPr>
                <w:rFonts w:cs="Arial"/>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f.   Acquisition/Relocation</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C15655" w:rsidP="00D661FA">
            <w:pPr>
              <w:jc w:val="both"/>
              <w:rPr>
                <w:rFonts w:cs="Arial"/>
                <w:b/>
                <w:sz w:val="20"/>
                <w:szCs w:val="20"/>
              </w:rPr>
            </w:pPr>
            <w:r w:rsidRPr="00D41228">
              <w:rPr>
                <w:rFonts w:cs="Arial"/>
                <w:b/>
                <w:sz w:val="20"/>
                <w:szCs w:val="20"/>
              </w:rPr>
              <w:t>g. Senior/</w:t>
            </w:r>
          </w:p>
          <w:p w:rsidR="00307D5D" w:rsidRPr="00D41228" w:rsidRDefault="00C15655" w:rsidP="00C15655">
            <w:pPr>
              <w:jc w:val="both"/>
              <w:rPr>
                <w:rFonts w:cs="Arial"/>
                <w:b/>
                <w:sz w:val="20"/>
                <w:szCs w:val="20"/>
              </w:rPr>
            </w:pPr>
            <w:r w:rsidRPr="00D41228">
              <w:rPr>
                <w:rFonts w:cs="Arial"/>
                <w:b/>
                <w:sz w:val="20"/>
                <w:szCs w:val="20"/>
              </w:rPr>
              <w:t xml:space="preserve">    Community </w:t>
            </w:r>
            <w:r w:rsidR="00307D5D" w:rsidRPr="00D41228">
              <w:rPr>
                <w:rFonts w:cs="Arial"/>
                <w:b/>
                <w:sz w:val="20"/>
                <w:szCs w:val="20"/>
              </w:rPr>
              <w:t>Center,</w:t>
            </w:r>
            <w:r w:rsidRPr="00D41228">
              <w:rPr>
                <w:rFonts w:cs="Arial"/>
                <w:b/>
                <w:sz w:val="20"/>
                <w:szCs w:val="20"/>
              </w:rPr>
              <w:t xml:space="preserve"> e</w:t>
            </w:r>
            <w:r w:rsidR="00307D5D" w:rsidRPr="00D41228">
              <w:rPr>
                <w:rFonts w:cs="Arial"/>
                <w:b/>
                <w:sz w:val="20"/>
                <w:szCs w:val="20"/>
              </w:rPr>
              <w:t xml:space="preserve">tc.                   </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h.  Park/Recreation/Etc.</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625C9C" w:rsidP="00625C9C">
            <w:pPr>
              <w:jc w:val="both"/>
              <w:rPr>
                <w:rFonts w:cs="Arial"/>
                <w:b/>
                <w:sz w:val="20"/>
                <w:szCs w:val="20"/>
              </w:rPr>
            </w:pPr>
            <w:r w:rsidRPr="00D41228">
              <w:rPr>
                <w:rFonts w:cs="Arial"/>
                <w:b/>
                <w:sz w:val="20"/>
                <w:szCs w:val="20"/>
              </w:rPr>
              <w:t>i.   Debris Removal</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625C9C">
            <w:pPr>
              <w:jc w:val="both"/>
              <w:rPr>
                <w:rFonts w:cs="Arial"/>
                <w:b/>
                <w:sz w:val="20"/>
                <w:szCs w:val="20"/>
              </w:rPr>
            </w:pPr>
            <w:r w:rsidRPr="00D41228">
              <w:rPr>
                <w:rFonts w:cs="Arial"/>
                <w:b/>
                <w:sz w:val="20"/>
                <w:szCs w:val="20"/>
              </w:rPr>
              <w:t xml:space="preserve">j.   </w:t>
            </w:r>
            <w:r w:rsidR="00625C9C" w:rsidRPr="00D41228">
              <w:rPr>
                <w:rFonts w:cs="Arial"/>
                <w:b/>
                <w:sz w:val="20"/>
                <w:szCs w:val="20"/>
              </w:rPr>
              <w:t>Other</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k.  Other</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l.   Other</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m. Subtotal by Source</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n.  Architectural/Engineering</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o.  Activity Delivery Cost</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r w:rsidR="00307D5D" w:rsidRPr="00D41228" w:rsidTr="00231C0F">
        <w:trPr>
          <w:cantSplit/>
        </w:trPr>
        <w:tc>
          <w:tcPr>
            <w:tcW w:w="315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p w:rsidR="00307D5D" w:rsidRPr="00D41228" w:rsidRDefault="00307D5D" w:rsidP="00D661FA">
            <w:pPr>
              <w:jc w:val="both"/>
              <w:rPr>
                <w:rFonts w:cs="Arial"/>
                <w:b/>
                <w:sz w:val="20"/>
                <w:szCs w:val="20"/>
              </w:rPr>
            </w:pPr>
            <w:r w:rsidRPr="00D41228">
              <w:rPr>
                <w:rFonts w:cs="Arial"/>
                <w:b/>
                <w:sz w:val="20"/>
                <w:szCs w:val="20"/>
              </w:rPr>
              <w:t>p.  Total Cost by Source</w:t>
            </w: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307D5D" w:rsidRPr="00D41228" w:rsidRDefault="00307D5D" w:rsidP="00D661FA">
            <w:pPr>
              <w:jc w:val="both"/>
              <w:rPr>
                <w:rFonts w:cs="Arial"/>
                <w:b/>
                <w:sz w:val="20"/>
                <w:szCs w:val="20"/>
              </w:rPr>
            </w:pPr>
          </w:p>
        </w:tc>
      </w:tr>
    </w:tbl>
    <w:p w:rsidR="00307D5D" w:rsidRPr="00D41228" w:rsidRDefault="00307D5D" w:rsidP="00D661FA">
      <w:pPr>
        <w:jc w:val="both"/>
        <w:rPr>
          <w:rFonts w:cs="Arial"/>
          <w:sz w:val="20"/>
          <w:szCs w:val="20"/>
        </w:rPr>
      </w:pPr>
    </w:p>
    <w:p w:rsidR="00307D5D" w:rsidRDefault="00307D5D" w:rsidP="00D661FA">
      <w:pPr>
        <w:jc w:val="both"/>
      </w:pPr>
      <w:r w:rsidRPr="00D41228">
        <w:rPr>
          <w:rFonts w:cs="Arial"/>
          <w:sz w:val="20"/>
          <w:szCs w:val="20"/>
        </w:rPr>
        <w:t>*Local (non-federal) source.</w:t>
      </w:r>
      <w:r w:rsidR="00C05540" w:rsidRPr="00D41228">
        <w:rPr>
          <w:rFonts w:cs="Arial"/>
          <w:sz w:val="20"/>
          <w:szCs w:val="20"/>
        </w:rPr>
        <w:t xml:space="preserve">  </w:t>
      </w:r>
      <w:r w:rsidRPr="00D41228">
        <w:rPr>
          <w:rFonts w:cs="Arial"/>
          <w:sz w:val="20"/>
          <w:szCs w:val="20"/>
        </w:rPr>
        <w:t>Specify whether cash or in-kind</w:t>
      </w:r>
      <w:r>
        <w:t>.</w:t>
      </w:r>
    </w:p>
    <w:p w:rsidR="00307D5D" w:rsidRDefault="00307D5D" w:rsidP="00D661FA">
      <w:pPr>
        <w:jc w:val="both"/>
      </w:pPr>
    </w:p>
    <w:p w:rsidR="00307D5D" w:rsidRDefault="00307D5D" w:rsidP="00D661FA">
      <w:pPr>
        <w:pStyle w:val="Heading1"/>
        <w:jc w:val="both"/>
      </w:pPr>
    </w:p>
    <w:p w:rsidR="00307D5D" w:rsidRDefault="00307D5D" w:rsidP="00C15655">
      <w:pPr>
        <w:pStyle w:val="Heading1"/>
        <w:jc w:val="center"/>
      </w:pPr>
      <w:smartTag w:uri="urn:schemas-microsoft-com:office:smarttags" w:element="place">
        <w:smartTag w:uri="urn:schemas-microsoft-com:office:smarttags" w:element="State">
          <w:r>
            <w:t>ALABAMA</w:t>
          </w:r>
        </w:smartTag>
      </w:smartTag>
      <w:r>
        <w:t xml:space="preserve"> COMMUNITY DEVELOPMENT BLOCK GRANT PROGRAM</w:t>
      </w:r>
    </w:p>
    <w:p w:rsidR="00307D5D" w:rsidRDefault="00307D5D" w:rsidP="00C15655">
      <w:pPr>
        <w:pStyle w:val="Heading1"/>
        <w:jc w:val="center"/>
      </w:pPr>
      <w:r>
        <w:t>CERTIFIED ASSURANCES</w:t>
      </w:r>
    </w:p>
    <w:p w:rsidR="00307D5D" w:rsidRDefault="00307D5D" w:rsidP="00C15655">
      <w:pPr>
        <w:jc w:val="center"/>
      </w:pPr>
    </w:p>
    <w:p w:rsidR="00307D5D" w:rsidRDefault="00307D5D" w:rsidP="00D661FA">
      <w:pPr>
        <w:pStyle w:val="Heading5"/>
        <w:jc w:val="both"/>
        <w:rPr>
          <w:i w:val="0"/>
          <w:sz w:val="24"/>
          <w:szCs w:val="24"/>
          <w:u w:val="single"/>
        </w:rPr>
      </w:pPr>
      <w:r>
        <w:rPr>
          <w:i w:val="0"/>
          <w:sz w:val="24"/>
          <w:szCs w:val="24"/>
          <w:u w:val="single"/>
        </w:rPr>
        <w:t>General Assurances</w:t>
      </w:r>
    </w:p>
    <w:p w:rsidR="00307D5D" w:rsidRDefault="00307D5D" w:rsidP="00D661FA">
      <w:pPr>
        <w:jc w:val="both"/>
      </w:pPr>
    </w:p>
    <w:p w:rsidR="00307D5D" w:rsidRDefault="00307D5D" w:rsidP="00D661FA">
      <w:pPr>
        <w:jc w:val="both"/>
      </w:pPr>
      <w:r>
        <w:t>As the duly authorized representative of the applicant, I certify that the applicant:</w:t>
      </w:r>
    </w:p>
    <w:p w:rsidR="00307D5D" w:rsidRDefault="00307D5D" w:rsidP="00D661FA">
      <w:pPr>
        <w:jc w:val="both"/>
      </w:pPr>
    </w:p>
    <w:p w:rsidR="00307D5D" w:rsidRDefault="00307D5D" w:rsidP="00D661FA">
      <w:pPr>
        <w:ind w:left="720" w:hanging="720"/>
        <w:jc w:val="both"/>
      </w:pPr>
      <w:r>
        <w:t>1.</w:t>
      </w:r>
      <w:r>
        <w:tab/>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307D5D" w:rsidRDefault="00307D5D" w:rsidP="00D661FA">
      <w:pPr>
        <w:ind w:left="720" w:hanging="720"/>
        <w:jc w:val="both"/>
      </w:pPr>
    </w:p>
    <w:p w:rsidR="00307D5D" w:rsidRDefault="00307D5D" w:rsidP="00D661FA">
      <w:pPr>
        <w:ind w:left="720" w:hanging="720"/>
        <w:jc w:val="both"/>
      </w:pPr>
      <w:r>
        <w:t>2.</w:t>
      </w:r>
      <w:r>
        <w:tab/>
        <w:t>Will give the awarding agency, the Comptroller General of the United States, and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rsidR="00307D5D" w:rsidRDefault="00307D5D" w:rsidP="00D661FA">
      <w:pPr>
        <w:ind w:left="720" w:hanging="720"/>
        <w:jc w:val="both"/>
      </w:pPr>
    </w:p>
    <w:p w:rsidR="00307D5D" w:rsidRDefault="00307D5D" w:rsidP="00D661FA">
      <w:pPr>
        <w:ind w:left="720" w:hanging="720"/>
        <w:jc w:val="both"/>
      </w:pPr>
      <w:r>
        <w:t>3.</w:t>
      </w:r>
      <w:r>
        <w:tab/>
        <w:t>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in whole or in part with Federal assistance funds to assure nondiscrimination during the useful life of the project.</w:t>
      </w:r>
    </w:p>
    <w:p w:rsidR="00307D5D" w:rsidRDefault="00307D5D" w:rsidP="00D661FA">
      <w:pPr>
        <w:jc w:val="both"/>
      </w:pPr>
    </w:p>
    <w:p w:rsidR="00307D5D" w:rsidRDefault="00307D5D" w:rsidP="00D661FA">
      <w:pPr>
        <w:ind w:left="720" w:hanging="720"/>
        <w:jc w:val="both"/>
      </w:pPr>
      <w:r>
        <w:t>4.</w:t>
      </w:r>
      <w:r>
        <w:tab/>
        <w:t>Will comply with the requirements of the assistance awarding agency with regard to the drafting, review, and approval of construction plans and specifications.</w:t>
      </w:r>
    </w:p>
    <w:p w:rsidR="00307D5D" w:rsidRDefault="00307D5D" w:rsidP="00D661FA">
      <w:pPr>
        <w:ind w:left="720" w:hanging="720"/>
        <w:jc w:val="both"/>
      </w:pPr>
    </w:p>
    <w:p w:rsidR="00307D5D" w:rsidRDefault="00307D5D" w:rsidP="00D661FA">
      <w:pPr>
        <w:ind w:left="720" w:hanging="720"/>
        <w:jc w:val="both"/>
      </w:pPr>
      <w:r>
        <w:t>5.</w:t>
      </w:r>
      <w:r>
        <w:tab/>
        <w:t xml:space="preserve">Will provide and maintain competent and adequate engineering supervision at the construction site to ensure that the complete work conforms </w:t>
      </w:r>
      <w:r w:rsidR="00C15655">
        <w:t>to</w:t>
      </w:r>
      <w:r>
        <w:t xml:space="preserve"> the approved plans and specifications and will furnish progress reports and such other information as may be required by the assistance awarding agency or State.</w:t>
      </w:r>
    </w:p>
    <w:p w:rsidR="00307D5D" w:rsidRDefault="00307D5D" w:rsidP="00D661FA">
      <w:pPr>
        <w:ind w:left="720" w:hanging="720"/>
        <w:jc w:val="both"/>
      </w:pPr>
    </w:p>
    <w:p w:rsidR="00307D5D" w:rsidRDefault="00307D5D" w:rsidP="00D661FA">
      <w:pPr>
        <w:ind w:left="720" w:hanging="720"/>
        <w:jc w:val="both"/>
      </w:pPr>
      <w:r>
        <w:t>6.</w:t>
      </w:r>
      <w:r>
        <w:tab/>
        <w:t>Will initiate and complete the work within the applicable time frame after receipt of approval by the awarding agency.</w:t>
      </w:r>
    </w:p>
    <w:p w:rsidR="00307D5D" w:rsidRDefault="00307D5D" w:rsidP="00D661FA">
      <w:pPr>
        <w:ind w:left="720" w:hanging="720"/>
        <w:jc w:val="both"/>
      </w:pPr>
    </w:p>
    <w:p w:rsidR="00307D5D" w:rsidRDefault="00307D5D" w:rsidP="00D661FA">
      <w:pPr>
        <w:ind w:left="720" w:hanging="720"/>
        <w:jc w:val="both"/>
      </w:pPr>
      <w:r>
        <w:t>7.</w:t>
      </w:r>
      <w:r>
        <w:tab/>
        <w:t>Will establish safeguards to prohibit employees from using their positions for a purpose that constitutes or presents the appearance of personal or organizational conflict of interest, or personal gain.</w:t>
      </w:r>
    </w:p>
    <w:p w:rsidR="00307D5D" w:rsidRDefault="00307D5D" w:rsidP="00D661FA">
      <w:pPr>
        <w:ind w:left="720" w:hanging="720"/>
        <w:jc w:val="both"/>
      </w:pPr>
      <w:r>
        <w:br w:type="page"/>
      </w:r>
    </w:p>
    <w:p w:rsidR="00307D5D" w:rsidRDefault="00307D5D" w:rsidP="00D661FA">
      <w:pPr>
        <w:ind w:left="720" w:hanging="720"/>
        <w:jc w:val="both"/>
      </w:pPr>
      <w:r>
        <w:lastRenderedPageBreak/>
        <w:t>8.</w:t>
      </w:r>
      <w:r>
        <w:tab/>
        <w:t>Will comply with the Intergovernmental Personnel Act of 1970 (42 U.S.C. 4728-4763) relating the prescribed standards for merit systems for programs funded under one of the nineteen statutes or regulations specified in Appendix A of OPM's Standards for a Merit System of Personnel Administration (5 C.F.R. 900, Subpart F).</w:t>
      </w:r>
    </w:p>
    <w:p w:rsidR="00307D5D" w:rsidRDefault="00307D5D" w:rsidP="00D661FA">
      <w:pPr>
        <w:jc w:val="both"/>
      </w:pPr>
    </w:p>
    <w:p w:rsidR="00307D5D" w:rsidRDefault="00307D5D" w:rsidP="00D661FA">
      <w:pPr>
        <w:ind w:left="720" w:hanging="720"/>
        <w:jc w:val="both"/>
      </w:pPr>
      <w:r>
        <w:t>9.</w:t>
      </w:r>
      <w:r>
        <w:tab/>
        <w:t>Will comply with the Lead-Based Paint Poisoning Prevention Act (42 U.S.C. 4801 et seq.) which prohibits the use of lead-based paint in the construction or rehabilitation of residential structures.</w:t>
      </w:r>
    </w:p>
    <w:p w:rsidR="00307D5D" w:rsidRDefault="00307D5D" w:rsidP="00D661FA">
      <w:pPr>
        <w:ind w:left="720" w:hanging="720"/>
        <w:jc w:val="both"/>
      </w:pPr>
    </w:p>
    <w:p w:rsidR="00307D5D" w:rsidRDefault="00307D5D" w:rsidP="00D661FA">
      <w:pPr>
        <w:ind w:left="720" w:hanging="720"/>
        <w:jc w:val="both"/>
      </w:pPr>
      <w:r>
        <w:t>10.</w:t>
      </w:r>
      <w:r>
        <w:tab/>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93-255),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307D5D" w:rsidRDefault="00307D5D" w:rsidP="00D661FA">
      <w:pPr>
        <w:jc w:val="both"/>
      </w:pPr>
    </w:p>
    <w:p w:rsidR="00307D5D" w:rsidRDefault="00307D5D" w:rsidP="00D661FA">
      <w:pPr>
        <w:ind w:left="720" w:hanging="720"/>
        <w:jc w:val="both"/>
      </w:pPr>
      <w:r>
        <w:t>11.</w:t>
      </w:r>
      <w:r>
        <w:tab/>
        <w:t>Will comply, or has already complied, with the requirements of Titles II and III of the Uniform Relocation Assistance and Real Property Acquisition Policies Act of 1970 (P.L. 91-646), as amended (P.L. 100-17) which provides for fair and equitable treatment of persons displaced or whose property is acquired as a result of Federal and federally assisted programs.  These requirements apply to all interests in real property acquired for project purposes regardless of Federal participation in purchases.</w:t>
      </w:r>
    </w:p>
    <w:p w:rsidR="00307D5D" w:rsidRDefault="00307D5D" w:rsidP="00D661FA">
      <w:pPr>
        <w:ind w:left="720" w:hanging="720"/>
        <w:jc w:val="both"/>
      </w:pPr>
    </w:p>
    <w:p w:rsidR="00307D5D" w:rsidRDefault="00307D5D" w:rsidP="00D661FA">
      <w:pPr>
        <w:ind w:left="720" w:hanging="720"/>
        <w:jc w:val="both"/>
      </w:pPr>
      <w:r>
        <w:t>12.</w:t>
      </w:r>
      <w:r>
        <w:tab/>
        <w:t>Will comply with the provisions of the Hatch Act (5 U.S.C. 1501-1508 and 7324-7328) which limit the potential activities of employees whose principal employment activities are funded in whole or in part with Federal funds.</w:t>
      </w:r>
    </w:p>
    <w:p w:rsidR="00307D5D" w:rsidRDefault="00307D5D" w:rsidP="00D661FA">
      <w:pPr>
        <w:ind w:left="720" w:hanging="720"/>
        <w:jc w:val="both"/>
      </w:pPr>
    </w:p>
    <w:p w:rsidR="00307D5D" w:rsidRDefault="00307D5D" w:rsidP="00D661FA">
      <w:pPr>
        <w:ind w:left="720" w:hanging="720"/>
        <w:jc w:val="both"/>
      </w:pPr>
      <w:r>
        <w:t>13.</w:t>
      </w:r>
      <w:r>
        <w:tab/>
        <w:t xml:space="preserve">Will comply, as applicable, with the provisions of the Davis-Bacon Act (40 U.S.C.  </w:t>
      </w:r>
      <w:r w:rsidR="00C15655">
        <w:t xml:space="preserve">276a to 276a-7), The Copeland Act (40 U.S.C. 276c and 18 U.S.C. 874), and the </w:t>
      </w:r>
      <w:r w:rsidR="00C15655">
        <w:lastRenderedPageBreak/>
        <w:t>Contract Work Hours and Safety Standards Act (40 U.S.C. 327-333) regarding labor standards for federally assisted construction contracts.</w:t>
      </w:r>
    </w:p>
    <w:p w:rsidR="00307D5D" w:rsidRDefault="00307D5D" w:rsidP="00D661FA">
      <w:pPr>
        <w:ind w:left="720" w:hanging="720"/>
        <w:jc w:val="both"/>
      </w:pPr>
    </w:p>
    <w:p w:rsidR="00307D5D" w:rsidRDefault="00307D5D" w:rsidP="00D661FA">
      <w:pPr>
        <w:ind w:left="720" w:hanging="720"/>
        <w:jc w:val="both"/>
      </w:pPr>
      <w:r>
        <w:t>14.</w:t>
      </w:r>
      <w:r>
        <w:tab/>
        <w:t>Will comply with the flood insurance purchase requirements of Section 102 (a) of the Flood Disaster Protection Act of 1973 (P.L. 93-234) which requires recipients in a special flood hazard area to participate in the program and to purchase flood insurance if the total cost of insurable construction and acquisition is $10,000 or more.</w:t>
      </w:r>
    </w:p>
    <w:p w:rsidR="00307D5D" w:rsidRDefault="00307D5D" w:rsidP="00D661FA">
      <w:pPr>
        <w:jc w:val="both"/>
      </w:pPr>
    </w:p>
    <w:p w:rsidR="00307D5D" w:rsidRDefault="00307D5D" w:rsidP="00D661FA">
      <w:pPr>
        <w:ind w:left="720" w:hanging="720"/>
        <w:jc w:val="both"/>
      </w:pPr>
      <w:r>
        <w:t>15.</w:t>
      </w:r>
      <w:r>
        <w:tab/>
        <w:t>Will comply with environmental standards which may be prescribed pursuant to the following: (a) institution of environmental quality control measures under the National Environmental Policy Act of 1969 (P.L. 91-190) and Executive Order (EO) 11514; (b) Environmental Policy Act of 1969 (P.L. 91-190) and Executive Order (EO) 11514; (c) notification of violating facilities pursuant to EO 11738; (d) protection of wetlands pursuant to EO 11990; (e) evaluation of flood hazards in flood plains in accordance with EO 11988; (f) assurance of project consistency with the approved State management program developed under the Coastal Zone Management Act of 1972 (16 U.S.C. 1451 et seq.); (g) conformity of Federal actions to State (Clean Air) Implementation Plans under Section 176(c) of the Clean Air Act of 1955, as amended, (42 U.S.C. 7401 et seq.); (h) protection of underground sources of drinking water under the Safe Drinking Water Act of 1974, as amended, (P.L. 93-523); and (i) protection of endangered species under the Endangered Species Act of 1973, as amended, (P.L. 93-205).</w:t>
      </w:r>
    </w:p>
    <w:p w:rsidR="00307D5D" w:rsidRDefault="00307D5D" w:rsidP="00D661FA">
      <w:pPr>
        <w:ind w:left="720" w:hanging="720"/>
        <w:jc w:val="both"/>
      </w:pPr>
    </w:p>
    <w:p w:rsidR="00307D5D" w:rsidRDefault="00307D5D" w:rsidP="00D661FA">
      <w:pPr>
        <w:ind w:left="720" w:hanging="720"/>
        <w:jc w:val="both"/>
      </w:pPr>
      <w:r>
        <w:t>16.</w:t>
      </w:r>
      <w:r>
        <w:tab/>
        <w:t>Will comply with the Wild and Scenic Rivers Act of 1968 (16 U.S.C. 1271 et seq.) related to protecting components or potential components of the national wild and scenic rivers system.</w:t>
      </w:r>
    </w:p>
    <w:p w:rsidR="00307D5D" w:rsidRDefault="00307D5D" w:rsidP="00D661FA">
      <w:pPr>
        <w:jc w:val="both"/>
      </w:pPr>
    </w:p>
    <w:p w:rsidR="00307D5D" w:rsidRDefault="00307D5D" w:rsidP="00D661FA">
      <w:pPr>
        <w:ind w:left="720" w:hanging="720"/>
        <w:jc w:val="both"/>
      </w:pPr>
      <w:r>
        <w:t>17.</w:t>
      </w:r>
      <w:r>
        <w:tab/>
        <w:t>Will assist the awarding agency in assuring compliance with Section 106 of the National Historic Preservation Act of 1966, as amended (16 U.S.C. 470), EO 11593 (identification and preservation of historic properties), and the Archaeological and Historic Preservation Act of 1974  (16 U.S.C. 469a-1 et seq.)</w:t>
      </w:r>
    </w:p>
    <w:p w:rsidR="00307D5D" w:rsidRDefault="00307D5D" w:rsidP="00D661FA">
      <w:pPr>
        <w:ind w:left="720" w:hanging="720"/>
        <w:jc w:val="both"/>
      </w:pPr>
    </w:p>
    <w:p w:rsidR="00307D5D" w:rsidRDefault="00307D5D" w:rsidP="00D661FA">
      <w:pPr>
        <w:ind w:left="720" w:hanging="720"/>
        <w:jc w:val="both"/>
      </w:pPr>
      <w:r>
        <w:t>18.</w:t>
      </w:r>
      <w:r>
        <w:tab/>
        <w:t>Will cause to be performed the required financial and compliance audits in accordance with Single Audit Act of 1984, as amended, and OMB Circular A-128.</w:t>
      </w:r>
    </w:p>
    <w:p w:rsidR="00307D5D" w:rsidRDefault="00307D5D" w:rsidP="00D661FA">
      <w:pPr>
        <w:ind w:left="720" w:hanging="720"/>
        <w:jc w:val="both"/>
      </w:pPr>
    </w:p>
    <w:p w:rsidR="00307D5D" w:rsidRDefault="00307D5D" w:rsidP="00D661FA">
      <w:pPr>
        <w:ind w:left="720" w:hanging="720"/>
        <w:jc w:val="both"/>
      </w:pPr>
      <w:r>
        <w:t>19.</w:t>
      </w:r>
      <w:r>
        <w:tab/>
        <w:t xml:space="preserve"> Will comply with all applicable requirements of all other Federal laws, Executive Orders,</w:t>
      </w:r>
      <w:r w:rsidR="00C15655">
        <w:t xml:space="preserve"> </w:t>
      </w:r>
      <w:r>
        <w:t>regulations and policies governing this program.</w:t>
      </w:r>
    </w:p>
    <w:p w:rsidR="00307D5D" w:rsidRDefault="00307D5D" w:rsidP="00D661FA">
      <w:pPr>
        <w:jc w:val="both"/>
      </w:pPr>
      <w:r>
        <w:br w:type="page"/>
      </w:r>
    </w:p>
    <w:p w:rsidR="00307D5D" w:rsidRDefault="00307D5D" w:rsidP="00D661FA">
      <w:pPr>
        <w:pStyle w:val="Heading5"/>
        <w:jc w:val="both"/>
        <w:rPr>
          <w:i w:val="0"/>
          <w:sz w:val="24"/>
          <w:szCs w:val="24"/>
          <w:u w:val="single"/>
        </w:rPr>
      </w:pPr>
      <w:smartTag w:uri="urn:schemas-microsoft-com:office:smarttags" w:element="place">
        <w:smartTag w:uri="urn:schemas-microsoft-com:office:smarttags" w:element="PlaceName">
          <w:r>
            <w:rPr>
              <w:i w:val="0"/>
              <w:sz w:val="24"/>
              <w:szCs w:val="24"/>
              <w:u w:val="single"/>
            </w:rPr>
            <w:lastRenderedPageBreak/>
            <w:t>Special</w:t>
          </w:r>
        </w:smartTag>
        <w:r>
          <w:rPr>
            <w:i w:val="0"/>
            <w:sz w:val="24"/>
            <w:szCs w:val="24"/>
            <w:u w:val="single"/>
          </w:rPr>
          <w:t xml:space="preserve"> </w:t>
        </w:r>
        <w:smartTag w:uri="urn:schemas-microsoft-com:office:smarttags" w:element="PlaceType">
          <w:r>
            <w:rPr>
              <w:i w:val="0"/>
              <w:sz w:val="24"/>
              <w:szCs w:val="24"/>
              <w:u w:val="single"/>
            </w:rPr>
            <w:t>State</w:t>
          </w:r>
        </w:smartTag>
      </w:smartTag>
      <w:r>
        <w:rPr>
          <w:i w:val="0"/>
          <w:sz w:val="24"/>
          <w:szCs w:val="24"/>
          <w:u w:val="single"/>
        </w:rPr>
        <w:t xml:space="preserve"> Assurances</w:t>
      </w:r>
    </w:p>
    <w:p w:rsidR="00307D5D" w:rsidRDefault="00307D5D" w:rsidP="00D661FA">
      <w:pPr>
        <w:jc w:val="both"/>
        <w:rPr>
          <w:b/>
        </w:rPr>
      </w:pPr>
    </w:p>
    <w:p w:rsidR="00307D5D" w:rsidRDefault="00307D5D" w:rsidP="00D661FA">
      <w:pPr>
        <w:jc w:val="both"/>
      </w:pPr>
      <w:r>
        <w:t>The applicant further assures and certifies that:</w:t>
      </w:r>
    </w:p>
    <w:p w:rsidR="00307D5D" w:rsidRDefault="00307D5D" w:rsidP="00D661FA">
      <w:pPr>
        <w:jc w:val="both"/>
      </w:pPr>
    </w:p>
    <w:p w:rsidR="00307D5D" w:rsidRDefault="00307D5D" w:rsidP="00D661FA">
      <w:pPr>
        <w:ind w:left="720" w:hanging="720"/>
        <w:jc w:val="both"/>
      </w:pPr>
      <w:r>
        <w:t>(a)</w:t>
      </w:r>
      <w:r>
        <w:tab/>
        <w:t>The proposed program benefits principally persons of low to moderate incomes, the latter being defined as persons in households having incomes at or below applicable income limits.  Specifically the following percentages of low and moderate income beneficiaries serve as a minimum threshold depending on the type of project: 51% for public facilities activities and 100% for housing activities.  Programs should be designed so as to give maximum feasible priority to activities which will benefit low and moderate income families or aid in the prevention of slums and blight.  However, a proposed program may include activities which the grantee certifies are designed to meet other community development needs having a particular urgency because existing conditions pose a serious threat to the health or welfare of the community where other financial resources are not available to meet such needs.</w:t>
      </w:r>
    </w:p>
    <w:p w:rsidR="00307D5D" w:rsidRDefault="00307D5D" w:rsidP="00D661FA">
      <w:pPr>
        <w:tabs>
          <w:tab w:val="left" w:pos="786"/>
          <w:tab w:val="left" w:pos="9420"/>
        </w:tabs>
        <w:ind w:left="720" w:hanging="720"/>
        <w:jc w:val="both"/>
      </w:pPr>
    </w:p>
    <w:p w:rsidR="00307D5D" w:rsidRDefault="00307D5D" w:rsidP="00D661FA">
      <w:pPr>
        <w:ind w:left="720" w:hanging="720"/>
        <w:jc w:val="both"/>
      </w:pPr>
      <w:r>
        <w:t>(b)</w:t>
      </w:r>
      <w:r>
        <w:tab/>
        <w:t>If it has a previous Community Development Block Grant Program which has not been closed out, it will, if requested by the State, present the State with documentation to adequately demonstrate that it can expeditiously close out the previous program and manage a future program.</w:t>
      </w:r>
    </w:p>
    <w:p w:rsidR="00307D5D" w:rsidRDefault="00307D5D" w:rsidP="00D661FA">
      <w:pPr>
        <w:tabs>
          <w:tab w:val="left" w:pos="786"/>
          <w:tab w:val="left" w:pos="9420"/>
        </w:tabs>
        <w:ind w:left="720" w:hanging="720"/>
        <w:jc w:val="both"/>
      </w:pPr>
    </w:p>
    <w:p w:rsidR="00307D5D" w:rsidRDefault="00307D5D" w:rsidP="00D661FA">
      <w:pPr>
        <w:tabs>
          <w:tab w:val="left" w:pos="786"/>
          <w:tab w:val="left" w:pos="9420"/>
        </w:tabs>
        <w:ind w:left="720" w:hanging="720"/>
        <w:jc w:val="both"/>
      </w:pPr>
      <w:r>
        <w:t>(c)</w:t>
      </w:r>
      <w:r>
        <w:tab/>
        <w:t>The local governing body accepts the responsibility for citizen comments and concerns related to the proposed program.</w:t>
      </w:r>
    </w:p>
    <w:p w:rsidR="00307D5D" w:rsidRDefault="00307D5D" w:rsidP="00D661FA">
      <w:pPr>
        <w:jc w:val="both"/>
      </w:pPr>
    </w:p>
    <w:p w:rsidR="00307D5D" w:rsidRDefault="00307D5D" w:rsidP="00D661FA">
      <w:pPr>
        <w:pStyle w:val="Heading6"/>
        <w:jc w:val="both"/>
        <w:rPr>
          <w:rFonts w:ascii="Arial" w:hAnsi="Arial"/>
          <w:sz w:val="24"/>
          <w:u w:val="single"/>
        </w:rPr>
      </w:pPr>
      <w:r>
        <w:rPr>
          <w:rFonts w:ascii="Arial" w:hAnsi="Arial"/>
          <w:sz w:val="24"/>
          <w:u w:val="single"/>
        </w:rPr>
        <w:t>Anti-Displacement Assurance</w:t>
      </w:r>
    </w:p>
    <w:p w:rsidR="00307D5D" w:rsidRDefault="00307D5D" w:rsidP="00D661FA">
      <w:pPr>
        <w:jc w:val="both"/>
      </w:pPr>
    </w:p>
    <w:p w:rsidR="00307D5D" w:rsidRDefault="00307D5D" w:rsidP="00D661FA">
      <w:pPr>
        <w:jc w:val="both"/>
      </w:pPr>
      <w:r>
        <w:t>As the duly authorized representative of the applicant, I certify that the applicant will comply with:</w:t>
      </w:r>
    </w:p>
    <w:p w:rsidR="00307D5D" w:rsidRDefault="00307D5D" w:rsidP="00D661FA">
      <w:pPr>
        <w:jc w:val="both"/>
      </w:pPr>
    </w:p>
    <w:p w:rsidR="00307D5D" w:rsidRDefault="00307D5D" w:rsidP="00D661FA">
      <w:pPr>
        <w:ind w:left="720" w:hanging="720"/>
        <w:jc w:val="both"/>
      </w:pPr>
      <w:r>
        <w:t>1.</w:t>
      </w:r>
      <w:r>
        <w:tab/>
        <w:t>Section 104(d) of Title I of the Housing and Community Development Act of 1974, as amended.  This provision, authorized by Section 509(a) of the Housing and Community Development Act of 1987, contains requirements for a residential anti-displacement and relocation assistance plan.  Each State recipient must adopt, make public, and certify to the State that it is following a "residential anti-displacement and relocation assistance plan."</w:t>
      </w:r>
    </w:p>
    <w:p w:rsidR="00307D5D" w:rsidRDefault="00307D5D" w:rsidP="00D661FA">
      <w:pPr>
        <w:ind w:left="720" w:hanging="720"/>
        <w:jc w:val="both"/>
      </w:pPr>
    </w:p>
    <w:p w:rsidR="00307D5D" w:rsidRDefault="00307D5D" w:rsidP="00D661FA">
      <w:pPr>
        <w:pStyle w:val="BodyText"/>
        <w:ind w:left="720" w:hanging="720"/>
        <w:jc w:val="both"/>
      </w:pPr>
      <w:r>
        <w:t>2.</w:t>
      </w:r>
      <w:r>
        <w:tab/>
        <w:t>Uniform Relocation Assistance and Real Property Acquisition Policies Act of 1970, as amended through 1987, (Public Law 100-17, 101 Stat. 246-256).  This provision extends Uniform Relocation Assistance coverage to any person (family individual, business, nonprofit organization or farms) displaced as a direct result of rehabilitation, demolition, or privately undertaken acquisition carried out for a federally assisted project or program.</w:t>
      </w:r>
    </w:p>
    <w:p w:rsidR="00307D5D" w:rsidRDefault="00307D5D" w:rsidP="00D661FA">
      <w:pPr>
        <w:jc w:val="both"/>
      </w:pPr>
    </w:p>
    <w:p w:rsidR="00307D5D" w:rsidRDefault="00307D5D" w:rsidP="00D661FA">
      <w:pPr>
        <w:jc w:val="both"/>
        <w:rPr>
          <w:b/>
          <w:u w:val="single"/>
        </w:rPr>
      </w:pPr>
    </w:p>
    <w:p w:rsidR="00307D5D" w:rsidRDefault="00307D5D" w:rsidP="00D661FA">
      <w:pPr>
        <w:jc w:val="both"/>
        <w:rPr>
          <w:b/>
          <w:u w:val="single"/>
        </w:rPr>
      </w:pPr>
      <w:r>
        <w:rPr>
          <w:b/>
          <w:u w:val="single"/>
        </w:rPr>
        <w:lastRenderedPageBreak/>
        <w:t xml:space="preserve">Certification </w:t>
      </w:r>
      <w:r w:rsidR="00C15655">
        <w:rPr>
          <w:b/>
          <w:u w:val="single"/>
        </w:rPr>
        <w:t>for</w:t>
      </w:r>
      <w:r>
        <w:rPr>
          <w:b/>
          <w:u w:val="single"/>
        </w:rPr>
        <w:t xml:space="preserve"> Contracts, Grants, Loans, </w:t>
      </w:r>
      <w:r w:rsidR="00C15655">
        <w:rPr>
          <w:b/>
          <w:u w:val="single"/>
        </w:rPr>
        <w:t>and</w:t>
      </w:r>
      <w:r>
        <w:rPr>
          <w:b/>
          <w:u w:val="single"/>
        </w:rPr>
        <w:t xml:space="preserve"> Cooperative Agreements</w:t>
      </w:r>
    </w:p>
    <w:p w:rsidR="00307D5D" w:rsidRPr="00787AB1" w:rsidRDefault="00307D5D" w:rsidP="00D661FA">
      <w:pPr>
        <w:jc w:val="both"/>
        <w:rPr>
          <w:sz w:val="28"/>
          <w:szCs w:val="28"/>
        </w:rPr>
      </w:pPr>
    </w:p>
    <w:p w:rsidR="00307D5D" w:rsidRDefault="00307D5D" w:rsidP="00D661FA">
      <w:pPr>
        <w:jc w:val="both"/>
      </w:pPr>
      <w:r>
        <w:t>The undersigned certifies, to the best of his or her knowledge and belief, that:</w:t>
      </w:r>
    </w:p>
    <w:p w:rsidR="00307D5D" w:rsidRDefault="00307D5D" w:rsidP="00D661FA">
      <w:pPr>
        <w:jc w:val="both"/>
      </w:pPr>
    </w:p>
    <w:p w:rsidR="00307D5D" w:rsidRDefault="00307D5D" w:rsidP="00D661FA">
      <w:pPr>
        <w:numPr>
          <w:ilvl w:val="0"/>
          <w:numId w:val="4"/>
        </w:numPr>
        <w:tabs>
          <w:tab w:val="clear" w:pos="360"/>
          <w:tab w:val="left" w:pos="720"/>
        </w:tabs>
        <w:ind w:left="720" w:hanging="720"/>
        <w:jc w:val="both"/>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07D5D" w:rsidRDefault="00307D5D" w:rsidP="00D661FA">
      <w:pPr>
        <w:tabs>
          <w:tab w:val="left" w:pos="720"/>
        </w:tabs>
        <w:ind w:left="720" w:hanging="720"/>
        <w:jc w:val="both"/>
      </w:pPr>
    </w:p>
    <w:p w:rsidR="00307D5D" w:rsidRDefault="00307D5D" w:rsidP="00D661FA">
      <w:pPr>
        <w:numPr>
          <w:ilvl w:val="0"/>
          <w:numId w:val="4"/>
        </w:numPr>
        <w:tabs>
          <w:tab w:val="clear" w:pos="360"/>
          <w:tab w:val="left" w:pos="720"/>
        </w:tabs>
        <w:ind w:left="720" w:hanging="720"/>
        <w:jc w:val="both"/>
      </w:pPr>
      <w:r>
        <w:t>The undersigned shall require that the language of this certification be included in the award documents for all sub</w:t>
      </w:r>
      <w:r w:rsidR="00C15655">
        <w:t>-</w:t>
      </w:r>
      <w:r>
        <w:t>awards at all tiers (including subcontracts, sub</w:t>
      </w:r>
      <w:r w:rsidR="00C15655">
        <w:t>-</w:t>
      </w:r>
      <w:r>
        <w:t>grants, and contracts under grants, loans, and cooperative agreements) and that all sub</w:t>
      </w:r>
      <w:r w:rsidR="00C15655">
        <w:t>-</w:t>
      </w:r>
      <w:r>
        <w:t>recipients shall certify and disclose accordingly.</w:t>
      </w:r>
    </w:p>
    <w:p w:rsidR="00787AB1" w:rsidRDefault="00787AB1" w:rsidP="00787AB1">
      <w:pPr>
        <w:tabs>
          <w:tab w:val="left" w:pos="720"/>
        </w:tabs>
        <w:jc w:val="both"/>
      </w:pPr>
    </w:p>
    <w:p w:rsidR="00307D5D" w:rsidRDefault="00307D5D" w:rsidP="00D661FA">
      <w:pPr>
        <w:pStyle w:val="Heading5"/>
        <w:jc w:val="both"/>
        <w:rPr>
          <w:i w:val="0"/>
          <w:sz w:val="24"/>
          <w:szCs w:val="24"/>
          <w:u w:val="single"/>
        </w:rPr>
      </w:pPr>
      <w:r>
        <w:rPr>
          <w:i w:val="0"/>
          <w:sz w:val="24"/>
          <w:szCs w:val="24"/>
          <w:u w:val="single"/>
        </w:rPr>
        <w:t>Certification Regarding Survey</w:t>
      </w:r>
    </w:p>
    <w:p w:rsidR="00307D5D" w:rsidRDefault="00307D5D" w:rsidP="00D661FA">
      <w:pPr>
        <w:jc w:val="both"/>
      </w:pPr>
    </w:p>
    <w:p w:rsidR="00307D5D" w:rsidRDefault="00307D5D" w:rsidP="00D661FA">
      <w:pPr>
        <w:jc w:val="both"/>
      </w:pPr>
      <w:r>
        <w:t>If a survey to determine project beneficiaries was undertaken for the proposed project, such survey was conducted with full regard to obtaining accurate information.  The City/County agrees that any evidence to the contrary could result in adverse consequences, including the repayment of grant funds.</w:t>
      </w:r>
    </w:p>
    <w:p w:rsidR="00787AB1" w:rsidRDefault="00787AB1" w:rsidP="00D661FA">
      <w:pPr>
        <w:jc w:val="both"/>
      </w:pPr>
    </w:p>
    <w:p w:rsidR="00307D5D" w:rsidRDefault="00307D5D" w:rsidP="00D661FA">
      <w:pPr>
        <w:pStyle w:val="Heading6"/>
        <w:jc w:val="both"/>
        <w:rPr>
          <w:rFonts w:ascii="Arial" w:hAnsi="Arial"/>
          <w:sz w:val="24"/>
          <w:szCs w:val="24"/>
          <w:u w:val="single"/>
        </w:rPr>
      </w:pPr>
      <w:r>
        <w:rPr>
          <w:rFonts w:ascii="Arial" w:hAnsi="Arial"/>
          <w:sz w:val="24"/>
          <w:szCs w:val="24"/>
          <w:u w:val="single"/>
        </w:rPr>
        <w:t>Certification Regarding Excessive Force</w:t>
      </w:r>
    </w:p>
    <w:p w:rsidR="00307D5D" w:rsidRDefault="00307D5D" w:rsidP="00D661FA">
      <w:pPr>
        <w:jc w:val="both"/>
        <w:rPr>
          <w:b/>
        </w:rPr>
      </w:pPr>
    </w:p>
    <w:p w:rsidR="00307D5D" w:rsidRDefault="00307D5D" w:rsidP="00D661FA">
      <w:pPr>
        <w:jc w:val="both"/>
      </w:pPr>
      <w:r>
        <w:t>The undersigned certifies that it has adopted and is enforcing a policy prohibiting the use of excessive force by law enforcement agencies within its jurisdiction against any individuals engaged in nonviolent civil rights demonstrations.</w:t>
      </w:r>
    </w:p>
    <w:p w:rsidR="00787AB1" w:rsidRDefault="00787AB1">
      <w:pPr>
        <w:spacing w:after="200" w:line="276" w:lineRule="auto"/>
      </w:pPr>
      <w:r>
        <w:br w:type="page"/>
      </w:r>
    </w:p>
    <w:p w:rsidR="00307D5D" w:rsidRDefault="00307D5D" w:rsidP="00D661FA">
      <w:pPr>
        <w:jc w:val="both"/>
      </w:pPr>
    </w:p>
    <w:p w:rsidR="00307D5D" w:rsidRDefault="00307D5D" w:rsidP="00D661FA">
      <w:pPr>
        <w:jc w:val="both"/>
        <w:rPr>
          <w:b/>
          <w:u w:val="single"/>
        </w:rPr>
      </w:pPr>
      <w:r>
        <w:rPr>
          <w:b/>
          <w:u w:val="single"/>
        </w:rPr>
        <w:t>Certification Regarding Preventing Entrance and Exit</w:t>
      </w:r>
    </w:p>
    <w:p w:rsidR="00307D5D" w:rsidRDefault="00307D5D" w:rsidP="00D661FA">
      <w:pPr>
        <w:jc w:val="both"/>
      </w:pPr>
    </w:p>
    <w:p w:rsidR="00307D5D" w:rsidRDefault="00307D5D" w:rsidP="00D661FA">
      <w:pPr>
        <w:jc w:val="both"/>
      </w:pPr>
      <w:r>
        <w:t>The undersigned certifies that it has adopted and is enforcing applicable state and local laws against physically barring entrance or exit from a facility or location that is the subject of such nonviolent civil rights demonstrations within its jurisdiction.</w:t>
      </w:r>
    </w:p>
    <w:p w:rsidR="00307D5D" w:rsidRDefault="00307D5D" w:rsidP="00D661FA">
      <w:pPr>
        <w:jc w:val="both"/>
      </w:pPr>
    </w:p>
    <w:p w:rsidR="00787AB1" w:rsidRDefault="00787AB1" w:rsidP="00D661FA">
      <w:pPr>
        <w:jc w:val="both"/>
      </w:pPr>
    </w:p>
    <w:p w:rsidR="00787AB1" w:rsidRDefault="00787AB1" w:rsidP="00D661FA">
      <w:pPr>
        <w:jc w:val="both"/>
      </w:pPr>
    </w:p>
    <w:p w:rsidR="00307D5D" w:rsidRDefault="00C15655" w:rsidP="00D661FA">
      <w:pPr>
        <w:jc w:val="both"/>
      </w:pPr>
      <w:r>
        <w:rPr>
          <w:u w:val="single"/>
        </w:rPr>
        <w:tab/>
      </w:r>
      <w:r>
        <w:rPr>
          <w:u w:val="single"/>
        </w:rPr>
        <w:tab/>
      </w:r>
      <w:r>
        <w:rPr>
          <w:u w:val="single"/>
        </w:rPr>
        <w:tab/>
      </w:r>
      <w:r>
        <w:rPr>
          <w:u w:val="single"/>
        </w:rPr>
        <w:tab/>
      </w:r>
      <w:r>
        <w:rPr>
          <w:u w:val="single"/>
        </w:rPr>
        <w:tab/>
      </w:r>
      <w:r>
        <w:rPr>
          <w:u w:val="single"/>
        </w:rPr>
        <w:tab/>
      </w:r>
      <w:r>
        <w:rPr>
          <w:u w:val="single"/>
        </w:rPr>
        <w:tab/>
      </w:r>
      <w:r w:rsidR="00307D5D">
        <w:t xml:space="preserve">              </w:t>
      </w:r>
      <w:r>
        <w:rPr>
          <w:u w:val="single"/>
        </w:rPr>
        <w:tab/>
      </w:r>
      <w:r>
        <w:rPr>
          <w:u w:val="single"/>
        </w:rPr>
        <w:tab/>
      </w:r>
      <w:r>
        <w:rPr>
          <w:u w:val="single"/>
        </w:rPr>
        <w:tab/>
      </w:r>
      <w:r>
        <w:rPr>
          <w:u w:val="single"/>
        </w:rPr>
        <w:tab/>
      </w:r>
      <w:r>
        <w:rPr>
          <w:u w:val="single"/>
        </w:rPr>
        <w:tab/>
      </w:r>
      <w:r w:rsidR="00307D5D">
        <w:t xml:space="preserve">                  </w:t>
      </w:r>
    </w:p>
    <w:p w:rsidR="00307D5D" w:rsidRDefault="00C15655" w:rsidP="00D661FA">
      <w:pPr>
        <w:ind w:firstLine="720"/>
        <w:jc w:val="both"/>
      </w:pPr>
      <w:r>
        <w:t xml:space="preserve">  </w:t>
      </w:r>
      <w:r w:rsidR="00307D5D">
        <w:t>Mayor/Chairman</w:t>
      </w:r>
      <w:r>
        <w:t>/Chief</w:t>
      </w:r>
      <w:r w:rsidR="00307D5D">
        <w:tab/>
      </w:r>
      <w:r w:rsidR="00307D5D">
        <w:tab/>
      </w:r>
      <w:r w:rsidR="00307D5D">
        <w:tab/>
      </w:r>
      <w:r w:rsidR="00307D5D">
        <w:tab/>
      </w:r>
      <w:r w:rsidR="00307D5D">
        <w:tab/>
        <w:t xml:space="preserve">               Date</w:t>
      </w:r>
    </w:p>
    <w:p w:rsidR="00307D5D" w:rsidRDefault="00307D5D" w:rsidP="00D661FA">
      <w:pPr>
        <w:jc w:val="both"/>
      </w:pPr>
    </w:p>
    <w:p w:rsidR="00307D5D" w:rsidRDefault="00307D5D" w:rsidP="00D661FA">
      <w:pPr>
        <w:jc w:val="both"/>
        <w:rPr>
          <w:rFonts w:cs="Arial"/>
          <w:sz w:val="16"/>
          <w:szCs w:val="16"/>
        </w:rPr>
      </w:pPr>
      <w:r>
        <w:br w:type="page"/>
      </w:r>
      <w:r>
        <w:lastRenderedPageBreak/>
        <w:t>INSERT CDBG DISCLOSURE REPORT</w:t>
      </w:r>
    </w:p>
    <w:p w:rsidR="00307D5D" w:rsidRDefault="00307D5D" w:rsidP="00D661FA">
      <w:pPr>
        <w:autoSpaceDE w:val="0"/>
        <w:autoSpaceDN w:val="0"/>
        <w:adjustRightInd w:val="0"/>
        <w:jc w:val="both"/>
      </w:pPr>
    </w:p>
    <w:p w:rsidR="002F685B" w:rsidRDefault="002F685B" w:rsidP="00D661FA">
      <w:pPr>
        <w:jc w:val="both"/>
      </w:pPr>
    </w:p>
    <w:sectPr w:rsidR="002F685B" w:rsidSect="002F6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A1C"/>
    <w:multiLevelType w:val="hybridMultilevel"/>
    <w:tmpl w:val="7BDE7880"/>
    <w:lvl w:ilvl="0" w:tplc="F5683E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571698"/>
    <w:multiLevelType w:val="hybridMultilevel"/>
    <w:tmpl w:val="36387FD4"/>
    <w:lvl w:ilvl="0" w:tplc="2BEC8AC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973F4"/>
    <w:multiLevelType w:val="hybridMultilevel"/>
    <w:tmpl w:val="EE10A3FE"/>
    <w:lvl w:ilvl="0" w:tplc="F6D03EC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8D4D92"/>
    <w:multiLevelType w:val="hybridMultilevel"/>
    <w:tmpl w:val="AA48094C"/>
    <w:lvl w:ilvl="0" w:tplc="F29CDA50">
      <w:start w:val="1"/>
      <w:numFmt w:val="lowerLetter"/>
      <w:lvlText w:val="%1."/>
      <w:lvlJc w:val="left"/>
      <w:pPr>
        <w:ind w:left="90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AC77C5B"/>
    <w:multiLevelType w:val="singleLevel"/>
    <w:tmpl w:val="0409000F"/>
    <w:lvl w:ilvl="0">
      <w:start w:val="1"/>
      <w:numFmt w:val="decimal"/>
      <w:lvlText w:val="%1."/>
      <w:lvlJc w:val="left"/>
      <w:pPr>
        <w:tabs>
          <w:tab w:val="num" w:pos="360"/>
        </w:tabs>
        <w:ind w:left="360" w:hanging="360"/>
      </w:pPr>
    </w:lvl>
  </w:abstractNum>
  <w:abstractNum w:abstractNumId="5">
    <w:nsid w:val="45BD1629"/>
    <w:multiLevelType w:val="hybridMultilevel"/>
    <w:tmpl w:val="817263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DA7377A"/>
    <w:multiLevelType w:val="hybridMultilevel"/>
    <w:tmpl w:val="85D0F104"/>
    <w:lvl w:ilvl="0" w:tplc="FA4A83D2">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07D5D"/>
    <w:rsid w:val="00041A4C"/>
    <w:rsid w:val="000464D0"/>
    <w:rsid w:val="00071A3C"/>
    <w:rsid w:val="000844DE"/>
    <w:rsid w:val="0008784B"/>
    <w:rsid w:val="000E4E8D"/>
    <w:rsid w:val="000E5C50"/>
    <w:rsid w:val="00126A17"/>
    <w:rsid w:val="00127250"/>
    <w:rsid w:val="00132FB5"/>
    <w:rsid w:val="001652BB"/>
    <w:rsid w:val="00173708"/>
    <w:rsid w:val="00181164"/>
    <w:rsid w:val="001A79B9"/>
    <w:rsid w:val="001C1AE2"/>
    <w:rsid w:val="001E3066"/>
    <w:rsid w:val="001F0B2E"/>
    <w:rsid w:val="00231C0F"/>
    <w:rsid w:val="002D6D5F"/>
    <w:rsid w:val="002E7DEE"/>
    <w:rsid w:val="002F685B"/>
    <w:rsid w:val="00302649"/>
    <w:rsid w:val="003042D0"/>
    <w:rsid w:val="00307D5D"/>
    <w:rsid w:val="00364FCC"/>
    <w:rsid w:val="00365610"/>
    <w:rsid w:val="003D1536"/>
    <w:rsid w:val="004140AF"/>
    <w:rsid w:val="004242BD"/>
    <w:rsid w:val="00494D0A"/>
    <w:rsid w:val="0051005A"/>
    <w:rsid w:val="00527B6D"/>
    <w:rsid w:val="00541703"/>
    <w:rsid w:val="00542309"/>
    <w:rsid w:val="00564D04"/>
    <w:rsid w:val="00575A02"/>
    <w:rsid w:val="0059582C"/>
    <w:rsid w:val="00602A04"/>
    <w:rsid w:val="00616313"/>
    <w:rsid w:val="00625C9C"/>
    <w:rsid w:val="00681CA3"/>
    <w:rsid w:val="00682E22"/>
    <w:rsid w:val="00685317"/>
    <w:rsid w:val="006A4ED5"/>
    <w:rsid w:val="00750FBF"/>
    <w:rsid w:val="007709A9"/>
    <w:rsid w:val="00787AB1"/>
    <w:rsid w:val="00796325"/>
    <w:rsid w:val="007B2EF7"/>
    <w:rsid w:val="007B30B1"/>
    <w:rsid w:val="007D0562"/>
    <w:rsid w:val="007E4A9B"/>
    <w:rsid w:val="008029C7"/>
    <w:rsid w:val="00865AF8"/>
    <w:rsid w:val="0088798E"/>
    <w:rsid w:val="008A6F98"/>
    <w:rsid w:val="008D1441"/>
    <w:rsid w:val="009B012C"/>
    <w:rsid w:val="00A45E5B"/>
    <w:rsid w:val="00AA430D"/>
    <w:rsid w:val="00AC1A5C"/>
    <w:rsid w:val="00AD3E42"/>
    <w:rsid w:val="00B14A4A"/>
    <w:rsid w:val="00B4745F"/>
    <w:rsid w:val="00B56283"/>
    <w:rsid w:val="00B721CE"/>
    <w:rsid w:val="00B97764"/>
    <w:rsid w:val="00BA3EC7"/>
    <w:rsid w:val="00BF39D8"/>
    <w:rsid w:val="00BF62FA"/>
    <w:rsid w:val="00C05540"/>
    <w:rsid w:val="00C15655"/>
    <w:rsid w:val="00C30F33"/>
    <w:rsid w:val="00C36125"/>
    <w:rsid w:val="00C717B8"/>
    <w:rsid w:val="00C85915"/>
    <w:rsid w:val="00CD3452"/>
    <w:rsid w:val="00CE0DFF"/>
    <w:rsid w:val="00CF6B59"/>
    <w:rsid w:val="00CF772B"/>
    <w:rsid w:val="00D03237"/>
    <w:rsid w:val="00D41228"/>
    <w:rsid w:val="00D574D1"/>
    <w:rsid w:val="00D661FA"/>
    <w:rsid w:val="00D75DB5"/>
    <w:rsid w:val="00DD5DD6"/>
    <w:rsid w:val="00DE64B1"/>
    <w:rsid w:val="00DE71D8"/>
    <w:rsid w:val="00DF7CB3"/>
    <w:rsid w:val="00E124FC"/>
    <w:rsid w:val="00E35178"/>
    <w:rsid w:val="00E531A6"/>
    <w:rsid w:val="00E941B9"/>
    <w:rsid w:val="00EA7122"/>
    <w:rsid w:val="00EF6A1A"/>
    <w:rsid w:val="00F01037"/>
    <w:rsid w:val="00F035E8"/>
    <w:rsid w:val="00F570B1"/>
    <w:rsid w:val="00F57444"/>
    <w:rsid w:val="00F72DB4"/>
    <w:rsid w:val="00FD5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5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07D5D"/>
    <w:pPr>
      <w:keepNext/>
      <w:outlineLvl w:val="0"/>
    </w:pPr>
    <w:rPr>
      <w:szCs w:val="20"/>
    </w:rPr>
  </w:style>
  <w:style w:type="paragraph" w:styleId="Heading4">
    <w:name w:val="heading 4"/>
    <w:basedOn w:val="Normal"/>
    <w:next w:val="Normal"/>
    <w:link w:val="Heading4Char"/>
    <w:unhideWhenUsed/>
    <w:qFormat/>
    <w:rsid w:val="00307D5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07D5D"/>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07D5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D5D"/>
    <w:rPr>
      <w:rFonts w:ascii="Arial" w:eastAsia="Times New Roman" w:hAnsi="Arial" w:cs="Times New Roman"/>
      <w:sz w:val="24"/>
      <w:szCs w:val="20"/>
    </w:rPr>
  </w:style>
  <w:style w:type="character" w:customStyle="1" w:styleId="Heading4Char">
    <w:name w:val="Heading 4 Char"/>
    <w:basedOn w:val="DefaultParagraphFont"/>
    <w:link w:val="Heading4"/>
    <w:rsid w:val="00307D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307D5D"/>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307D5D"/>
    <w:rPr>
      <w:rFonts w:ascii="Times New Roman" w:eastAsia="Times New Roman" w:hAnsi="Times New Roman" w:cs="Times New Roman"/>
      <w:b/>
      <w:bCs/>
    </w:rPr>
  </w:style>
  <w:style w:type="paragraph" w:styleId="Footer">
    <w:name w:val="footer"/>
    <w:basedOn w:val="Normal"/>
    <w:link w:val="FooterChar"/>
    <w:semiHidden/>
    <w:unhideWhenUsed/>
    <w:rsid w:val="00307D5D"/>
    <w:pPr>
      <w:tabs>
        <w:tab w:val="center" w:pos="4320"/>
        <w:tab w:val="right" w:pos="8640"/>
      </w:tabs>
    </w:pPr>
  </w:style>
  <w:style w:type="character" w:customStyle="1" w:styleId="FooterChar">
    <w:name w:val="Footer Char"/>
    <w:basedOn w:val="DefaultParagraphFont"/>
    <w:link w:val="Footer"/>
    <w:semiHidden/>
    <w:rsid w:val="00307D5D"/>
    <w:rPr>
      <w:rFonts w:ascii="Arial" w:eastAsia="Times New Roman" w:hAnsi="Arial" w:cs="Times New Roman"/>
      <w:sz w:val="24"/>
      <w:szCs w:val="24"/>
    </w:rPr>
  </w:style>
  <w:style w:type="paragraph" w:styleId="BodyText">
    <w:name w:val="Body Text"/>
    <w:basedOn w:val="Normal"/>
    <w:link w:val="BodyTextChar"/>
    <w:semiHidden/>
    <w:unhideWhenUsed/>
    <w:rsid w:val="00307D5D"/>
    <w:pPr>
      <w:spacing w:after="120"/>
    </w:pPr>
  </w:style>
  <w:style w:type="character" w:customStyle="1" w:styleId="BodyTextChar">
    <w:name w:val="Body Text Char"/>
    <w:basedOn w:val="DefaultParagraphFont"/>
    <w:link w:val="BodyText"/>
    <w:semiHidden/>
    <w:rsid w:val="00307D5D"/>
    <w:rPr>
      <w:rFonts w:ascii="Arial" w:eastAsia="Times New Roman" w:hAnsi="Arial" w:cs="Times New Roman"/>
      <w:sz w:val="24"/>
      <w:szCs w:val="24"/>
    </w:rPr>
  </w:style>
  <w:style w:type="paragraph" w:styleId="BodyTextIndent3">
    <w:name w:val="Body Text Indent 3"/>
    <w:basedOn w:val="Normal"/>
    <w:link w:val="BodyTextIndent3Char"/>
    <w:unhideWhenUsed/>
    <w:rsid w:val="00307D5D"/>
    <w:pPr>
      <w:tabs>
        <w:tab w:val="left" w:pos="2206"/>
        <w:tab w:val="left" w:pos="9482"/>
      </w:tabs>
      <w:ind w:left="1692" w:hanging="432"/>
      <w:jc w:val="both"/>
    </w:pPr>
    <w:rPr>
      <w:rFonts w:ascii="Antique Olv (W1)" w:hAnsi="Antique Olv (W1)"/>
      <w:sz w:val="22"/>
      <w:szCs w:val="20"/>
    </w:rPr>
  </w:style>
  <w:style w:type="character" w:customStyle="1" w:styleId="BodyTextIndent3Char">
    <w:name w:val="Body Text Indent 3 Char"/>
    <w:basedOn w:val="DefaultParagraphFont"/>
    <w:link w:val="BodyTextIndent3"/>
    <w:rsid w:val="00307D5D"/>
    <w:rPr>
      <w:rFonts w:ascii="Antique Olv (W1)" w:eastAsia="Times New Roman" w:hAnsi="Antique Olv (W1)" w:cs="Times New Roman"/>
      <w:szCs w:val="20"/>
    </w:rPr>
  </w:style>
  <w:style w:type="character" w:styleId="Hyperlink">
    <w:name w:val="Hyperlink"/>
    <w:basedOn w:val="DefaultParagraphFont"/>
    <w:uiPriority w:val="99"/>
    <w:unhideWhenUsed/>
    <w:rsid w:val="0051005A"/>
    <w:rPr>
      <w:color w:val="0000FF" w:themeColor="hyperlink"/>
      <w:u w:val="single"/>
    </w:rPr>
  </w:style>
  <w:style w:type="character" w:styleId="FollowedHyperlink">
    <w:name w:val="FollowedHyperlink"/>
    <w:basedOn w:val="DefaultParagraphFont"/>
    <w:uiPriority w:val="99"/>
    <w:semiHidden/>
    <w:unhideWhenUsed/>
    <w:rsid w:val="00E531A6"/>
    <w:rPr>
      <w:color w:val="800080" w:themeColor="followedHyperlink"/>
      <w:u w:val="single"/>
    </w:rPr>
  </w:style>
  <w:style w:type="paragraph" w:styleId="Title">
    <w:name w:val="Title"/>
    <w:basedOn w:val="Normal"/>
    <w:link w:val="TitleChar"/>
    <w:qFormat/>
    <w:rsid w:val="00041A4C"/>
    <w:pPr>
      <w:jc w:val="center"/>
    </w:pPr>
    <w:rPr>
      <w:b/>
      <w:sz w:val="20"/>
      <w:szCs w:val="20"/>
    </w:rPr>
  </w:style>
  <w:style w:type="character" w:customStyle="1" w:styleId="TitleChar">
    <w:name w:val="Title Char"/>
    <w:basedOn w:val="DefaultParagraphFont"/>
    <w:link w:val="Title"/>
    <w:rsid w:val="00041A4C"/>
    <w:rPr>
      <w:rFonts w:ascii="Arial" w:eastAsia="Times New Roman" w:hAnsi="Arial" w:cs="Times New Roman"/>
      <w:b/>
      <w:sz w:val="20"/>
      <w:szCs w:val="20"/>
    </w:rPr>
  </w:style>
  <w:style w:type="paragraph" w:styleId="ListParagraph">
    <w:name w:val="List Paragraph"/>
    <w:basedOn w:val="Normal"/>
    <w:uiPriority w:val="34"/>
    <w:qFormat/>
    <w:rsid w:val="00787AB1"/>
    <w:pPr>
      <w:ind w:left="720"/>
      <w:contextualSpacing/>
    </w:pPr>
  </w:style>
</w:styles>
</file>

<file path=word/webSettings.xml><?xml version="1.0" encoding="utf-8"?>
<w:webSettings xmlns:r="http://schemas.openxmlformats.org/officeDocument/2006/relationships" xmlns:w="http://schemas.openxmlformats.org/wordprocessingml/2006/main">
  <w:divs>
    <w:div w:id="213272272">
      <w:bodyDiv w:val="1"/>
      <w:marLeft w:val="0"/>
      <w:marRight w:val="0"/>
      <w:marTop w:val="0"/>
      <w:marBottom w:val="0"/>
      <w:divBdr>
        <w:top w:val="none" w:sz="0" w:space="0" w:color="auto"/>
        <w:left w:val="none" w:sz="0" w:space="0" w:color="auto"/>
        <w:bottom w:val="none" w:sz="0" w:space="0" w:color="auto"/>
        <w:right w:val="none" w:sz="0" w:space="0" w:color="auto"/>
      </w:divBdr>
    </w:div>
    <w:div w:id="687176780">
      <w:bodyDiv w:val="1"/>
      <w:marLeft w:val="0"/>
      <w:marRight w:val="0"/>
      <w:marTop w:val="0"/>
      <w:marBottom w:val="0"/>
      <w:divBdr>
        <w:top w:val="none" w:sz="0" w:space="0" w:color="auto"/>
        <w:left w:val="none" w:sz="0" w:space="0" w:color="auto"/>
        <w:bottom w:val="none" w:sz="0" w:space="0" w:color="auto"/>
        <w:right w:val="none" w:sz="0" w:space="0" w:color="auto"/>
      </w:divBdr>
    </w:div>
    <w:div w:id="1878465917">
      <w:bodyDiv w:val="1"/>
      <w:marLeft w:val="0"/>
      <w:marRight w:val="0"/>
      <w:marTop w:val="0"/>
      <w:marBottom w:val="0"/>
      <w:divBdr>
        <w:top w:val="none" w:sz="0" w:space="0" w:color="auto"/>
        <w:left w:val="none" w:sz="0" w:space="0" w:color="auto"/>
        <w:bottom w:val="none" w:sz="0" w:space="0" w:color="auto"/>
        <w:right w:val="none" w:sz="0" w:space="0" w:color="auto"/>
      </w:divBdr>
    </w:div>
    <w:div w:id="21041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Divisions/ced/cdp/Pages/CDBG-Application-Manual.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http://www.archives.state.al.us/emblems/images/seal-bw-72dpi-400pixels.gi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1889B-B4E4-4D5A-8B69-C9350DAC89ED}"/>
</file>

<file path=customXml/itemProps2.xml><?xml version="1.0" encoding="utf-8"?>
<ds:datastoreItem xmlns:ds="http://schemas.openxmlformats.org/officeDocument/2006/customXml" ds:itemID="{B0BE5905-63DF-441D-B4C1-C870F823AC65}"/>
</file>

<file path=customXml/itemProps3.xml><?xml version="1.0" encoding="utf-8"?>
<ds:datastoreItem xmlns:ds="http://schemas.openxmlformats.org/officeDocument/2006/customXml" ds:itemID="{4B098205-65AC-4689-8520-672D3D5453F4}"/>
</file>

<file path=customXml/itemProps4.xml><?xml version="1.0" encoding="utf-8"?>
<ds:datastoreItem xmlns:ds="http://schemas.openxmlformats.org/officeDocument/2006/customXml" ds:itemID="{B4D41234-3AB9-4662-A3DF-202206E7F393}"/>
</file>

<file path=docProps/app.xml><?xml version="1.0" encoding="utf-8"?>
<Properties xmlns="http://schemas.openxmlformats.org/officeDocument/2006/extended-properties" xmlns:vt="http://schemas.openxmlformats.org/officeDocument/2006/docPropsVTypes">
  <Template>Normal</Template>
  <TotalTime>4</TotalTime>
  <Pages>19</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ADECA User</cp:lastModifiedBy>
  <cp:revision>5</cp:revision>
  <cp:lastPrinted>2012-08-23T15:31:00Z</cp:lastPrinted>
  <dcterms:created xsi:type="dcterms:W3CDTF">2013-06-09T15:58:00Z</dcterms:created>
  <dcterms:modified xsi:type="dcterms:W3CDTF">2013-06-11T15:43:00Z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Order">
    <vt:r8>188300</vt:r8>
  </property>
</Properties>
</file>