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1A4A9" w14:textId="2001BD98" w:rsidR="00A91F4D" w:rsidRPr="00B822C9" w:rsidRDefault="00A80518" w:rsidP="00A80518">
      <w:pPr>
        <w:keepLines/>
        <w:jc w:val="center"/>
        <w:rPr>
          <w:rFonts w:ascii="Times New Roman" w:hAnsi="Times New Roman"/>
          <w:b/>
          <w:sz w:val="28"/>
          <w:szCs w:val="28"/>
          <w:u w:val="single"/>
        </w:rPr>
      </w:pPr>
      <w:r w:rsidRPr="00B822C9">
        <w:rPr>
          <w:rFonts w:ascii="Times New Roman" w:hAnsi="Times New Roman"/>
          <w:b/>
          <w:sz w:val="28"/>
          <w:szCs w:val="28"/>
          <w:u w:val="single"/>
        </w:rPr>
        <w:t>STATE OF ALABAMA</w:t>
      </w:r>
    </w:p>
    <w:p w14:paraId="7DD342DC" w14:textId="0EA2669C" w:rsidR="003D52D1" w:rsidRPr="00B822C9" w:rsidRDefault="003D52D1" w:rsidP="00A80518">
      <w:pPr>
        <w:keepLines/>
        <w:jc w:val="center"/>
        <w:rPr>
          <w:rFonts w:ascii="Times New Roman" w:hAnsi="Times New Roman"/>
          <w:b/>
          <w:sz w:val="28"/>
          <w:szCs w:val="28"/>
          <w:u w:val="single"/>
        </w:rPr>
      </w:pPr>
      <w:r w:rsidRPr="00B822C9">
        <w:rPr>
          <w:rFonts w:ascii="Times New Roman" w:hAnsi="Times New Roman"/>
          <w:b/>
          <w:sz w:val="28"/>
          <w:szCs w:val="28"/>
          <w:u w:val="single"/>
        </w:rPr>
        <w:t>EMERGENCY SOLUTIONS GRANT (ESG) PROGRAM</w:t>
      </w:r>
    </w:p>
    <w:p w14:paraId="616698EC" w14:textId="13AFB710" w:rsidR="00A91F4D" w:rsidRPr="00B822C9" w:rsidRDefault="00000292" w:rsidP="00A91F4D">
      <w:pPr>
        <w:keepLines/>
        <w:jc w:val="center"/>
        <w:rPr>
          <w:rFonts w:ascii="Times New Roman" w:hAnsi="Times New Roman"/>
          <w:sz w:val="28"/>
          <w:szCs w:val="28"/>
        </w:rPr>
      </w:pPr>
      <w:r w:rsidRPr="00B822C9">
        <w:rPr>
          <w:rFonts w:ascii="Times New Roman" w:hAnsi="Times New Roman"/>
          <w:b/>
          <w:sz w:val="28"/>
          <w:szCs w:val="28"/>
          <w:u w:val="single"/>
        </w:rPr>
        <w:t>P</w:t>
      </w:r>
      <w:r w:rsidR="001C3770" w:rsidRPr="00B822C9">
        <w:rPr>
          <w:rFonts w:ascii="Times New Roman" w:hAnsi="Times New Roman"/>
          <w:b/>
          <w:sz w:val="28"/>
          <w:szCs w:val="28"/>
          <w:u w:val="single"/>
        </w:rPr>
        <w:t>Y20</w:t>
      </w:r>
      <w:r w:rsidR="00D64B5B" w:rsidRPr="00B822C9">
        <w:rPr>
          <w:rFonts w:ascii="Times New Roman" w:hAnsi="Times New Roman"/>
          <w:b/>
          <w:sz w:val="28"/>
          <w:szCs w:val="28"/>
          <w:u w:val="single"/>
        </w:rPr>
        <w:t>2</w:t>
      </w:r>
      <w:r w:rsidR="00D15AFA" w:rsidRPr="00B822C9">
        <w:rPr>
          <w:rFonts w:ascii="Times New Roman" w:hAnsi="Times New Roman"/>
          <w:b/>
          <w:sz w:val="28"/>
          <w:szCs w:val="28"/>
          <w:u w:val="single"/>
        </w:rPr>
        <w:t>3</w:t>
      </w:r>
      <w:r w:rsidR="00A91F4D" w:rsidRPr="00B822C9">
        <w:rPr>
          <w:rFonts w:ascii="Times New Roman" w:hAnsi="Times New Roman"/>
          <w:b/>
          <w:sz w:val="28"/>
          <w:szCs w:val="28"/>
          <w:u w:val="single"/>
        </w:rPr>
        <w:t xml:space="preserve"> ESG </w:t>
      </w:r>
      <w:bookmarkStart w:id="0" w:name="_Hlk94606809"/>
      <w:r w:rsidR="00D246E2" w:rsidRPr="00B822C9">
        <w:rPr>
          <w:rFonts w:ascii="Times New Roman" w:hAnsi="Times New Roman"/>
          <w:b/>
          <w:sz w:val="28"/>
          <w:szCs w:val="28"/>
          <w:u w:val="single"/>
        </w:rPr>
        <w:t xml:space="preserve">ONE-YEAR </w:t>
      </w:r>
      <w:bookmarkEnd w:id="0"/>
      <w:r w:rsidR="00D246E2" w:rsidRPr="00B822C9">
        <w:rPr>
          <w:rFonts w:ascii="Times New Roman" w:hAnsi="Times New Roman"/>
          <w:b/>
          <w:sz w:val="28"/>
          <w:szCs w:val="28"/>
          <w:u w:val="single"/>
        </w:rPr>
        <w:t xml:space="preserve">ANNUAL </w:t>
      </w:r>
      <w:r w:rsidR="00A91F4D" w:rsidRPr="00B822C9">
        <w:rPr>
          <w:rFonts w:ascii="Times New Roman" w:hAnsi="Times New Roman"/>
          <w:b/>
          <w:sz w:val="28"/>
          <w:szCs w:val="28"/>
          <w:u w:val="single"/>
        </w:rPr>
        <w:t>ACTION PLAN</w:t>
      </w:r>
    </w:p>
    <w:p w14:paraId="3805720C" w14:textId="77777777" w:rsidR="00A91F4D" w:rsidRPr="00B822C9" w:rsidRDefault="00A91F4D" w:rsidP="00A91F4D">
      <w:pPr>
        <w:keepLines/>
        <w:jc w:val="both"/>
        <w:rPr>
          <w:rFonts w:ascii="Times New Roman" w:hAnsi="Times New Roman"/>
          <w:sz w:val="24"/>
        </w:rPr>
      </w:pPr>
    </w:p>
    <w:p w14:paraId="43F507CE" w14:textId="77777777" w:rsidR="00A91F4D" w:rsidRPr="00B822C9" w:rsidRDefault="00A91F4D" w:rsidP="00ED7E0D">
      <w:pPr>
        <w:shd w:val="clear" w:color="auto" w:fill="FFFFFF"/>
        <w:jc w:val="both"/>
        <w:rPr>
          <w:rFonts w:ascii="Times New Roman" w:hAnsi="Times New Roman"/>
          <w:b/>
          <w:sz w:val="24"/>
          <w:u w:val="single"/>
        </w:rPr>
      </w:pPr>
      <w:r w:rsidRPr="00B822C9">
        <w:rPr>
          <w:rFonts w:ascii="Times New Roman" w:hAnsi="Times New Roman"/>
          <w:b/>
          <w:sz w:val="24"/>
          <w:u w:val="single"/>
        </w:rPr>
        <w:t>History</w:t>
      </w:r>
    </w:p>
    <w:p w14:paraId="2A3954AF" w14:textId="77777777" w:rsidR="00CB07A2" w:rsidRPr="00B822C9" w:rsidRDefault="00CB07A2" w:rsidP="00ED7E0D">
      <w:pPr>
        <w:shd w:val="clear" w:color="auto" w:fill="FFFFFF"/>
        <w:jc w:val="both"/>
        <w:rPr>
          <w:rFonts w:ascii="Times New Roman" w:hAnsi="Times New Roman"/>
          <w:sz w:val="24"/>
          <w:u w:val="single"/>
        </w:rPr>
      </w:pPr>
    </w:p>
    <w:p w14:paraId="74729829" w14:textId="77777777" w:rsidR="00A91F4D" w:rsidRPr="00B822C9" w:rsidRDefault="00A91F4D" w:rsidP="00A80518">
      <w:pPr>
        <w:shd w:val="clear" w:color="auto" w:fill="FFFFFF"/>
        <w:ind w:firstLine="720"/>
        <w:jc w:val="both"/>
        <w:rPr>
          <w:rFonts w:ascii="Times New Roman" w:hAnsi="Times New Roman"/>
          <w:sz w:val="24"/>
        </w:rPr>
      </w:pPr>
      <w:r w:rsidRPr="00B822C9">
        <w:rPr>
          <w:rFonts w:ascii="Times New Roman" w:hAnsi="Times New Roman"/>
          <w:sz w:val="24"/>
        </w:rPr>
        <w:t xml:space="preserve">The Emergency Shelter Grant Program was first enacted under Title V of the U.S. Department of Housing and Urban Development’s </w:t>
      </w:r>
      <w:r w:rsidR="00604612" w:rsidRPr="00B822C9">
        <w:rPr>
          <w:rFonts w:ascii="Times New Roman" w:hAnsi="Times New Roman"/>
          <w:sz w:val="24"/>
        </w:rPr>
        <w:t xml:space="preserve">(HUD) </w:t>
      </w:r>
      <w:r w:rsidRPr="00B822C9">
        <w:rPr>
          <w:rFonts w:ascii="Times New Roman" w:hAnsi="Times New Roman"/>
          <w:sz w:val="24"/>
        </w:rPr>
        <w:t>appropriation act for the fiscal year 1987</w:t>
      </w:r>
      <w:r w:rsidR="00C15652" w:rsidRPr="00B822C9">
        <w:rPr>
          <w:rFonts w:ascii="Times New Roman" w:hAnsi="Times New Roman"/>
          <w:sz w:val="24"/>
        </w:rPr>
        <w:t xml:space="preserve">, and </w:t>
      </w:r>
      <w:r w:rsidRPr="00B822C9">
        <w:rPr>
          <w:rFonts w:ascii="Times New Roman" w:hAnsi="Times New Roman"/>
          <w:sz w:val="24"/>
        </w:rPr>
        <w:t>was fully established by the Stewart B. McKinney Homeless Assistance Act in 1988.  The Homeless Emergency Assistance and Rapid Transition to Housing (HEARTH) Act of 2009 amended the McKinney-Vento Homeless Assistance Act.  The HEARTH Act included major revisions to the Emergency Shelter Grant Program, essentially changing it to the Emergency Solutions Grant</w:t>
      </w:r>
      <w:r w:rsidR="0035191C" w:rsidRPr="00B822C9">
        <w:rPr>
          <w:rFonts w:ascii="Times New Roman" w:hAnsi="Times New Roman"/>
          <w:sz w:val="24"/>
        </w:rPr>
        <w:t>s</w:t>
      </w:r>
      <w:r w:rsidRPr="00B822C9">
        <w:rPr>
          <w:rFonts w:ascii="Times New Roman" w:hAnsi="Times New Roman"/>
          <w:sz w:val="24"/>
        </w:rPr>
        <w:t xml:space="preserve"> </w:t>
      </w:r>
      <w:r w:rsidR="007321B5" w:rsidRPr="00B822C9">
        <w:rPr>
          <w:rFonts w:ascii="Times New Roman" w:hAnsi="Times New Roman"/>
          <w:sz w:val="24"/>
        </w:rPr>
        <w:t xml:space="preserve">(ESG) </w:t>
      </w:r>
      <w:r w:rsidRPr="00B822C9">
        <w:rPr>
          <w:rFonts w:ascii="Times New Roman" w:hAnsi="Times New Roman"/>
          <w:sz w:val="24"/>
        </w:rPr>
        <w:t>Program.  This is a program that may provide assistance to all areas of the state.  ESG funds are used to upgrade existing homeless facilit</w:t>
      </w:r>
      <w:r w:rsidR="006B2B2C" w:rsidRPr="00B822C9">
        <w:rPr>
          <w:rFonts w:ascii="Times New Roman" w:hAnsi="Times New Roman"/>
          <w:sz w:val="24"/>
        </w:rPr>
        <w:t>ies and domestic abuse shelters;</w:t>
      </w:r>
      <w:r w:rsidRPr="00B822C9">
        <w:rPr>
          <w:rFonts w:ascii="Times New Roman" w:hAnsi="Times New Roman"/>
          <w:sz w:val="24"/>
        </w:rPr>
        <w:t xml:space="preserve"> to help meet the operating costs of such facilities</w:t>
      </w:r>
      <w:r w:rsidR="006B2B2C" w:rsidRPr="00B822C9">
        <w:rPr>
          <w:rFonts w:ascii="Times New Roman" w:hAnsi="Times New Roman"/>
          <w:sz w:val="24"/>
        </w:rPr>
        <w:t>;</w:t>
      </w:r>
      <w:r w:rsidRPr="00B822C9">
        <w:rPr>
          <w:rFonts w:ascii="Times New Roman" w:hAnsi="Times New Roman"/>
          <w:sz w:val="24"/>
        </w:rPr>
        <w:t xml:space="preserve"> to provide essential services to both sheltered a</w:t>
      </w:r>
      <w:r w:rsidR="006B2B2C" w:rsidRPr="00B822C9">
        <w:rPr>
          <w:rFonts w:ascii="Times New Roman" w:hAnsi="Times New Roman"/>
          <w:sz w:val="24"/>
        </w:rPr>
        <w:t>nd unsheltered homeless persons; to help prevent homelessness; to re-house homeless persons;</w:t>
      </w:r>
      <w:r w:rsidRPr="00B822C9">
        <w:rPr>
          <w:rFonts w:ascii="Times New Roman" w:hAnsi="Times New Roman"/>
          <w:sz w:val="24"/>
        </w:rPr>
        <w:t xml:space="preserve"> and to assist in the costs of administering </w:t>
      </w:r>
      <w:r w:rsidR="007321B5" w:rsidRPr="00B822C9">
        <w:rPr>
          <w:rFonts w:ascii="Times New Roman" w:hAnsi="Times New Roman"/>
          <w:sz w:val="24"/>
        </w:rPr>
        <w:t xml:space="preserve">Homeless Management Information System </w:t>
      </w:r>
      <w:r w:rsidRPr="00B822C9">
        <w:rPr>
          <w:rFonts w:ascii="Times New Roman" w:hAnsi="Times New Roman"/>
          <w:sz w:val="24"/>
        </w:rPr>
        <w:t>activities.</w:t>
      </w:r>
    </w:p>
    <w:p w14:paraId="6B444DE2" w14:textId="77777777" w:rsidR="00A91F4D" w:rsidRPr="00B822C9" w:rsidRDefault="00A91F4D" w:rsidP="00ED7E0D">
      <w:pPr>
        <w:shd w:val="clear" w:color="auto" w:fill="FFFFFF"/>
        <w:jc w:val="both"/>
        <w:rPr>
          <w:rFonts w:ascii="Times New Roman" w:hAnsi="Times New Roman"/>
          <w:sz w:val="24"/>
        </w:rPr>
      </w:pPr>
    </w:p>
    <w:p w14:paraId="366CD402" w14:textId="77777777" w:rsidR="00A91F4D" w:rsidRPr="00B822C9" w:rsidRDefault="00A91F4D" w:rsidP="00ED7E0D">
      <w:pPr>
        <w:shd w:val="clear" w:color="auto" w:fill="FFFFFF"/>
        <w:jc w:val="both"/>
        <w:rPr>
          <w:rFonts w:ascii="Times New Roman" w:hAnsi="Times New Roman"/>
          <w:b/>
          <w:sz w:val="24"/>
          <w:u w:val="single"/>
        </w:rPr>
      </w:pPr>
      <w:r w:rsidRPr="00B822C9">
        <w:rPr>
          <w:rFonts w:ascii="Times New Roman" w:hAnsi="Times New Roman"/>
          <w:b/>
          <w:sz w:val="24"/>
          <w:u w:val="single"/>
        </w:rPr>
        <w:t>Distribution of Funds</w:t>
      </w:r>
    </w:p>
    <w:p w14:paraId="080E22C7" w14:textId="77777777" w:rsidR="00CB07A2" w:rsidRPr="00B822C9" w:rsidRDefault="00CB07A2" w:rsidP="00ED7E0D">
      <w:pPr>
        <w:shd w:val="clear" w:color="auto" w:fill="FFFFFF"/>
        <w:jc w:val="both"/>
        <w:rPr>
          <w:rFonts w:ascii="Times New Roman" w:hAnsi="Times New Roman"/>
          <w:sz w:val="24"/>
          <w:u w:val="single"/>
        </w:rPr>
      </w:pPr>
    </w:p>
    <w:p w14:paraId="68F50117" w14:textId="0F7EC38C" w:rsidR="00045394" w:rsidRPr="00B822C9" w:rsidRDefault="00D368D0" w:rsidP="00D368D0">
      <w:pPr>
        <w:shd w:val="clear" w:color="auto" w:fill="FFFFFF"/>
        <w:ind w:firstLine="720"/>
        <w:jc w:val="both"/>
        <w:rPr>
          <w:rFonts w:ascii="Times New Roman" w:hAnsi="Times New Roman"/>
          <w:sz w:val="24"/>
        </w:rPr>
      </w:pPr>
      <w:r w:rsidRPr="00B822C9">
        <w:rPr>
          <w:rFonts w:ascii="Times New Roman" w:hAnsi="Times New Roman"/>
          <w:sz w:val="24"/>
        </w:rPr>
        <w:t xml:space="preserve">The ESG Program is administered by the Alabama Department of Economic and Community Affairs (ADECA) and will be utilized to provide assistance to homeless persons and victims of domestic abuse as defined under the Stewart B. McKinney Homeless Assistance Act, as amended.  </w:t>
      </w:r>
      <w:r w:rsidR="006034AF">
        <w:rPr>
          <w:rFonts w:ascii="Times New Roman" w:hAnsi="Times New Roman"/>
          <w:sz w:val="24"/>
        </w:rPr>
        <w:t>T</w:t>
      </w:r>
      <w:r w:rsidRPr="00B822C9">
        <w:rPr>
          <w:rFonts w:ascii="Times New Roman" w:hAnsi="Times New Roman"/>
          <w:sz w:val="24"/>
        </w:rPr>
        <w:t xml:space="preserve">he State </w:t>
      </w:r>
      <w:r w:rsidR="006034AF">
        <w:rPr>
          <w:rFonts w:ascii="Times New Roman" w:hAnsi="Times New Roman"/>
          <w:sz w:val="24"/>
        </w:rPr>
        <w:t xml:space="preserve">will </w:t>
      </w:r>
      <w:r w:rsidRPr="00B822C9">
        <w:rPr>
          <w:rFonts w:ascii="Times New Roman" w:hAnsi="Times New Roman"/>
          <w:sz w:val="24"/>
        </w:rPr>
        <w:t>receive $2</w:t>
      </w:r>
      <w:r w:rsidR="006034AF">
        <w:rPr>
          <w:rFonts w:ascii="Times New Roman" w:hAnsi="Times New Roman"/>
          <w:sz w:val="24"/>
        </w:rPr>
        <w:t>,621,824</w:t>
      </w:r>
      <w:r w:rsidRPr="00B822C9">
        <w:rPr>
          <w:rFonts w:ascii="Times New Roman" w:hAnsi="Times New Roman"/>
          <w:sz w:val="24"/>
        </w:rPr>
        <w:t xml:space="preserve"> in PY202</w:t>
      </w:r>
      <w:r w:rsidR="00D15AFA" w:rsidRPr="00B822C9">
        <w:rPr>
          <w:rFonts w:ascii="Times New Roman" w:hAnsi="Times New Roman"/>
          <w:sz w:val="24"/>
        </w:rPr>
        <w:t>3</w:t>
      </w:r>
      <w:r w:rsidRPr="00B822C9">
        <w:rPr>
          <w:rFonts w:ascii="Times New Roman" w:hAnsi="Times New Roman"/>
          <w:sz w:val="24"/>
        </w:rPr>
        <w:t xml:space="preserve"> ESG funds.  The State will allocate funds based on the quality of applications received from local units of government and private nonprofit organizations.  No portion of these funds will be set aside for specific purposes.  ESG dollars must be matched on a dollar for dollar basis by subrecipients.  However, the State is incorporating into this Plan the option allowed by law and regulations to forgive up to $100,000 in required match when circumstances of extreme need indicate this is appropriate.  The State will consider the urgency, need, and distress of the applicant when making such decisions.</w:t>
      </w:r>
    </w:p>
    <w:p w14:paraId="6AF54F3A" w14:textId="77777777" w:rsidR="00D368D0" w:rsidRPr="00B822C9" w:rsidRDefault="00D368D0" w:rsidP="00D368D0">
      <w:pPr>
        <w:shd w:val="clear" w:color="auto" w:fill="FFFFFF"/>
        <w:ind w:firstLine="720"/>
        <w:jc w:val="both"/>
        <w:rPr>
          <w:rFonts w:ascii="Times New Roman" w:hAnsi="Times New Roman"/>
          <w:sz w:val="24"/>
        </w:rPr>
      </w:pPr>
    </w:p>
    <w:p w14:paraId="1A37C359" w14:textId="77777777" w:rsidR="00045394" w:rsidRPr="00B822C9" w:rsidRDefault="00045394" w:rsidP="00045394">
      <w:pPr>
        <w:shd w:val="clear" w:color="auto" w:fill="FFFFFF"/>
        <w:ind w:firstLine="720"/>
        <w:jc w:val="both"/>
        <w:rPr>
          <w:rFonts w:ascii="Times New Roman" w:hAnsi="Times New Roman"/>
          <w:sz w:val="24"/>
        </w:rPr>
      </w:pPr>
      <w:r w:rsidRPr="00B822C9">
        <w:rPr>
          <w:rFonts w:ascii="Times New Roman" w:hAnsi="Times New Roman"/>
          <w:sz w:val="24"/>
        </w:rPr>
        <w:t>The stated allocation amount is the amount that ADECA anticipates receiving from HUD under the respective fiscal year’s federal budget</w:t>
      </w:r>
      <w:r w:rsidR="00505645" w:rsidRPr="00B822C9">
        <w:rPr>
          <w:rFonts w:ascii="Times New Roman" w:hAnsi="Times New Roman"/>
          <w:sz w:val="24"/>
        </w:rPr>
        <w:t>. H</w:t>
      </w:r>
      <w:r w:rsidRPr="00B822C9">
        <w:rPr>
          <w:rFonts w:ascii="Times New Roman" w:hAnsi="Times New Roman"/>
          <w:sz w:val="24"/>
        </w:rPr>
        <w:t xml:space="preserve">owever, this amount can </w:t>
      </w:r>
      <w:r w:rsidR="00505645" w:rsidRPr="00B822C9">
        <w:rPr>
          <w:rFonts w:ascii="Times New Roman" w:hAnsi="Times New Roman"/>
          <w:sz w:val="24"/>
        </w:rPr>
        <w:t>increase</w:t>
      </w:r>
      <w:r w:rsidRPr="00B822C9">
        <w:rPr>
          <w:rFonts w:ascii="Times New Roman" w:hAnsi="Times New Roman"/>
          <w:sz w:val="24"/>
        </w:rPr>
        <w:t xml:space="preserve"> due to the award of supplemental allocation(s) </w:t>
      </w:r>
      <w:r w:rsidR="00505645" w:rsidRPr="00B822C9">
        <w:rPr>
          <w:rFonts w:ascii="Times New Roman" w:hAnsi="Times New Roman"/>
          <w:sz w:val="24"/>
        </w:rPr>
        <w:t xml:space="preserve">or decrease </w:t>
      </w:r>
      <w:r w:rsidRPr="00B822C9">
        <w:rPr>
          <w:rFonts w:ascii="Times New Roman" w:hAnsi="Times New Roman"/>
          <w:sz w:val="24"/>
        </w:rPr>
        <w:t xml:space="preserve">as and when determined by HUD.  Upon receipt of the final annual allocation amount, ADECA will adjust the distribution of funds up or down by approximately the same percentage; the exception being the distribution of “State Administration” funds which will conform to HUD’s rule.  ADECA will also update the Annual </w:t>
      </w:r>
      <w:r w:rsidR="00FD0B9E" w:rsidRPr="00B822C9">
        <w:rPr>
          <w:rFonts w:ascii="Times New Roman" w:hAnsi="Times New Roman"/>
          <w:sz w:val="24"/>
        </w:rPr>
        <w:t xml:space="preserve">Action </w:t>
      </w:r>
      <w:r w:rsidRPr="00B822C9">
        <w:rPr>
          <w:rFonts w:ascii="Times New Roman" w:hAnsi="Times New Roman"/>
          <w:sz w:val="24"/>
        </w:rPr>
        <w:t>Plan to reflect ADECA’s actual fiscal year allocation.</w:t>
      </w:r>
    </w:p>
    <w:p w14:paraId="784C4BEA" w14:textId="77777777" w:rsidR="00354D97" w:rsidRPr="00B822C9" w:rsidRDefault="00354D97" w:rsidP="00ED7E0D">
      <w:pPr>
        <w:shd w:val="clear" w:color="auto" w:fill="FFFFFF"/>
        <w:jc w:val="both"/>
        <w:rPr>
          <w:rFonts w:ascii="Times New Roman" w:hAnsi="Times New Roman"/>
          <w:b/>
          <w:sz w:val="24"/>
          <w:u w:val="single"/>
        </w:rPr>
      </w:pPr>
    </w:p>
    <w:p w14:paraId="0FBEAAFA" w14:textId="72C7DBE8" w:rsidR="00A5166C" w:rsidRPr="00B822C9" w:rsidRDefault="00A5166C" w:rsidP="00ED7E0D">
      <w:pPr>
        <w:shd w:val="clear" w:color="auto" w:fill="FFFFFF"/>
        <w:jc w:val="both"/>
        <w:rPr>
          <w:rFonts w:ascii="Times New Roman" w:hAnsi="Times New Roman"/>
          <w:sz w:val="24"/>
        </w:rPr>
      </w:pPr>
      <w:r w:rsidRPr="00B822C9">
        <w:rPr>
          <w:rFonts w:ascii="Times New Roman" w:hAnsi="Times New Roman"/>
          <w:b/>
          <w:sz w:val="24"/>
          <w:u w:val="single"/>
        </w:rPr>
        <w:t>Pre-A</w:t>
      </w:r>
      <w:r w:rsidR="00263547" w:rsidRPr="00B822C9">
        <w:rPr>
          <w:rFonts w:ascii="Times New Roman" w:hAnsi="Times New Roman"/>
          <w:b/>
          <w:sz w:val="24"/>
          <w:u w:val="single"/>
        </w:rPr>
        <w:t>ward</w:t>
      </w:r>
      <w:r w:rsidRPr="00B822C9">
        <w:rPr>
          <w:rFonts w:ascii="Times New Roman" w:hAnsi="Times New Roman"/>
          <w:b/>
          <w:sz w:val="24"/>
          <w:u w:val="single"/>
        </w:rPr>
        <w:t xml:space="preserve"> Costs</w:t>
      </w:r>
    </w:p>
    <w:p w14:paraId="20B1F058" w14:textId="77777777" w:rsidR="00A5166C" w:rsidRPr="00B822C9" w:rsidRDefault="00A5166C" w:rsidP="00ED7E0D">
      <w:pPr>
        <w:shd w:val="clear" w:color="auto" w:fill="FFFFFF"/>
        <w:jc w:val="both"/>
        <w:rPr>
          <w:rFonts w:ascii="Times New Roman" w:hAnsi="Times New Roman"/>
          <w:sz w:val="24"/>
        </w:rPr>
      </w:pPr>
    </w:p>
    <w:p w14:paraId="655E2A4C" w14:textId="77777777" w:rsidR="00A5166C" w:rsidRPr="00B822C9" w:rsidRDefault="00A5166C" w:rsidP="00A80518">
      <w:pPr>
        <w:shd w:val="clear" w:color="auto" w:fill="FFFFFF"/>
        <w:ind w:firstLine="720"/>
        <w:jc w:val="both"/>
        <w:rPr>
          <w:rFonts w:ascii="Times New Roman" w:hAnsi="Times New Roman"/>
          <w:sz w:val="24"/>
        </w:rPr>
      </w:pPr>
      <w:r w:rsidRPr="00B822C9">
        <w:rPr>
          <w:rFonts w:ascii="Times New Roman" w:hAnsi="Times New Roman"/>
          <w:sz w:val="24"/>
        </w:rPr>
        <w:t xml:space="preserve">The State requests permission to receive reimbursement for administration costs incurred prior to the </w:t>
      </w:r>
      <w:r w:rsidR="000218A6" w:rsidRPr="00B822C9">
        <w:rPr>
          <w:rFonts w:ascii="Times New Roman" w:hAnsi="Times New Roman"/>
          <w:sz w:val="24"/>
        </w:rPr>
        <w:t>award date of the</w:t>
      </w:r>
      <w:r w:rsidRPr="00B822C9">
        <w:rPr>
          <w:rFonts w:ascii="Times New Roman" w:hAnsi="Times New Roman"/>
          <w:sz w:val="24"/>
        </w:rPr>
        <w:t xml:space="preserve"> agreement between </w:t>
      </w:r>
      <w:r w:rsidR="006B2B2C" w:rsidRPr="00B822C9">
        <w:rPr>
          <w:rFonts w:ascii="Times New Roman" w:hAnsi="Times New Roman"/>
          <w:sz w:val="24"/>
        </w:rPr>
        <w:t>HUD</w:t>
      </w:r>
      <w:r w:rsidRPr="00B822C9">
        <w:rPr>
          <w:rFonts w:ascii="Times New Roman" w:hAnsi="Times New Roman"/>
          <w:sz w:val="24"/>
        </w:rPr>
        <w:t xml:space="preserve"> and ADECA.  The costs would include eligible functions performed by ADECA’s staff members during the State’s administration of the ESG </w:t>
      </w:r>
      <w:r w:rsidR="007321B5" w:rsidRPr="00B822C9">
        <w:rPr>
          <w:rFonts w:ascii="Times New Roman" w:hAnsi="Times New Roman"/>
          <w:sz w:val="24"/>
        </w:rPr>
        <w:t>P</w:t>
      </w:r>
      <w:r w:rsidRPr="00B822C9">
        <w:rPr>
          <w:rFonts w:ascii="Times New Roman" w:hAnsi="Times New Roman"/>
          <w:sz w:val="24"/>
        </w:rPr>
        <w:t xml:space="preserve">rogram.  </w:t>
      </w:r>
    </w:p>
    <w:p w14:paraId="688986A4" w14:textId="508A3CFE" w:rsidR="0090075E" w:rsidRPr="00B822C9" w:rsidRDefault="0090075E" w:rsidP="00ED7E0D">
      <w:pPr>
        <w:shd w:val="clear" w:color="auto" w:fill="FFFFFF"/>
        <w:jc w:val="both"/>
        <w:rPr>
          <w:rFonts w:ascii="Times New Roman" w:hAnsi="Times New Roman"/>
          <w:sz w:val="24"/>
        </w:rPr>
      </w:pPr>
    </w:p>
    <w:p w14:paraId="7EFF2408" w14:textId="77777777" w:rsidR="00A91F4D" w:rsidRPr="00B822C9" w:rsidRDefault="00A91F4D" w:rsidP="00ED7E0D">
      <w:pPr>
        <w:shd w:val="clear" w:color="auto" w:fill="FFFFFF"/>
        <w:jc w:val="both"/>
        <w:rPr>
          <w:rFonts w:ascii="Times New Roman" w:hAnsi="Times New Roman"/>
          <w:b/>
          <w:sz w:val="24"/>
          <w:u w:val="single"/>
        </w:rPr>
      </w:pPr>
      <w:r w:rsidRPr="00B822C9">
        <w:rPr>
          <w:rFonts w:ascii="Times New Roman" w:hAnsi="Times New Roman"/>
          <w:b/>
          <w:sz w:val="24"/>
          <w:u w:val="single"/>
        </w:rPr>
        <w:lastRenderedPageBreak/>
        <w:t>Thresholds</w:t>
      </w:r>
    </w:p>
    <w:p w14:paraId="1D163AAC" w14:textId="77777777" w:rsidR="00CB07A2" w:rsidRPr="00B822C9" w:rsidRDefault="00CB07A2" w:rsidP="00ED7E0D">
      <w:pPr>
        <w:shd w:val="clear" w:color="auto" w:fill="FFFFFF"/>
        <w:jc w:val="both"/>
        <w:rPr>
          <w:rFonts w:ascii="Times New Roman" w:hAnsi="Times New Roman"/>
          <w:sz w:val="24"/>
          <w:u w:val="single"/>
        </w:rPr>
      </w:pPr>
    </w:p>
    <w:p w14:paraId="78D5A462" w14:textId="77777777" w:rsidR="00A91F4D" w:rsidRPr="00B822C9" w:rsidRDefault="0017385E" w:rsidP="0017385E">
      <w:pPr>
        <w:shd w:val="clear" w:color="auto" w:fill="FFFFFF"/>
        <w:jc w:val="both"/>
        <w:rPr>
          <w:rFonts w:ascii="Times New Roman" w:hAnsi="Times New Roman"/>
          <w:sz w:val="24"/>
        </w:rPr>
      </w:pPr>
      <w:r w:rsidRPr="00B822C9">
        <w:rPr>
          <w:rFonts w:ascii="Times New Roman" w:hAnsi="Times New Roman"/>
          <w:sz w:val="24"/>
        </w:rPr>
        <w:tab/>
      </w:r>
      <w:r w:rsidR="00A91F4D" w:rsidRPr="00B822C9">
        <w:rPr>
          <w:rFonts w:ascii="Times New Roman" w:hAnsi="Times New Roman"/>
          <w:sz w:val="24"/>
        </w:rPr>
        <w:t>No applications will be accepted under</w:t>
      </w:r>
      <w:r w:rsidR="008C1353" w:rsidRPr="00B822C9">
        <w:rPr>
          <w:rFonts w:ascii="Times New Roman" w:hAnsi="Times New Roman"/>
          <w:sz w:val="24"/>
        </w:rPr>
        <w:t xml:space="preserve"> any of</w:t>
      </w:r>
      <w:r w:rsidR="00A91F4D" w:rsidRPr="00B822C9">
        <w:rPr>
          <w:rFonts w:ascii="Times New Roman" w:hAnsi="Times New Roman"/>
          <w:sz w:val="24"/>
        </w:rPr>
        <w:t xml:space="preserve"> the following circumstances:</w:t>
      </w:r>
    </w:p>
    <w:p w14:paraId="371043E1" w14:textId="77777777" w:rsidR="00CB07A2" w:rsidRPr="00B822C9" w:rsidRDefault="00CB07A2" w:rsidP="00ED7E0D">
      <w:pPr>
        <w:shd w:val="clear" w:color="auto" w:fill="FFFFFF"/>
        <w:jc w:val="both"/>
        <w:rPr>
          <w:rFonts w:ascii="Times New Roman" w:hAnsi="Times New Roman"/>
          <w:sz w:val="24"/>
        </w:rPr>
      </w:pPr>
    </w:p>
    <w:p w14:paraId="0608E762" w14:textId="77777777" w:rsidR="00A91F4D" w:rsidRPr="00B822C9" w:rsidRDefault="00A91F4D" w:rsidP="00407706">
      <w:pPr>
        <w:numPr>
          <w:ilvl w:val="0"/>
          <w:numId w:val="13"/>
        </w:numPr>
        <w:shd w:val="clear" w:color="auto" w:fill="FFFFFF"/>
        <w:jc w:val="both"/>
        <w:rPr>
          <w:rFonts w:ascii="Times New Roman" w:hAnsi="Times New Roman"/>
          <w:sz w:val="24"/>
        </w:rPr>
      </w:pPr>
      <w:r w:rsidRPr="00B822C9">
        <w:rPr>
          <w:rFonts w:ascii="Times New Roman" w:hAnsi="Times New Roman"/>
          <w:sz w:val="24"/>
        </w:rPr>
        <w:t>The applicant owes the state or federal government money</w:t>
      </w:r>
      <w:r w:rsidR="00EB5FA9" w:rsidRPr="00B822C9">
        <w:rPr>
          <w:rFonts w:ascii="Times New Roman" w:hAnsi="Times New Roman"/>
          <w:sz w:val="24"/>
        </w:rPr>
        <w:t xml:space="preserve"> and no repayment arrangement is in place</w:t>
      </w:r>
      <w:r w:rsidRPr="00B822C9">
        <w:rPr>
          <w:rFonts w:ascii="Times New Roman" w:hAnsi="Times New Roman"/>
          <w:sz w:val="24"/>
        </w:rPr>
        <w:t>.</w:t>
      </w:r>
    </w:p>
    <w:p w14:paraId="1EA14982" w14:textId="77777777" w:rsidR="00A91F4D" w:rsidRPr="00B822C9" w:rsidRDefault="00A91F4D" w:rsidP="00407706">
      <w:pPr>
        <w:numPr>
          <w:ilvl w:val="0"/>
          <w:numId w:val="13"/>
        </w:numPr>
        <w:shd w:val="clear" w:color="auto" w:fill="FFFFFF"/>
        <w:jc w:val="both"/>
        <w:rPr>
          <w:rFonts w:ascii="Times New Roman" w:hAnsi="Times New Roman"/>
          <w:sz w:val="24"/>
        </w:rPr>
      </w:pPr>
      <w:r w:rsidRPr="00B822C9">
        <w:rPr>
          <w:rFonts w:ascii="Times New Roman" w:hAnsi="Times New Roman"/>
          <w:sz w:val="24"/>
        </w:rPr>
        <w:t>Disallowed costs have resulted from an ADECA review or audit</w:t>
      </w:r>
      <w:r w:rsidR="00EB5FA9" w:rsidRPr="00B822C9">
        <w:rPr>
          <w:rFonts w:ascii="Times New Roman" w:hAnsi="Times New Roman"/>
          <w:sz w:val="24"/>
        </w:rPr>
        <w:t xml:space="preserve"> and no resolution is finalized</w:t>
      </w:r>
      <w:r w:rsidRPr="00B822C9">
        <w:rPr>
          <w:rFonts w:ascii="Times New Roman" w:hAnsi="Times New Roman"/>
          <w:sz w:val="24"/>
        </w:rPr>
        <w:t>.</w:t>
      </w:r>
    </w:p>
    <w:p w14:paraId="2C8DCED4" w14:textId="35ACD2F2" w:rsidR="00A91F4D" w:rsidRPr="00B822C9" w:rsidRDefault="00A91F4D" w:rsidP="00407706">
      <w:pPr>
        <w:numPr>
          <w:ilvl w:val="0"/>
          <w:numId w:val="13"/>
        </w:numPr>
        <w:shd w:val="clear" w:color="auto" w:fill="FFFFFF"/>
        <w:jc w:val="both"/>
        <w:rPr>
          <w:rFonts w:ascii="Times New Roman" w:hAnsi="Times New Roman"/>
          <w:sz w:val="24"/>
        </w:rPr>
      </w:pPr>
      <w:r w:rsidRPr="00B822C9">
        <w:rPr>
          <w:rFonts w:ascii="Times New Roman" w:hAnsi="Times New Roman"/>
          <w:sz w:val="24"/>
        </w:rPr>
        <w:t>The applicant h</w:t>
      </w:r>
      <w:r w:rsidR="000B1419" w:rsidRPr="00B822C9">
        <w:rPr>
          <w:rFonts w:ascii="Times New Roman" w:hAnsi="Times New Roman"/>
          <w:sz w:val="24"/>
        </w:rPr>
        <w:t>as an</w:t>
      </w:r>
      <w:r w:rsidR="001C4CA3" w:rsidRPr="00B822C9">
        <w:rPr>
          <w:rFonts w:ascii="Times New Roman" w:hAnsi="Times New Roman"/>
          <w:sz w:val="24"/>
        </w:rPr>
        <w:t xml:space="preserve"> open ESG grant from </w:t>
      </w:r>
      <w:r w:rsidR="001A37CF" w:rsidRPr="00B822C9">
        <w:rPr>
          <w:rFonts w:ascii="Times New Roman" w:hAnsi="Times New Roman"/>
          <w:sz w:val="24"/>
        </w:rPr>
        <w:t>P</w:t>
      </w:r>
      <w:r w:rsidR="001C4CA3" w:rsidRPr="00B822C9">
        <w:rPr>
          <w:rFonts w:ascii="Times New Roman" w:hAnsi="Times New Roman"/>
          <w:sz w:val="24"/>
        </w:rPr>
        <w:t>Y20</w:t>
      </w:r>
      <w:r w:rsidR="00D368D0" w:rsidRPr="00B822C9">
        <w:rPr>
          <w:rFonts w:ascii="Times New Roman" w:hAnsi="Times New Roman"/>
          <w:sz w:val="24"/>
        </w:rPr>
        <w:t>2</w:t>
      </w:r>
      <w:r w:rsidR="00694073" w:rsidRPr="00B822C9">
        <w:rPr>
          <w:rFonts w:ascii="Times New Roman" w:hAnsi="Times New Roman"/>
          <w:sz w:val="24"/>
        </w:rPr>
        <w:t>1</w:t>
      </w:r>
      <w:r w:rsidRPr="00B822C9">
        <w:rPr>
          <w:rFonts w:ascii="Times New Roman" w:hAnsi="Times New Roman"/>
          <w:sz w:val="24"/>
        </w:rPr>
        <w:t xml:space="preserve"> or an earlier year.</w:t>
      </w:r>
    </w:p>
    <w:p w14:paraId="5744633F" w14:textId="6142C2E9" w:rsidR="008479D9" w:rsidRPr="00B822C9" w:rsidRDefault="00A91F4D" w:rsidP="00407706">
      <w:pPr>
        <w:numPr>
          <w:ilvl w:val="0"/>
          <w:numId w:val="13"/>
        </w:numPr>
        <w:shd w:val="clear" w:color="auto" w:fill="FFFFFF"/>
        <w:jc w:val="both"/>
        <w:rPr>
          <w:rFonts w:ascii="Times New Roman" w:hAnsi="Times New Roman"/>
          <w:sz w:val="24"/>
        </w:rPr>
      </w:pPr>
      <w:r w:rsidRPr="00B822C9">
        <w:rPr>
          <w:rFonts w:ascii="Times New Roman" w:hAnsi="Times New Roman"/>
          <w:sz w:val="24"/>
        </w:rPr>
        <w:t>The</w:t>
      </w:r>
      <w:r w:rsidR="008479D9" w:rsidRPr="00B822C9">
        <w:rPr>
          <w:rFonts w:ascii="Times New Roman" w:hAnsi="Times New Roman"/>
          <w:sz w:val="24"/>
        </w:rPr>
        <w:t xml:space="preserve"> private nonprofit organization</w:t>
      </w:r>
      <w:r w:rsidRPr="00B822C9">
        <w:rPr>
          <w:rFonts w:ascii="Times New Roman" w:hAnsi="Times New Roman"/>
          <w:sz w:val="24"/>
        </w:rPr>
        <w:t xml:space="preserve"> </w:t>
      </w:r>
      <w:r w:rsidR="003807D4" w:rsidRPr="00B822C9">
        <w:rPr>
          <w:rFonts w:ascii="Times New Roman" w:hAnsi="Times New Roman"/>
          <w:sz w:val="24"/>
        </w:rPr>
        <w:t xml:space="preserve">(acting as the applicant or the second-tier subrecipient) does </w:t>
      </w:r>
      <w:r w:rsidR="0010548D" w:rsidRPr="00B822C9">
        <w:rPr>
          <w:rFonts w:ascii="Times New Roman" w:hAnsi="Times New Roman"/>
          <w:sz w:val="24"/>
        </w:rPr>
        <w:t>not meet the following criteria:</w:t>
      </w:r>
    </w:p>
    <w:p w14:paraId="209C03AC" w14:textId="3EF17C21" w:rsidR="0010548D" w:rsidRPr="00B822C9" w:rsidRDefault="0010548D" w:rsidP="0010548D">
      <w:pPr>
        <w:numPr>
          <w:ilvl w:val="1"/>
          <w:numId w:val="13"/>
        </w:numPr>
        <w:shd w:val="clear" w:color="auto" w:fill="FFFFFF"/>
        <w:jc w:val="both"/>
        <w:rPr>
          <w:rFonts w:ascii="Times New Roman" w:hAnsi="Times New Roman"/>
          <w:sz w:val="24"/>
        </w:rPr>
      </w:pPr>
      <w:r w:rsidRPr="00B822C9">
        <w:rPr>
          <w:rFonts w:ascii="Times New Roman" w:hAnsi="Times New Roman"/>
          <w:sz w:val="24"/>
        </w:rPr>
        <w:t>is a secular or religious organization described in section 501 (c) of the Internal Revenue Code of 1986;</w:t>
      </w:r>
    </w:p>
    <w:p w14:paraId="41F0B593" w14:textId="6CD5CDDA" w:rsidR="0010548D" w:rsidRPr="00B822C9" w:rsidRDefault="0010548D" w:rsidP="0010548D">
      <w:pPr>
        <w:numPr>
          <w:ilvl w:val="1"/>
          <w:numId w:val="13"/>
        </w:numPr>
        <w:shd w:val="clear" w:color="auto" w:fill="FFFFFF"/>
        <w:jc w:val="both"/>
        <w:rPr>
          <w:rFonts w:ascii="Times New Roman" w:hAnsi="Times New Roman"/>
          <w:sz w:val="24"/>
        </w:rPr>
      </w:pPr>
      <w:r w:rsidRPr="00B822C9">
        <w:rPr>
          <w:rFonts w:ascii="Times New Roman" w:hAnsi="Times New Roman"/>
          <w:sz w:val="24"/>
        </w:rPr>
        <w:t>is exempt from taxation under subtitle A of the Code;</w:t>
      </w:r>
    </w:p>
    <w:p w14:paraId="1AC0AD45" w14:textId="01CD88E9" w:rsidR="0010548D" w:rsidRPr="00B822C9" w:rsidRDefault="0010548D" w:rsidP="0010548D">
      <w:pPr>
        <w:numPr>
          <w:ilvl w:val="1"/>
          <w:numId w:val="13"/>
        </w:numPr>
        <w:shd w:val="clear" w:color="auto" w:fill="FFFFFF"/>
        <w:jc w:val="both"/>
        <w:rPr>
          <w:rFonts w:ascii="Times New Roman" w:hAnsi="Times New Roman"/>
          <w:sz w:val="24"/>
        </w:rPr>
      </w:pPr>
      <w:r w:rsidRPr="00B822C9">
        <w:rPr>
          <w:rFonts w:ascii="Times New Roman" w:hAnsi="Times New Roman"/>
          <w:sz w:val="24"/>
        </w:rPr>
        <w:t>has an accounting system and a voluntary board; and</w:t>
      </w:r>
    </w:p>
    <w:p w14:paraId="419BAB03" w14:textId="2D7CBAB8" w:rsidR="0010548D" w:rsidRPr="00B822C9" w:rsidRDefault="0010548D" w:rsidP="0010548D">
      <w:pPr>
        <w:numPr>
          <w:ilvl w:val="1"/>
          <w:numId w:val="13"/>
        </w:numPr>
        <w:shd w:val="clear" w:color="auto" w:fill="FFFFFF"/>
        <w:jc w:val="both"/>
        <w:rPr>
          <w:rFonts w:ascii="Times New Roman" w:hAnsi="Times New Roman"/>
          <w:sz w:val="24"/>
        </w:rPr>
      </w:pPr>
      <w:r w:rsidRPr="00B822C9">
        <w:rPr>
          <w:rFonts w:ascii="Times New Roman" w:hAnsi="Times New Roman"/>
          <w:sz w:val="24"/>
        </w:rPr>
        <w:t>practices nondiscrimination in the provision of assistance.</w:t>
      </w:r>
    </w:p>
    <w:p w14:paraId="75A0459E" w14:textId="77777777" w:rsidR="00B73EFA" w:rsidRPr="00B822C9" w:rsidRDefault="00B73EFA" w:rsidP="00B73EFA">
      <w:pPr>
        <w:shd w:val="clear" w:color="auto" w:fill="FFFFFF"/>
        <w:ind w:left="720"/>
        <w:jc w:val="both"/>
        <w:rPr>
          <w:rFonts w:ascii="Times New Roman" w:hAnsi="Times New Roman"/>
          <w:sz w:val="24"/>
        </w:rPr>
      </w:pPr>
    </w:p>
    <w:p w14:paraId="209BC785" w14:textId="225FFE0C" w:rsidR="00A91F4D" w:rsidRPr="00B822C9" w:rsidRDefault="00A91F4D" w:rsidP="00A80518">
      <w:pPr>
        <w:shd w:val="clear" w:color="auto" w:fill="FFFFFF"/>
        <w:ind w:firstLine="720"/>
        <w:jc w:val="both"/>
        <w:rPr>
          <w:rFonts w:ascii="Times New Roman" w:hAnsi="Times New Roman"/>
          <w:sz w:val="24"/>
        </w:rPr>
      </w:pPr>
      <w:r w:rsidRPr="00B822C9">
        <w:rPr>
          <w:rFonts w:ascii="Times New Roman" w:hAnsi="Times New Roman"/>
          <w:sz w:val="24"/>
        </w:rPr>
        <w:t xml:space="preserve">Where eligibility for the grant is subject to close-out of earlier grants, acceptable closeout documents which require no changes must have been received by ADECA </w:t>
      </w:r>
      <w:bookmarkStart w:id="1" w:name="_Hlk69379117"/>
      <w:r w:rsidR="005A4419" w:rsidRPr="00B822C9">
        <w:rPr>
          <w:rFonts w:ascii="Times New Roman" w:hAnsi="Times New Roman"/>
          <w:sz w:val="24"/>
        </w:rPr>
        <w:t xml:space="preserve">by </w:t>
      </w:r>
      <w:r w:rsidR="001A37CF" w:rsidRPr="00B822C9">
        <w:rPr>
          <w:rFonts w:ascii="Times New Roman" w:hAnsi="Times New Roman"/>
          <w:sz w:val="24"/>
        </w:rPr>
        <w:t>the application deadline</w:t>
      </w:r>
      <w:r w:rsidR="005A4419" w:rsidRPr="00B822C9">
        <w:rPr>
          <w:rFonts w:ascii="Times New Roman" w:hAnsi="Times New Roman"/>
          <w:sz w:val="24"/>
        </w:rPr>
        <w:t xml:space="preserve"> </w:t>
      </w:r>
      <w:bookmarkEnd w:id="1"/>
      <w:r w:rsidRPr="00B822C9">
        <w:rPr>
          <w:rFonts w:ascii="Times New Roman" w:hAnsi="Times New Roman"/>
          <w:sz w:val="24"/>
        </w:rPr>
        <w:t>for the grant to be considered closed out.</w:t>
      </w:r>
    </w:p>
    <w:p w14:paraId="1341FC61" w14:textId="77777777" w:rsidR="0031621D" w:rsidRPr="00B822C9" w:rsidRDefault="0031621D" w:rsidP="00ED7E0D">
      <w:pPr>
        <w:shd w:val="clear" w:color="auto" w:fill="FFFFFF"/>
        <w:jc w:val="both"/>
        <w:rPr>
          <w:rFonts w:ascii="Times New Roman" w:hAnsi="Times New Roman"/>
          <w:sz w:val="24"/>
        </w:rPr>
      </w:pPr>
    </w:p>
    <w:p w14:paraId="657BDE84" w14:textId="77777777" w:rsidR="006B2B2C" w:rsidRPr="00B822C9" w:rsidRDefault="006B2B2C" w:rsidP="006B2B2C">
      <w:pPr>
        <w:shd w:val="clear" w:color="auto" w:fill="FFFFFF"/>
        <w:jc w:val="both"/>
        <w:rPr>
          <w:rFonts w:ascii="Times New Roman" w:hAnsi="Times New Roman"/>
          <w:b/>
          <w:sz w:val="24"/>
          <w:u w:val="single"/>
        </w:rPr>
      </w:pPr>
      <w:r w:rsidRPr="00B822C9">
        <w:rPr>
          <w:rFonts w:ascii="Times New Roman" w:hAnsi="Times New Roman"/>
          <w:b/>
          <w:sz w:val="24"/>
          <w:u w:val="single"/>
        </w:rPr>
        <w:t>Grant Ceilings</w:t>
      </w:r>
    </w:p>
    <w:p w14:paraId="5C146084" w14:textId="77777777" w:rsidR="006B2B2C" w:rsidRPr="00B822C9" w:rsidRDefault="006B2B2C" w:rsidP="006B2B2C">
      <w:pPr>
        <w:shd w:val="clear" w:color="auto" w:fill="FFFFFF"/>
        <w:jc w:val="both"/>
        <w:rPr>
          <w:rFonts w:ascii="Times New Roman" w:hAnsi="Times New Roman"/>
          <w:b/>
          <w:sz w:val="24"/>
          <w:u w:val="single"/>
        </w:rPr>
      </w:pPr>
    </w:p>
    <w:p w14:paraId="14C79DBE" w14:textId="7CD80D2A" w:rsidR="00C205A6" w:rsidRPr="00B822C9" w:rsidRDefault="006B2B2C" w:rsidP="006B2B2C">
      <w:pPr>
        <w:shd w:val="clear" w:color="auto" w:fill="FFFFFF"/>
        <w:jc w:val="both"/>
        <w:rPr>
          <w:rFonts w:ascii="Times New Roman" w:hAnsi="Times New Roman"/>
          <w:b/>
          <w:sz w:val="24"/>
          <w:u w:val="single"/>
        </w:rPr>
      </w:pPr>
      <w:r w:rsidRPr="00B822C9">
        <w:rPr>
          <w:rFonts w:ascii="Times New Roman" w:hAnsi="Times New Roman"/>
          <w:sz w:val="24"/>
        </w:rPr>
        <w:tab/>
      </w:r>
      <w:r w:rsidR="00941374" w:rsidRPr="00B822C9">
        <w:rPr>
          <w:rFonts w:ascii="Times New Roman" w:hAnsi="Times New Roman"/>
          <w:sz w:val="24"/>
        </w:rPr>
        <w:t>In order to address needs throughout the State, the Program will use a grant ceiling of $</w:t>
      </w:r>
      <w:r w:rsidR="00FC3195" w:rsidRPr="00B822C9">
        <w:rPr>
          <w:rFonts w:ascii="Times New Roman" w:hAnsi="Times New Roman"/>
          <w:sz w:val="24"/>
        </w:rPr>
        <w:t>4</w:t>
      </w:r>
      <w:r w:rsidR="00941374" w:rsidRPr="00B822C9">
        <w:rPr>
          <w:rFonts w:ascii="Times New Roman" w:hAnsi="Times New Roman"/>
          <w:sz w:val="24"/>
        </w:rPr>
        <w:t xml:space="preserve">00,000 for applicants that will serve a single jurisdiction.  </w:t>
      </w:r>
      <w:r w:rsidR="00407706" w:rsidRPr="00B822C9">
        <w:rPr>
          <w:rFonts w:ascii="Times New Roman" w:hAnsi="Times New Roman"/>
          <w:sz w:val="24"/>
        </w:rPr>
        <w:t>A</w:t>
      </w:r>
      <w:r w:rsidR="00941374" w:rsidRPr="00B822C9">
        <w:rPr>
          <w:rFonts w:ascii="Times New Roman" w:hAnsi="Times New Roman"/>
          <w:sz w:val="24"/>
        </w:rPr>
        <w:t xml:space="preserve"> single jurisdiction</w:t>
      </w:r>
      <w:r w:rsidR="00407706" w:rsidRPr="00B822C9">
        <w:rPr>
          <w:rFonts w:ascii="Times New Roman" w:hAnsi="Times New Roman"/>
          <w:sz w:val="24"/>
        </w:rPr>
        <w:t xml:space="preserve"> is defined as </w:t>
      </w:r>
      <w:r w:rsidR="00D21E05" w:rsidRPr="00B822C9">
        <w:rPr>
          <w:rFonts w:ascii="Times New Roman" w:hAnsi="Times New Roman"/>
          <w:sz w:val="24"/>
        </w:rPr>
        <w:t>one</w:t>
      </w:r>
      <w:r w:rsidR="00407706" w:rsidRPr="00B822C9">
        <w:rPr>
          <w:rFonts w:ascii="Times New Roman" w:hAnsi="Times New Roman"/>
          <w:sz w:val="24"/>
        </w:rPr>
        <w:t xml:space="preserve"> </w:t>
      </w:r>
      <w:r w:rsidR="00BB0607" w:rsidRPr="00B822C9">
        <w:rPr>
          <w:rFonts w:ascii="Times New Roman" w:hAnsi="Times New Roman"/>
          <w:sz w:val="24"/>
        </w:rPr>
        <w:t>municipality</w:t>
      </w:r>
      <w:r w:rsidR="00407706" w:rsidRPr="00B822C9">
        <w:rPr>
          <w:rFonts w:ascii="Times New Roman" w:hAnsi="Times New Roman"/>
          <w:sz w:val="24"/>
        </w:rPr>
        <w:t xml:space="preserve"> or </w:t>
      </w:r>
      <w:r w:rsidR="00BB0607" w:rsidRPr="00B822C9">
        <w:rPr>
          <w:rFonts w:ascii="Times New Roman" w:hAnsi="Times New Roman"/>
          <w:sz w:val="24"/>
        </w:rPr>
        <w:t>one county serving both municipalities and unincorporated communities within</w:t>
      </w:r>
      <w:r w:rsidR="00407706" w:rsidRPr="00B822C9">
        <w:rPr>
          <w:rFonts w:ascii="Times New Roman" w:hAnsi="Times New Roman"/>
          <w:sz w:val="24"/>
        </w:rPr>
        <w:t xml:space="preserve"> </w:t>
      </w:r>
      <w:r w:rsidR="00BB0607" w:rsidRPr="00B822C9">
        <w:rPr>
          <w:rFonts w:ascii="Times New Roman" w:hAnsi="Times New Roman"/>
          <w:sz w:val="24"/>
        </w:rPr>
        <w:t>that</w:t>
      </w:r>
      <w:r w:rsidR="00407706" w:rsidRPr="00B822C9">
        <w:rPr>
          <w:rFonts w:ascii="Times New Roman" w:hAnsi="Times New Roman"/>
          <w:sz w:val="24"/>
        </w:rPr>
        <w:t xml:space="preserve"> county</w:t>
      </w:r>
      <w:r w:rsidR="00941374" w:rsidRPr="00B822C9">
        <w:rPr>
          <w:rFonts w:ascii="Times New Roman" w:hAnsi="Times New Roman"/>
          <w:sz w:val="24"/>
        </w:rPr>
        <w:t>.  An applicant that will serve multiple counties will have a grant ceiling of $</w:t>
      </w:r>
      <w:r w:rsidR="00FC3195" w:rsidRPr="00B822C9">
        <w:rPr>
          <w:rFonts w:ascii="Times New Roman" w:hAnsi="Times New Roman"/>
          <w:sz w:val="24"/>
        </w:rPr>
        <w:t>5</w:t>
      </w:r>
      <w:r w:rsidR="00941374" w:rsidRPr="00B822C9">
        <w:rPr>
          <w:rFonts w:ascii="Times New Roman" w:hAnsi="Times New Roman"/>
          <w:sz w:val="24"/>
        </w:rPr>
        <w:t>00,000.</w:t>
      </w:r>
      <w:r w:rsidR="00A91F4D" w:rsidRPr="00B822C9">
        <w:rPr>
          <w:rFonts w:ascii="Times New Roman" w:hAnsi="Times New Roman"/>
          <w:sz w:val="24"/>
        </w:rPr>
        <w:t xml:space="preserve">  </w:t>
      </w:r>
      <w:r w:rsidR="00505645" w:rsidRPr="00B822C9">
        <w:rPr>
          <w:rFonts w:ascii="Times New Roman" w:hAnsi="Times New Roman"/>
          <w:sz w:val="24"/>
        </w:rPr>
        <w:t xml:space="preserve">Demonstrated need, prior performance, </w:t>
      </w:r>
      <w:r w:rsidR="0017385E" w:rsidRPr="00B822C9">
        <w:rPr>
          <w:rFonts w:ascii="Times New Roman" w:hAnsi="Times New Roman"/>
          <w:sz w:val="24"/>
        </w:rPr>
        <w:t xml:space="preserve">capacity, </w:t>
      </w:r>
      <w:r w:rsidR="00505645" w:rsidRPr="00B822C9">
        <w:rPr>
          <w:rFonts w:ascii="Times New Roman" w:hAnsi="Times New Roman"/>
          <w:sz w:val="24"/>
        </w:rPr>
        <w:t xml:space="preserve">and other factors may be used to determine the actual award amount.  </w:t>
      </w:r>
      <w:r w:rsidR="00FB4C30" w:rsidRPr="00B822C9">
        <w:rPr>
          <w:rFonts w:ascii="Times New Roman" w:hAnsi="Times New Roman"/>
          <w:sz w:val="24"/>
        </w:rPr>
        <w:t>An</w:t>
      </w:r>
      <w:r w:rsidR="00FA7870" w:rsidRPr="00B822C9">
        <w:rPr>
          <w:rFonts w:ascii="Times New Roman" w:hAnsi="Times New Roman"/>
          <w:sz w:val="24"/>
        </w:rPr>
        <w:t xml:space="preserve"> applicant may not be listed as </w:t>
      </w:r>
      <w:r w:rsidR="00FB4C30" w:rsidRPr="00B822C9">
        <w:rPr>
          <w:rFonts w:ascii="Times New Roman" w:hAnsi="Times New Roman"/>
          <w:sz w:val="24"/>
        </w:rPr>
        <w:t>a second-tier subrecipient in an</w:t>
      </w:r>
      <w:r w:rsidR="00140084" w:rsidRPr="00B822C9">
        <w:rPr>
          <w:rFonts w:ascii="Times New Roman" w:hAnsi="Times New Roman"/>
          <w:sz w:val="24"/>
        </w:rPr>
        <w:t>other</w:t>
      </w:r>
      <w:r w:rsidR="00FB4C30" w:rsidRPr="00B822C9">
        <w:rPr>
          <w:rFonts w:ascii="Times New Roman" w:hAnsi="Times New Roman"/>
          <w:sz w:val="24"/>
        </w:rPr>
        <w:t xml:space="preserve"> application.  </w:t>
      </w:r>
      <w:r w:rsidR="00B73EFA" w:rsidRPr="00B822C9">
        <w:rPr>
          <w:rFonts w:ascii="Times New Roman" w:hAnsi="Times New Roman"/>
          <w:sz w:val="24"/>
        </w:rPr>
        <w:t xml:space="preserve">However, a second-tier subrecipient may be listed as a second-tier subrecipient in more than one application.  </w:t>
      </w:r>
      <w:r w:rsidR="00A91F4D" w:rsidRPr="00B822C9">
        <w:rPr>
          <w:rFonts w:ascii="Times New Roman" w:hAnsi="Times New Roman"/>
          <w:sz w:val="24"/>
        </w:rPr>
        <w:t>In the event that all funds are not awarded through the one-time competitive application process, the State may negotiate with applicants to utilize all current year funds</w:t>
      </w:r>
      <w:r w:rsidR="00140084" w:rsidRPr="00B822C9">
        <w:rPr>
          <w:rFonts w:ascii="Times New Roman" w:hAnsi="Times New Roman"/>
          <w:sz w:val="24"/>
        </w:rPr>
        <w:t>.</w:t>
      </w:r>
      <w:r w:rsidR="00A91F4D" w:rsidRPr="00B822C9">
        <w:rPr>
          <w:rFonts w:ascii="Times New Roman" w:hAnsi="Times New Roman"/>
          <w:sz w:val="24"/>
        </w:rPr>
        <w:t xml:space="preserve">  Initiation of negotiations will be done by the State</w:t>
      </w:r>
      <w:r w:rsidR="00077C28" w:rsidRPr="00B822C9">
        <w:rPr>
          <w:rFonts w:ascii="Times New Roman" w:hAnsi="Times New Roman"/>
          <w:sz w:val="24"/>
        </w:rPr>
        <w:t xml:space="preserve"> based on (1) demonstrated need; (2) prior performance;</w:t>
      </w:r>
      <w:r w:rsidR="00A91F4D" w:rsidRPr="00B822C9">
        <w:rPr>
          <w:rFonts w:ascii="Times New Roman" w:hAnsi="Times New Roman"/>
          <w:sz w:val="24"/>
        </w:rPr>
        <w:t xml:space="preserve"> and (3) other available resources.  </w:t>
      </w:r>
      <w:r w:rsidR="003558FB" w:rsidRPr="00B822C9">
        <w:rPr>
          <w:rFonts w:ascii="Times New Roman" w:hAnsi="Times New Roman"/>
          <w:sz w:val="24"/>
        </w:rPr>
        <w:t>Grant ceilings may be waived in efforts to utilize all current year funds</w:t>
      </w:r>
      <w:r w:rsidR="00C205A6" w:rsidRPr="00B822C9">
        <w:rPr>
          <w:rFonts w:ascii="Times New Roman" w:hAnsi="Times New Roman"/>
          <w:sz w:val="24"/>
        </w:rPr>
        <w:t>.</w:t>
      </w:r>
    </w:p>
    <w:p w14:paraId="57269E17" w14:textId="77777777" w:rsidR="00354D97" w:rsidRPr="00B822C9" w:rsidRDefault="00354D97" w:rsidP="00ED7E0D">
      <w:pPr>
        <w:shd w:val="clear" w:color="auto" w:fill="FFFFFF"/>
        <w:jc w:val="both"/>
        <w:rPr>
          <w:rFonts w:ascii="Times New Roman" w:hAnsi="Times New Roman"/>
          <w:b/>
          <w:sz w:val="24"/>
          <w:u w:val="single"/>
        </w:rPr>
      </w:pPr>
    </w:p>
    <w:p w14:paraId="6B599D7A" w14:textId="22093AEF" w:rsidR="00C205A6" w:rsidRPr="00B822C9" w:rsidRDefault="00C205A6" w:rsidP="00ED7E0D">
      <w:pPr>
        <w:shd w:val="clear" w:color="auto" w:fill="FFFFFF"/>
        <w:jc w:val="both"/>
        <w:rPr>
          <w:rFonts w:ascii="Times New Roman" w:hAnsi="Times New Roman"/>
          <w:b/>
          <w:sz w:val="24"/>
          <w:u w:val="single"/>
        </w:rPr>
      </w:pPr>
      <w:r w:rsidRPr="00B822C9">
        <w:rPr>
          <w:rFonts w:ascii="Times New Roman" w:hAnsi="Times New Roman"/>
          <w:b/>
          <w:sz w:val="24"/>
          <w:u w:val="single"/>
        </w:rPr>
        <w:t>Recaptured Funds</w:t>
      </w:r>
    </w:p>
    <w:p w14:paraId="67FB3832" w14:textId="77777777" w:rsidR="00C205A6" w:rsidRPr="00B822C9" w:rsidRDefault="00C205A6" w:rsidP="00ED7E0D">
      <w:pPr>
        <w:shd w:val="clear" w:color="auto" w:fill="FFFFFF"/>
        <w:jc w:val="both"/>
        <w:rPr>
          <w:rFonts w:ascii="Times New Roman" w:hAnsi="Times New Roman"/>
          <w:sz w:val="24"/>
        </w:rPr>
      </w:pPr>
    </w:p>
    <w:p w14:paraId="2BA7BF24" w14:textId="77777777" w:rsidR="0008044C" w:rsidRPr="00B822C9" w:rsidRDefault="00C205A6" w:rsidP="00A80518">
      <w:pPr>
        <w:ind w:firstLine="720"/>
        <w:jc w:val="both"/>
        <w:rPr>
          <w:rFonts w:ascii="Times New Roman" w:hAnsi="Times New Roman"/>
          <w:sz w:val="24"/>
        </w:rPr>
      </w:pPr>
      <w:r w:rsidRPr="00B822C9">
        <w:rPr>
          <w:rFonts w:ascii="Times New Roman" w:hAnsi="Times New Roman"/>
          <w:sz w:val="24"/>
        </w:rPr>
        <w:t xml:space="preserve">Recaptured funds consist of any funds returned to the State during the program year, except Program Income as defined by applicable regulations. </w:t>
      </w:r>
      <w:r w:rsidR="00513419" w:rsidRPr="00B822C9">
        <w:rPr>
          <w:rFonts w:ascii="Times New Roman" w:hAnsi="Times New Roman"/>
          <w:sz w:val="24"/>
        </w:rPr>
        <w:t xml:space="preserve"> The Director, at his or her discretion, will use an appropriate amount of recaptured funds or unutilized </w:t>
      </w:r>
      <w:r w:rsidR="00513419" w:rsidRPr="00B822C9">
        <w:rPr>
          <w:rFonts w:ascii="Times New Roman" w:hAnsi="Times New Roman"/>
          <w:sz w:val="24"/>
          <w:shd w:val="clear" w:color="auto" w:fill="FFFFFF"/>
        </w:rPr>
        <w:t>prior year</w:t>
      </w:r>
      <w:r w:rsidR="00513419" w:rsidRPr="00B822C9">
        <w:rPr>
          <w:rFonts w:ascii="Times New Roman" w:hAnsi="Times New Roman"/>
          <w:sz w:val="24"/>
        </w:rPr>
        <w:t xml:space="preserve"> funds to assist eligible and fundable projects from the program year in which the funds </w:t>
      </w:r>
      <w:r w:rsidR="00D33B76" w:rsidRPr="00B822C9">
        <w:rPr>
          <w:rFonts w:ascii="Times New Roman" w:hAnsi="Times New Roman"/>
          <w:sz w:val="24"/>
        </w:rPr>
        <w:t>a</w:t>
      </w:r>
      <w:r w:rsidR="00513419" w:rsidRPr="00B822C9">
        <w:rPr>
          <w:rFonts w:ascii="Times New Roman" w:hAnsi="Times New Roman"/>
          <w:sz w:val="24"/>
        </w:rPr>
        <w:t xml:space="preserve">re returned.  </w:t>
      </w:r>
      <w:r w:rsidR="005B61CB" w:rsidRPr="00B822C9">
        <w:rPr>
          <w:rFonts w:ascii="Times New Roman" w:hAnsi="Times New Roman"/>
          <w:sz w:val="24"/>
        </w:rPr>
        <w:t xml:space="preserve">The State may negotiate with subrecipients to reallocate all recaptured funds and unutilized prior year funds.  </w:t>
      </w:r>
    </w:p>
    <w:p w14:paraId="5D5C8DE9" w14:textId="77777777" w:rsidR="00737010" w:rsidRPr="00B822C9" w:rsidRDefault="00737010" w:rsidP="00A5166C">
      <w:pPr>
        <w:jc w:val="both"/>
        <w:rPr>
          <w:rFonts w:ascii="Times New Roman" w:hAnsi="Times New Roman"/>
          <w:sz w:val="24"/>
        </w:rPr>
      </w:pPr>
    </w:p>
    <w:p w14:paraId="42BD0893" w14:textId="77777777" w:rsidR="0008044C" w:rsidRPr="00B822C9" w:rsidRDefault="0008044C" w:rsidP="00A80518">
      <w:pPr>
        <w:ind w:firstLine="720"/>
        <w:jc w:val="both"/>
        <w:rPr>
          <w:rFonts w:ascii="Times New Roman" w:hAnsi="Times New Roman"/>
          <w:sz w:val="24"/>
        </w:rPr>
      </w:pPr>
      <w:r w:rsidRPr="00B822C9">
        <w:rPr>
          <w:rFonts w:ascii="Times New Roman" w:hAnsi="Times New Roman"/>
          <w:sz w:val="24"/>
        </w:rPr>
        <w:t xml:space="preserve">In the event of the availability of recaptured </w:t>
      </w:r>
      <w:r w:rsidR="00452968" w:rsidRPr="00B822C9">
        <w:rPr>
          <w:rFonts w:ascii="Times New Roman" w:hAnsi="Times New Roman"/>
          <w:sz w:val="24"/>
        </w:rPr>
        <w:t xml:space="preserve">or unutilized </w:t>
      </w:r>
      <w:r w:rsidR="00452968" w:rsidRPr="00B822C9">
        <w:rPr>
          <w:rFonts w:ascii="Times New Roman" w:hAnsi="Times New Roman"/>
          <w:sz w:val="24"/>
          <w:shd w:val="clear" w:color="auto" w:fill="FFFFFF"/>
        </w:rPr>
        <w:t>prior year</w:t>
      </w:r>
      <w:r w:rsidR="00452968" w:rsidRPr="00B822C9">
        <w:rPr>
          <w:rFonts w:ascii="Times New Roman" w:hAnsi="Times New Roman"/>
          <w:sz w:val="24"/>
        </w:rPr>
        <w:t xml:space="preserve"> </w:t>
      </w:r>
      <w:r w:rsidRPr="00B822C9">
        <w:rPr>
          <w:rFonts w:ascii="Times New Roman" w:hAnsi="Times New Roman"/>
          <w:sz w:val="24"/>
        </w:rPr>
        <w:t xml:space="preserve">funds, subrecipients that have not exceeded the </w:t>
      </w:r>
      <w:r w:rsidR="00183507" w:rsidRPr="00B822C9">
        <w:rPr>
          <w:rFonts w:ascii="Times New Roman" w:hAnsi="Times New Roman"/>
          <w:sz w:val="24"/>
        </w:rPr>
        <w:t>grant ceilings</w:t>
      </w:r>
      <w:r w:rsidRPr="00B822C9">
        <w:rPr>
          <w:rFonts w:ascii="Times New Roman" w:hAnsi="Times New Roman"/>
          <w:sz w:val="24"/>
        </w:rPr>
        <w:t xml:space="preserve"> will be notified first.  </w:t>
      </w:r>
      <w:r w:rsidR="005B61CB" w:rsidRPr="00B822C9">
        <w:rPr>
          <w:rFonts w:ascii="Times New Roman" w:hAnsi="Times New Roman"/>
          <w:sz w:val="24"/>
        </w:rPr>
        <w:t>S</w:t>
      </w:r>
      <w:r w:rsidRPr="00B822C9">
        <w:rPr>
          <w:rFonts w:ascii="Times New Roman" w:hAnsi="Times New Roman"/>
          <w:sz w:val="24"/>
        </w:rPr>
        <w:t xml:space="preserve">ubrecipients will submit a </w:t>
      </w:r>
      <w:r w:rsidR="005B61CB" w:rsidRPr="00B822C9">
        <w:rPr>
          <w:rFonts w:ascii="Times New Roman" w:hAnsi="Times New Roman"/>
          <w:sz w:val="24"/>
        </w:rPr>
        <w:t xml:space="preserve">written </w:t>
      </w:r>
      <w:r w:rsidR="005B61CB" w:rsidRPr="00B822C9">
        <w:rPr>
          <w:rFonts w:ascii="Times New Roman" w:hAnsi="Times New Roman"/>
          <w:sz w:val="24"/>
        </w:rPr>
        <w:lastRenderedPageBreak/>
        <w:t>response of their interest in receiving</w:t>
      </w:r>
      <w:r w:rsidRPr="00B822C9">
        <w:rPr>
          <w:rFonts w:ascii="Times New Roman" w:hAnsi="Times New Roman"/>
          <w:sz w:val="24"/>
        </w:rPr>
        <w:t xml:space="preserve"> the recaptured </w:t>
      </w:r>
      <w:r w:rsidR="00452968" w:rsidRPr="00B822C9">
        <w:rPr>
          <w:rFonts w:ascii="Times New Roman" w:hAnsi="Times New Roman"/>
          <w:sz w:val="24"/>
        </w:rPr>
        <w:t xml:space="preserve">or unutilized </w:t>
      </w:r>
      <w:r w:rsidR="00452968" w:rsidRPr="00B822C9">
        <w:rPr>
          <w:rFonts w:ascii="Times New Roman" w:hAnsi="Times New Roman"/>
          <w:sz w:val="24"/>
          <w:shd w:val="clear" w:color="auto" w:fill="FFFFFF"/>
        </w:rPr>
        <w:t>prior year</w:t>
      </w:r>
      <w:r w:rsidR="00452968" w:rsidRPr="00B822C9">
        <w:rPr>
          <w:rFonts w:ascii="Times New Roman" w:hAnsi="Times New Roman"/>
          <w:sz w:val="24"/>
        </w:rPr>
        <w:t xml:space="preserve"> </w:t>
      </w:r>
      <w:r w:rsidR="00C2449F" w:rsidRPr="00B822C9">
        <w:rPr>
          <w:rFonts w:ascii="Times New Roman" w:hAnsi="Times New Roman"/>
          <w:sz w:val="24"/>
        </w:rPr>
        <w:t xml:space="preserve">funds.  </w:t>
      </w:r>
      <w:r w:rsidR="000218A6" w:rsidRPr="00B822C9">
        <w:rPr>
          <w:rFonts w:ascii="Times New Roman" w:hAnsi="Times New Roman"/>
          <w:sz w:val="24"/>
        </w:rPr>
        <w:t xml:space="preserve">If all funds are not awarded </w:t>
      </w:r>
      <w:r w:rsidR="00636E02" w:rsidRPr="00B822C9">
        <w:rPr>
          <w:rFonts w:ascii="Times New Roman" w:hAnsi="Times New Roman"/>
          <w:sz w:val="24"/>
        </w:rPr>
        <w:t>after</w:t>
      </w:r>
      <w:r w:rsidR="000218A6" w:rsidRPr="00B822C9">
        <w:rPr>
          <w:rFonts w:ascii="Times New Roman" w:hAnsi="Times New Roman"/>
          <w:sz w:val="24"/>
        </w:rPr>
        <w:t xml:space="preserve"> the first notification, the remaining subrecipients will be allowed to submit a </w:t>
      </w:r>
      <w:r w:rsidR="005B61CB" w:rsidRPr="00B822C9">
        <w:rPr>
          <w:rFonts w:ascii="Times New Roman" w:hAnsi="Times New Roman"/>
          <w:sz w:val="24"/>
        </w:rPr>
        <w:t>written response expressing their interest in receiving</w:t>
      </w:r>
      <w:r w:rsidR="000218A6" w:rsidRPr="00B822C9">
        <w:rPr>
          <w:rFonts w:ascii="Times New Roman" w:hAnsi="Times New Roman"/>
          <w:sz w:val="24"/>
        </w:rPr>
        <w:t xml:space="preserve"> the recaptured </w:t>
      </w:r>
      <w:r w:rsidR="00452968" w:rsidRPr="00B822C9">
        <w:rPr>
          <w:rFonts w:ascii="Times New Roman" w:hAnsi="Times New Roman"/>
          <w:sz w:val="24"/>
        </w:rPr>
        <w:t xml:space="preserve">or unutilized </w:t>
      </w:r>
      <w:r w:rsidR="00452968" w:rsidRPr="00B822C9">
        <w:rPr>
          <w:rFonts w:ascii="Times New Roman" w:hAnsi="Times New Roman"/>
          <w:sz w:val="24"/>
          <w:shd w:val="clear" w:color="auto" w:fill="FFFFFF"/>
        </w:rPr>
        <w:t>prior year</w:t>
      </w:r>
      <w:r w:rsidR="00452968" w:rsidRPr="00B822C9">
        <w:rPr>
          <w:rFonts w:ascii="Times New Roman" w:hAnsi="Times New Roman"/>
          <w:sz w:val="24"/>
        </w:rPr>
        <w:t xml:space="preserve"> </w:t>
      </w:r>
      <w:r w:rsidR="000218A6" w:rsidRPr="00B822C9">
        <w:rPr>
          <w:rFonts w:ascii="Times New Roman" w:hAnsi="Times New Roman"/>
          <w:sz w:val="24"/>
        </w:rPr>
        <w:t>funds.</w:t>
      </w:r>
      <w:r w:rsidR="00183507" w:rsidRPr="00B822C9">
        <w:rPr>
          <w:rFonts w:ascii="Times New Roman" w:hAnsi="Times New Roman"/>
          <w:sz w:val="24"/>
        </w:rPr>
        <w:t xml:space="preserve">  Grant ceilings may be waived</w:t>
      </w:r>
      <w:r w:rsidR="00452968" w:rsidRPr="00B822C9">
        <w:rPr>
          <w:rFonts w:ascii="Times New Roman" w:hAnsi="Times New Roman"/>
          <w:sz w:val="24"/>
        </w:rPr>
        <w:t xml:space="preserve"> in efforts to award all recaptured or unutilized </w:t>
      </w:r>
      <w:r w:rsidR="00452968" w:rsidRPr="00B822C9">
        <w:rPr>
          <w:rFonts w:ascii="Times New Roman" w:hAnsi="Times New Roman"/>
          <w:sz w:val="24"/>
          <w:shd w:val="clear" w:color="auto" w:fill="FFFFFF"/>
        </w:rPr>
        <w:t>prior year</w:t>
      </w:r>
      <w:r w:rsidR="00452968" w:rsidRPr="00B822C9">
        <w:rPr>
          <w:rFonts w:ascii="Times New Roman" w:hAnsi="Times New Roman"/>
          <w:sz w:val="24"/>
        </w:rPr>
        <w:t xml:space="preserve"> funds.</w:t>
      </w:r>
    </w:p>
    <w:p w14:paraId="68FEBC94" w14:textId="77777777" w:rsidR="00452968" w:rsidRPr="00B822C9" w:rsidRDefault="00452968" w:rsidP="00A5166C">
      <w:pPr>
        <w:jc w:val="both"/>
        <w:rPr>
          <w:rFonts w:ascii="Times New Roman" w:hAnsi="Times New Roman"/>
          <w:sz w:val="24"/>
        </w:rPr>
      </w:pPr>
    </w:p>
    <w:p w14:paraId="0F95570E" w14:textId="77777777" w:rsidR="00737010" w:rsidRPr="00B822C9" w:rsidRDefault="00737010" w:rsidP="00A80518">
      <w:pPr>
        <w:ind w:firstLine="720"/>
        <w:jc w:val="both"/>
        <w:rPr>
          <w:rFonts w:ascii="Times New Roman" w:hAnsi="Times New Roman"/>
          <w:sz w:val="24"/>
        </w:rPr>
      </w:pPr>
      <w:r w:rsidRPr="00B822C9">
        <w:rPr>
          <w:rFonts w:ascii="Times New Roman" w:hAnsi="Times New Roman"/>
          <w:sz w:val="24"/>
        </w:rPr>
        <w:t xml:space="preserve">Factors to be considered when reallocating funds include: (1) estimated number of </w:t>
      </w:r>
      <w:r w:rsidR="00D905CE" w:rsidRPr="00B822C9">
        <w:rPr>
          <w:rFonts w:ascii="Times New Roman" w:hAnsi="Times New Roman"/>
          <w:sz w:val="24"/>
        </w:rPr>
        <w:t>program participants</w:t>
      </w:r>
      <w:r w:rsidRPr="00B822C9">
        <w:rPr>
          <w:rFonts w:ascii="Times New Roman" w:hAnsi="Times New Roman"/>
          <w:sz w:val="24"/>
        </w:rPr>
        <w:t xml:space="preserve"> to be served; (2) impact on the community if the persons are not served; </w:t>
      </w:r>
      <w:r w:rsidR="008B6F47" w:rsidRPr="00B822C9">
        <w:rPr>
          <w:rFonts w:ascii="Times New Roman" w:hAnsi="Times New Roman"/>
          <w:sz w:val="24"/>
        </w:rPr>
        <w:t>(3</w:t>
      </w:r>
      <w:r w:rsidRPr="00B822C9">
        <w:rPr>
          <w:rFonts w:ascii="Times New Roman" w:hAnsi="Times New Roman"/>
          <w:sz w:val="24"/>
        </w:rPr>
        <w:t xml:space="preserve">) other extenuating or unusual circumstances which may have necessitated the additional funding, </w:t>
      </w:r>
      <w:r w:rsidR="008B6F47" w:rsidRPr="00B822C9">
        <w:rPr>
          <w:rFonts w:ascii="Times New Roman" w:hAnsi="Times New Roman"/>
          <w:sz w:val="24"/>
        </w:rPr>
        <w:t>(4</w:t>
      </w:r>
      <w:r w:rsidRPr="00B822C9">
        <w:rPr>
          <w:rFonts w:ascii="Times New Roman" w:hAnsi="Times New Roman"/>
          <w:sz w:val="24"/>
        </w:rPr>
        <w:t xml:space="preserve">) prior performance of </w:t>
      </w:r>
      <w:r w:rsidR="00D905CE" w:rsidRPr="00B822C9">
        <w:rPr>
          <w:rFonts w:ascii="Times New Roman" w:hAnsi="Times New Roman"/>
          <w:sz w:val="24"/>
        </w:rPr>
        <w:t xml:space="preserve">the subrecipients’ </w:t>
      </w:r>
      <w:r w:rsidRPr="00B822C9">
        <w:rPr>
          <w:rFonts w:ascii="Times New Roman" w:hAnsi="Times New Roman"/>
          <w:sz w:val="24"/>
        </w:rPr>
        <w:t>grant administration</w:t>
      </w:r>
      <w:r w:rsidR="008B6F47" w:rsidRPr="00B822C9">
        <w:rPr>
          <w:rFonts w:ascii="Times New Roman" w:hAnsi="Times New Roman"/>
          <w:sz w:val="24"/>
        </w:rPr>
        <w:t>, (5</w:t>
      </w:r>
      <w:r w:rsidRPr="00B822C9">
        <w:rPr>
          <w:rFonts w:ascii="Times New Roman" w:hAnsi="Times New Roman"/>
          <w:sz w:val="24"/>
        </w:rPr>
        <w:t>) the subrecipients</w:t>
      </w:r>
      <w:r w:rsidR="00D905CE" w:rsidRPr="00B822C9">
        <w:rPr>
          <w:rFonts w:ascii="Times New Roman" w:hAnsi="Times New Roman"/>
          <w:sz w:val="24"/>
        </w:rPr>
        <w:t>’</w:t>
      </w:r>
      <w:r w:rsidRPr="00B822C9">
        <w:rPr>
          <w:rFonts w:ascii="Times New Roman" w:hAnsi="Times New Roman"/>
          <w:sz w:val="24"/>
        </w:rPr>
        <w:t xml:space="preserve"> demonstrated ability to expend funds in a time</w:t>
      </w:r>
      <w:r w:rsidR="00452968" w:rsidRPr="00B822C9">
        <w:rPr>
          <w:rFonts w:ascii="Times New Roman" w:hAnsi="Times New Roman"/>
          <w:sz w:val="24"/>
        </w:rPr>
        <w:t>ly</w:t>
      </w:r>
      <w:r w:rsidRPr="00B822C9">
        <w:rPr>
          <w:rFonts w:ascii="Times New Roman" w:hAnsi="Times New Roman"/>
          <w:sz w:val="24"/>
        </w:rPr>
        <w:t xml:space="preserve"> </w:t>
      </w:r>
      <w:r w:rsidR="00E75C89" w:rsidRPr="00B822C9">
        <w:rPr>
          <w:rFonts w:ascii="Times New Roman" w:hAnsi="Times New Roman"/>
          <w:sz w:val="24"/>
        </w:rPr>
        <w:t>manne</w:t>
      </w:r>
      <w:r w:rsidR="008B6F47" w:rsidRPr="00B822C9">
        <w:rPr>
          <w:rFonts w:ascii="Times New Roman" w:hAnsi="Times New Roman"/>
          <w:sz w:val="24"/>
        </w:rPr>
        <w:t>r, and (6</w:t>
      </w:r>
      <w:r w:rsidR="00E75C89" w:rsidRPr="00B822C9">
        <w:rPr>
          <w:rFonts w:ascii="Times New Roman" w:hAnsi="Times New Roman"/>
          <w:sz w:val="24"/>
        </w:rPr>
        <w:t>) the subrecipient</w:t>
      </w:r>
      <w:r w:rsidR="00C2449F" w:rsidRPr="00B822C9">
        <w:rPr>
          <w:rFonts w:ascii="Times New Roman" w:hAnsi="Times New Roman"/>
          <w:sz w:val="24"/>
        </w:rPr>
        <w:t>s</w:t>
      </w:r>
      <w:r w:rsidR="00E75C89" w:rsidRPr="00B822C9">
        <w:rPr>
          <w:rFonts w:ascii="Times New Roman" w:hAnsi="Times New Roman"/>
          <w:sz w:val="24"/>
        </w:rPr>
        <w:t>’</w:t>
      </w:r>
      <w:r w:rsidR="00C2449F" w:rsidRPr="00B822C9">
        <w:rPr>
          <w:rFonts w:ascii="Times New Roman" w:hAnsi="Times New Roman"/>
          <w:sz w:val="24"/>
        </w:rPr>
        <w:t xml:space="preserve"> ability to supply the required matching funds</w:t>
      </w:r>
      <w:r w:rsidRPr="00B822C9">
        <w:rPr>
          <w:rFonts w:ascii="Times New Roman" w:hAnsi="Times New Roman"/>
          <w:sz w:val="24"/>
        </w:rPr>
        <w:t xml:space="preserve">. </w:t>
      </w:r>
    </w:p>
    <w:p w14:paraId="6F396D07" w14:textId="77777777" w:rsidR="00ED7E0D" w:rsidRPr="00B822C9" w:rsidRDefault="00ED7E0D" w:rsidP="00ED7E0D">
      <w:pPr>
        <w:shd w:val="clear" w:color="auto" w:fill="FFFFFF"/>
        <w:jc w:val="both"/>
        <w:rPr>
          <w:rFonts w:ascii="Times New Roman" w:hAnsi="Times New Roman"/>
          <w:b/>
          <w:sz w:val="24"/>
          <w:u w:val="single"/>
        </w:rPr>
      </w:pPr>
    </w:p>
    <w:p w14:paraId="0918A78C" w14:textId="77777777" w:rsidR="00A91F4D" w:rsidRPr="00B822C9" w:rsidRDefault="00A91F4D" w:rsidP="00ED7E0D">
      <w:pPr>
        <w:shd w:val="clear" w:color="auto" w:fill="FFFFFF"/>
        <w:jc w:val="both"/>
        <w:rPr>
          <w:rFonts w:ascii="Times New Roman" w:hAnsi="Times New Roman"/>
          <w:b/>
          <w:sz w:val="24"/>
          <w:u w:val="single"/>
        </w:rPr>
      </w:pPr>
      <w:r w:rsidRPr="00B822C9">
        <w:rPr>
          <w:rFonts w:ascii="Times New Roman" w:hAnsi="Times New Roman"/>
          <w:b/>
          <w:sz w:val="24"/>
          <w:u w:val="single"/>
        </w:rPr>
        <w:t>Eligible Activities</w:t>
      </w:r>
    </w:p>
    <w:p w14:paraId="11E05F08" w14:textId="77777777" w:rsidR="00CB07A2" w:rsidRPr="00B822C9" w:rsidRDefault="00CB07A2" w:rsidP="00ED7E0D">
      <w:pPr>
        <w:shd w:val="clear" w:color="auto" w:fill="FFFFFF"/>
        <w:jc w:val="both"/>
        <w:rPr>
          <w:rFonts w:ascii="Times New Roman" w:hAnsi="Times New Roman"/>
          <w:sz w:val="24"/>
          <w:u w:val="single"/>
        </w:rPr>
      </w:pPr>
    </w:p>
    <w:p w14:paraId="67AA8015" w14:textId="77777777" w:rsidR="00A91F4D" w:rsidRPr="00B822C9" w:rsidRDefault="00A91F4D" w:rsidP="00A80518">
      <w:pPr>
        <w:shd w:val="clear" w:color="auto" w:fill="FFFFFF"/>
        <w:ind w:firstLine="720"/>
        <w:jc w:val="both"/>
        <w:rPr>
          <w:rFonts w:ascii="Times New Roman" w:hAnsi="Times New Roman"/>
          <w:sz w:val="24"/>
        </w:rPr>
      </w:pPr>
      <w:r w:rsidRPr="00B822C9">
        <w:rPr>
          <w:rFonts w:ascii="Times New Roman" w:hAnsi="Times New Roman"/>
          <w:sz w:val="24"/>
        </w:rPr>
        <w:t>ESG funds may be used for the following activities allowed under the McKinney</w:t>
      </w:r>
      <w:r w:rsidR="00E8785A" w:rsidRPr="00B822C9">
        <w:rPr>
          <w:rFonts w:ascii="Times New Roman" w:hAnsi="Times New Roman"/>
          <w:sz w:val="24"/>
        </w:rPr>
        <w:t>-Vento</w:t>
      </w:r>
      <w:r w:rsidRPr="00B822C9">
        <w:rPr>
          <w:rFonts w:ascii="Times New Roman" w:hAnsi="Times New Roman"/>
          <w:sz w:val="24"/>
        </w:rPr>
        <w:t xml:space="preserve"> Homeless Assistance Act, as amended:</w:t>
      </w:r>
    </w:p>
    <w:p w14:paraId="13009F17" w14:textId="77777777" w:rsidR="00A91F4D" w:rsidRPr="00B822C9" w:rsidRDefault="00A91F4D" w:rsidP="00ED7E0D">
      <w:pPr>
        <w:shd w:val="clear" w:color="auto" w:fill="FFFFFF"/>
        <w:jc w:val="both"/>
        <w:rPr>
          <w:rFonts w:ascii="Times New Roman" w:hAnsi="Times New Roman"/>
          <w:sz w:val="24"/>
        </w:rPr>
      </w:pPr>
    </w:p>
    <w:p w14:paraId="19E3F9B1" w14:textId="77777777" w:rsidR="00CB07A2" w:rsidRPr="00B822C9" w:rsidRDefault="00A91F4D" w:rsidP="00A80518">
      <w:pPr>
        <w:shd w:val="clear" w:color="auto" w:fill="FFFFFF"/>
        <w:ind w:left="720"/>
        <w:jc w:val="both"/>
        <w:rPr>
          <w:rFonts w:ascii="Times New Roman" w:hAnsi="Times New Roman"/>
          <w:sz w:val="24"/>
        </w:rPr>
      </w:pPr>
      <w:r w:rsidRPr="00B822C9">
        <w:rPr>
          <w:rFonts w:ascii="Times New Roman" w:hAnsi="Times New Roman"/>
          <w:b/>
          <w:sz w:val="24"/>
          <w:u w:val="single"/>
        </w:rPr>
        <w:t>Street Outreach</w:t>
      </w:r>
      <w:r w:rsidR="00A80518" w:rsidRPr="00B822C9">
        <w:rPr>
          <w:rFonts w:ascii="Times New Roman" w:hAnsi="Times New Roman"/>
          <w:b/>
          <w:sz w:val="24"/>
          <w:u w:val="single"/>
        </w:rPr>
        <w:t>:</w:t>
      </w:r>
      <w:r w:rsidR="00A80518" w:rsidRPr="00B822C9">
        <w:rPr>
          <w:rFonts w:ascii="Times New Roman" w:hAnsi="Times New Roman"/>
          <w:sz w:val="24"/>
        </w:rPr>
        <w:t xml:space="preserve">  A</w:t>
      </w:r>
      <w:r w:rsidRPr="00B822C9">
        <w:rPr>
          <w:rFonts w:ascii="Times New Roman" w:hAnsi="Times New Roman"/>
          <w:sz w:val="24"/>
        </w:rPr>
        <w:t>ssistance provided must serve unsheltered homeless persons who are neither wi</w:t>
      </w:r>
      <w:r w:rsidR="00E8785A" w:rsidRPr="00B822C9">
        <w:rPr>
          <w:rFonts w:ascii="Times New Roman" w:hAnsi="Times New Roman"/>
          <w:sz w:val="24"/>
        </w:rPr>
        <w:t>l</w:t>
      </w:r>
      <w:r w:rsidRPr="00B822C9">
        <w:rPr>
          <w:rFonts w:ascii="Times New Roman" w:hAnsi="Times New Roman"/>
          <w:sz w:val="24"/>
        </w:rPr>
        <w:t>ling nor able to access housing, emergency shelter, or an appropriate health facility.  The total amount that may be used for street outreach and emergency shelter expenditures combined cannot exceed the greater of:</w:t>
      </w:r>
    </w:p>
    <w:p w14:paraId="59EEC7F3" w14:textId="77777777" w:rsidR="008C1353" w:rsidRPr="00B822C9" w:rsidRDefault="008C1353" w:rsidP="00A80518">
      <w:pPr>
        <w:shd w:val="clear" w:color="auto" w:fill="FFFFFF"/>
        <w:ind w:left="720"/>
        <w:jc w:val="both"/>
        <w:rPr>
          <w:rFonts w:ascii="Times New Roman" w:hAnsi="Times New Roman"/>
          <w:b/>
          <w:sz w:val="24"/>
          <w:u w:val="single"/>
        </w:rPr>
      </w:pPr>
    </w:p>
    <w:p w14:paraId="3879AE83" w14:textId="77777777" w:rsidR="00A91F4D" w:rsidRPr="00B822C9" w:rsidRDefault="00A91F4D" w:rsidP="00ED7E0D">
      <w:pPr>
        <w:numPr>
          <w:ilvl w:val="0"/>
          <w:numId w:val="2"/>
        </w:numPr>
        <w:shd w:val="clear" w:color="auto" w:fill="FFFFFF"/>
        <w:jc w:val="both"/>
        <w:rPr>
          <w:rFonts w:ascii="Times New Roman" w:hAnsi="Times New Roman"/>
          <w:sz w:val="24"/>
        </w:rPr>
      </w:pPr>
      <w:r w:rsidRPr="00B822C9">
        <w:rPr>
          <w:rFonts w:ascii="Times New Roman" w:hAnsi="Times New Roman"/>
          <w:sz w:val="24"/>
        </w:rPr>
        <w:t xml:space="preserve">60 percent of that fiscal year’s total ESG grant award </w:t>
      </w:r>
      <w:r w:rsidRPr="00B822C9">
        <w:rPr>
          <w:rFonts w:ascii="Times New Roman" w:hAnsi="Times New Roman"/>
          <w:b/>
          <w:sz w:val="24"/>
        </w:rPr>
        <w:t>or</w:t>
      </w:r>
    </w:p>
    <w:p w14:paraId="2F28AD62" w14:textId="79313AF0" w:rsidR="00A91F4D" w:rsidRPr="00B822C9" w:rsidRDefault="008C1353" w:rsidP="00ED7E0D">
      <w:pPr>
        <w:numPr>
          <w:ilvl w:val="0"/>
          <w:numId w:val="2"/>
        </w:numPr>
        <w:shd w:val="clear" w:color="auto" w:fill="FFFFFF"/>
        <w:jc w:val="both"/>
        <w:rPr>
          <w:rFonts w:ascii="Times New Roman" w:hAnsi="Times New Roman"/>
          <w:sz w:val="24"/>
        </w:rPr>
      </w:pPr>
      <w:r w:rsidRPr="00B822C9">
        <w:rPr>
          <w:rFonts w:ascii="Times New Roman" w:hAnsi="Times New Roman"/>
          <w:sz w:val="24"/>
        </w:rPr>
        <w:t>t</w:t>
      </w:r>
      <w:r w:rsidR="00A91F4D" w:rsidRPr="00B822C9">
        <w:rPr>
          <w:rFonts w:ascii="Times New Roman" w:hAnsi="Times New Roman"/>
          <w:sz w:val="24"/>
        </w:rPr>
        <w:t xml:space="preserve">he amount of </w:t>
      </w:r>
      <w:r w:rsidR="007E47DE" w:rsidRPr="00B822C9">
        <w:rPr>
          <w:rFonts w:ascii="Times New Roman" w:hAnsi="Times New Roman"/>
          <w:sz w:val="24"/>
        </w:rPr>
        <w:t>the State’s</w:t>
      </w:r>
      <w:r w:rsidR="001A37CF" w:rsidRPr="00B822C9">
        <w:rPr>
          <w:rFonts w:ascii="Times New Roman" w:hAnsi="Times New Roman"/>
          <w:sz w:val="24"/>
        </w:rPr>
        <w:t xml:space="preserve"> PY</w:t>
      </w:r>
      <w:r w:rsidR="00A91F4D" w:rsidRPr="00B822C9">
        <w:rPr>
          <w:rFonts w:ascii="Times New Roman" w:hAnsi="Times New Roman"/>
          <w:sz w:val="24"/>
        </w:rPr>
        <w:t>2010 grant funds committed to street outreach and emergency shelter activities.</w:t>
      </w:r>
    </w:p>
    <w:p w14:paraId="4690619E" w14:textId="77777777" w:rsidR="00CB07A2" w:rsidRPr="00B822C9" w:rsidRDefault="00CB07A2" w:rsidP="00ED7E0D">
      <w:pPr>
        <w:shd w:val="clear" w:color="auto" w:fill="FFFFFF"/>
        <w:ind w:firstLine="720"/>
        <w:jc w:val="both"/>
        <w:rPr>
          <w:rFonts w:ascii="Times New Roman" w:hAnsi="Times New Roman"/>
          <w:sz w:val="24"/>
        </w:rPr>
      </w:pPr>
    </w:p>
    <w:p w14:paraId="2BFDBC26" w14:textId="77777777" w:rsidR="00A91F4D" w:rsidRPr="00B822C9" w:rsidRDefault="00A91F4D" w:rsidP="00ED7E0D">
      <w:pPr>
        <w:shd w:val="clear" w:color="auto" w:fill="FFFFFF"/>
        <w:ind w:firstLine="720"/>
        <w:jc w:val="both"/>
        <w:rPr>
          <w:rFonts w:ascii="Times New Roman" w:hAnsi="Times New Roman"/>
          <w:sz w:val="24"/>
        </w:rPr>
      </w:pPr>
      <w:r w:rsidRPr="00B822C9">
        <w:rPr>
          <w:rFonts w:ascii="Times New Roman" w:hAnsi="Times New Roman"/>
          <w:sz w:val="24"/>
        </w:rPr>
        <w:t>Eligible costs include:</w:t>
      </w:r>
    </w:p>
    <w:p w14:paraId="4027B7CD" w14:textId="77777777" w:rsidR="00CB07A2" w:rsidRPr="00B822C9" w:rsidRDefault="00CB07A2" w:rsidP="00ED7E0D">
      <w:pPr>
        <w:shd w:val="clear" w:color="auto" w:fill="FFFFFF"/>
        <w:ind w:left="1440" w:hanging="720"/>
        <w:jc w:val="both"/>
        <w:rPr>
          <w:rFonts w:ascii="Times New Roman" w:hAnsi="Times New Roman"/>
          <w:sz w:val="24"/>
        </w:rPr>
      </w:pPr>
    </w:p>
    <w:p w14:paraId="4EC2FD93" w14:textId="77777777" w:rsidR="00A91F4D" w:rsidRPr="00B822C9" w:rsidRDefault="00A91F4D" w:rsidP="00ED7E0D">
      <w:pPr>
        <w:shd w:val="clear" w:color="auto" w:fill="FFFFFF"/>
        <w:ind w:left="1440" w:hanging="720"/>
        <w:jc w:val="both"/>
        <w:rPr>
          <w:rFonts w:ascii="Times New Roman" w:hAnsi="Times New Roman"/>
          <w:sz w:val="24"/>
        </w:rPr>
      </w:pPr>
      <w:r w:rsidRPr="00B822C9">
        <w:rPr>
          <w:rFonts w:ascii="Times New Roman" w:hAnsi="Times New Roman"/>
          <w:sz w:val="24"/>
        </w:rPr>
        <w:t>1.</w:t>
      </w:r>
      <w:r w:rsidRPr="00B822C9">
        <w:rPr>
          <w:rFonts w:ascii="Times New Roman" w:hAnsi="Times New Roman"/>
          <w:sz w:val="24"/>
        </w:rPr>
        <w:tab/>
        <w:t>Engagement – Activities to locate, ide</w:t>
      </w:r>
      <w:r w:rsidR="007A0A75" w:rsidRPr="00B822C9">
        <w:rPr>
          <w:rFonts w:ascii="Times New Roman" w:hAnsi="Times New Roman"/>
          <w:sz w:val="24"/>
        </w:rPr>
        <w:t xml:space="preserve">ntify, and build relationships </w:t>
      </w:r>
      <w:r w:rsidRPr="00B822C9">
        <w:rPr>
          <w:rFonts w:ascii="Times New Roman" w:hAnsi="Times New Roman"/>
          <w:sz w:val="24"/>
        </w:rPr>
        <w:t>with unsheltered homeless persons in an effort to provide intervention, immediate support, and connections with mainstream social services, homeless assistance programs, and/or housing programs.</w:t>
      </w:r>
    </w:p>
    <w:p w14:paraId="2986E2E5" w14:textId="77777777" w:rsidR="00CB07A2" w:rsidRPr="00B822C9" w:rsidRDefault="00CB07A2" w:rsidP="00ED7E0D">
      <w:pPr>
        <w:shd w:val="clear" w:color="auto" w:fill="FFFFFF"/>
        <w:ind w:left="1440" w:hanging="720"/>
        <w:jc w:val="both"/>
        <w:rPr>
          <w:rFonts w:ascii="Times New Roman" w:hAnsi="Times New Roman"/>
          <w:sz w:val="24"/>
        </w:rPr>
      </w:pPr>
    </w:p>
    <w:p w14:paraId="36BB33A6" w14:textId="77777777" w:rsidR="00A91F4D" w:rsidRPr="00B822C9" w:rsidRDefault="00A91F4D" w:rsidP="00ED7E0D">
      <w:pPr>
        <w:shd w:val="clear" w:color="auto" w:fill="FFFFFF"/>
        <w:ind w:left="1440" w:hanging="720"/>
        <w:jc w:val="both"/>
        <w:rPr>
          <w:rFonts w:ascii="Times New Roman" w:hAnsi="Times New Roman"/>
          <w:sz w:val="24"/>
        </w:rPr>
      </w:pPr>
      <w:r w:rsidRPr="00B822C9">
        <w:rPr>
          <w:rFonts w:ascii="Times New Roman" w:hAnsi="Times New Roman"/>
          <w:sz w:val="24"/>
        </w:rPr>
        <w:t>2.</w:t>
      </w:r>
      <w:r w:rsidRPr="00B822C9">
        <w:rPr>
          <w:rFonts w:ascii="Times New Roman" w:hAnsi="Times New Roman"/>
          <w:sz w:val="24"/>
        </w:rPr>
        <w:tab/>
        <w:t>Case Management – Services include the cost of assessing service and housing needs.  Case managers will arrange, coordinate, and monitor the delivery of individualized services in order to meet the needs of the program participants.</w:t>
      </w:r>
    </w:p>
    <w:p w14:paraId="46B93395" w14:textId="77777777" w:rsidR="00CB07A2" w:rsidRPr="00B822C9" w:rsidRDefault="00CB07A2" w:rsidP="00ED7E0D">
      <w:pPr>
        <w:shd w:val="clear" w:color="auto" w:fill="FFFFFF"/>
        <w:ind w:left="1440" w:hanging="720"/>
        <w:jc w:val="both"/>
        <w:rPr>
          <w:rFonts w:ascii="Times New Roman" w:hAnsi="Times New Roman"/>
          <w:sz w:val="24"/>
        </w:rPr>
      </w:pPr>
    </w:p>
    <w:p w14:paraId="49FCB185" w14:textId="77777777" w:rsidR="00A91F4D" w:rsidRPr="00B822C9" w:rsidRDefault="00A91F4D" w:rsidP="00ED7E0D">
      <w:pPr>
        <w:shd w:val="clear" w:color="auto" w:fill="FFFFFF"/>
        <w:ind w:left="1440" w:hanging="720"/>
        <w:jc w:val="both"/>
        <w:rPr>
          <w:rFonts w:ascii="Times New Roman" w:hAnsi="Times New Roman"/>
          <w:sz w:val="24"/>
        </w:rPr>
      </w:pPr>
      <w:r w:rsidRPr="00B822C9">
        <w:rPr>
          <w:rFonts w:ascii="Times New Roman" w:hAnsi="Times New Roman"/>
          <w:sz w:val="24"/>
        </w:rPr>
        <w:t>3.</w:t>
      </w:r>
      <w:r w:rsidRPr="00B822C9">
        <w:rPr>
          <w:rFonts w:ascii="Times New Roman" w:hAnsi="Times New Roman"/>
          <w:sz w:val="24"/>
        </w:rPr>
        <w:tab/>
        <w:t>Emergency Health Services – Eligible costs include the direct outpatient treatment of medical conditions.  Services are provided by licensed medical professionals operating in community-based settings and other places where unsheltered homeless persons reside.  ESG funds may be used only if other appropriate health services are unavailable or inaccessible in the area.</w:t>
      </w:r>
    </w:p>
    <w:p w14:paraId="7E3325B6" w14:textId="77777777" w:rsidR="00CB07A2" w:rsidRPr="00B822C9" w:rsidRDefault="00CB07A2" w:rsidP="00ED7E0D">
      <w:pPr>
        <w:shd w:val="clear" w:color="auto" w:fill="FFFFFF"/>
        <w:ind w:left="1440" w:hanging="720"/>
        <w:jc w:val="both"/>
        <w:rPr>
          <w:rFonts w:ascii="Times New Roman" w:hAnsi="Times New Roman"/>
          <w:sz w:val="24"/>
        </w:rPr>
      </w:pPr>
    </w:p>
    <w:p w14:paraId="0B3AB4A0" w14:textId="77777777" w:rsidR="00A91F4D" w:rsidRPr="00B822C9" w:rsidRDefault="00A91F4D" w:rsidP="00ED7E0D">
      <w:pPr>
        <w:shd w:val="clear" w:color="auto" w:fill="FFFFFF"/>
        <w:ind w:left="1440" w:hanging="720"/>
        <w:jc w:val="both"/>
        <w:rPr>
          <w:rFonts w:ascii="Times New Roman" w:hAnsi="Times New Roman"/>
          <w:sz w:val="24"/>
        </w:rPr>
      </w:pPr>
      <w:r w:rsidRPr="00B822C9">
        <w:rPr>
          <w:rFonts w:ascii="Times New Roman" w:hAnsi="Times New Roman"/>
          <w:sz w:val="24"/>
        </w:rPr>
        <w:t>4.</w:t>
      </w:r>
      <w:r w:rsidRPr="00B822C9">
        <w:rPr>
          <w:rFonts w:ascii="Times New Roman" w:hAnsi="Times New Roman"/>
          <w:sz w:val="24"/>
        </w:rPr>
        <w:tab/>
        <w:t xml:space="preserve">Emergency Mental Health Services – Eligible costs include the direct outpatient treatment of mental health conditions by licensed medical professionals operating </w:t>
      </w:r>
      <w:r w:rsidRPr="00B822C9">
        <w:rPr>
          <w:rFonts w:ascii="Times New Roman" w:hAnsi="Times New Roman"/>
          <w:sz w:val="24"/>
        </w:rPr>
        <w:lastRenderedPageBreak/>
        <w:t>in community-based settings and other places where unsheltered homeless persons reside.</w:t>
      </w:r>
    </w:p>
    <w:p w14:paraId="66301B31" w14:textId="77777777" w:rsidR="00CB07A2" w:rsidRPr="00B822C9" w:rsidRDefault="00CB07A2" w:rsidP="00ED7E0D">
      <w:pPr>
        <w:shd w:val="clear" w:color="auto" w:fill="FFFFFF"/>
        <w:ind w:left="1440" w:hanging="720"/>
        <w:jc w:val="both"/>
        <w:rPr>
          <w:rFonts w:ascii="Times New Roman" w:hAnsi="Times New Roman"/>
          <w:sz w:val="24"/>
        </w:rPr>
      </w:pPr>
    </w:p>
    <w:p w14:paraId="5E900210" w14:textId="77777777" w:rsidR="00A91F4D" w:rsidRPr="00B822C9" w:rsidRDefault="00A91F4D" w:rsidP="00ED7E0D">
      <w:pPr>
        <w:shd w:val="clear" w:color="auto" w:fill="FFFFFF"/>
        <w:ind w:left="1440" w:hanging="720"/>
        <w:jc w:val="both"/>
        <w:rPr>
          <w:rFonts w:ascii="Times New Roman" w:hAnsi="Times New Roman"/>
          <w:sz w:val="24"/>
        </w:rPr>
      </w:pPr>
      <w:r w:rsidRPr="00B822C9">
        <w:rPr>
          <w:rFonts w:ascii="Times New Roman" w:hAnsi="Times New Roman"/>
          <w:sz w:val="24"/>
        </w:rPr>
        <w:t>5.</w:t>
      </w:r>
      <w:r w:rsidRPr="00B822C9">
        <w:rPr>
          <w:rFonts w:ascii="Times New Roman" w:hAnsi="Times New Roman"/>
          <w:sz w:val="24"/>
        </w:rPr>
        <w:tab/>
        <w:t>Transportation – Eligible costs include travel by social workers, medical professionals, outreach workers, or other service providers when the travel takes place during the provision of eligible street outreach services.</w:t>
      </w:r>
    </w:p>
    <w:p w14:paraId="55AC02CB" w14:textId="77777777" w:rsidR="003558FB" w:rsidRPr="00B822C9" w:rsidRDefault="003558FB" w:rsidP="00ED7E0D">
      <w:pPr>
        <w:shd w:val="clear" w:color="auto" w:fill="FFFFFF"/>
        <w:ind w:left="1440" w:hanging="720"/>
        <w:jc w:val="both"/>
        <w:rPr>
          <w:rFonts w:ascii="Times New Roman" w:hAnsi="Times New Roman"/>
          <w:sz w:val="24"/>
        </w:rPr>
      </w:pPr>
    </w:p>
    <w:p w14:paraId="42F3FD90" w14:textId="77777777" w:rsidR="00A91F4D" w:rsidRPr="00B822C9" w:rsidRDefault="00A91F4D" w:rsidP="00ED7E0D">
      <w:pPr>
        <w:shd w:val="clear" w:color="auto" w:fill="FFFFFF"/>
        <w:ind w:left="1440" w:hanging="720"/>
        <w:jc w:val="both"/>
        <w:rPr>
          <w:rFonts w:ascii="Times New Roman" w:hAnsi="Times New Roman"/>
          <w:sz w:val="24"/>
        </w:rPr>
      </w:pPr>
      <w:r w:rsidRPr="00B822C9">
        <w:rPr>
          <w:rFonts w:ascii="Times New Roman" w:hAnsi="Times New Roman"/>
          <w:sz w:val="24"/>
        </w:rPr>
        <w:t>6.</w:t>
      </w:r>
      <w:r w:rsidRPr="00B822C9">
        <w:rPr>
          <w:rFonts w:ascii="Times New Roman" w:hAnsi="Times New Roman"/>
          <w:sz w:val="24"/>
        </w:rPr>
        <w:tab/>
        <w:t>Services to Special Populations – Eligible costs include eligible essential services that have been tailored to address the special needs of people living with HIV/AIDS, homeless youth, and/or victims of domestic violence and related crimes/threats.</w:t>
      </w:r>
    </w:p>
    <w:p w14:paraId="255352A8" w14:textId="77777777" w:rsidR="00A80518" w:rsidRPr="00B822C9" w:rsidRDefault="00A80518" w:rsidP="00ED7E0D">
      <w:pPr>
        <w:shd w:val="clear" w:color="auto" w:fill="FFFFFF"/>
        <w:ind w:left="1440" w:hanging="720"/>
        <w:jc w:val="both"/>
        <w:rPr>
          <w:rFonts w:ascii="Times New Roman" w:hAnsi="Times New Roman"/>
          <w:b/>
          <w:sz w:val="24"/>
          <w:u w:val="single"/>
        </w:rPr>
      </w:pPr>
    </w:p>
    <w:p w14:paraId="0896CC9A" w14:textId="77777777" w:rsidR="00CB07A2" w:rsidRPr="00B822C9" w:rsidRDefault="00A91F4D" w:rsidP="00A80518">
      <w:pPr>
        <w:shd w:val="clear" w:color="auto" w:fill="FFFFFF"/>
        <w:ind w:left="720"/>
        <w:jc w:val="both"/>
        <w:rPr>
          <w:rFonts w:ascii="Times New Roman" w:hAnsi="Times New Roman"/>
          <w:sz w:val="24"/>
        </w:rPr>
      </w:pPr>
      <w:r w:rsidRPr="00B822C9">
        <w:rPr>
          <w:rFonts w:ascii="Times New Roman" w:hAnsi="Times New Roman"/>
          <w:b/>
          <w:sz w:val="24"/>
          <w:u w:val="single"/>
        </w:rPr>
        <w:t>Emergency Shelter</w:t>
      </w:r>
      <w:r w:rsidR="00A80518" w:rsidRPr="00B822C9">
        <w:rPr>
          <w:rFonts w:ascii="Times New Roman" w:hAnsi="Times New Roman"/>
          <w:b/>
          <w:sz w:val="24"/>
          <w:u w:val="single"/>
        </w:rPr>
        <w:t>:</w:t>
      </w:r>
      <w:r w:rsidR="00A80518" w:rsidRPr="00B822C9">
        <w:rPr>
          <w:rFonts w:ascii="Times New Roman" w:hAnsi="Times New Roman"/>
          <w:sz w:val="24"/>
        </w:rPr>
        <w:t xml:space="preserve">  T</w:t>
      </w:r>
      <w:r w:rsidRPr="00B822C9">
        <w:rPr>
          <w:rFonts w:ascii="Times New Roman" w:hAnsi="Times New Roman"/>
          <w:sz w:val="24"/>
        </w:rPr>
        <w:t>he types of assistance include providing essential services to homeless individuals or families in emergency shelters, operating costs for emergency shelters, costs associated with renovating buildings to be used as emergency shelter for homeless individuals and families, and assistance required under the Uniform Relocation Assistance and Real Property Acquisition Policies Act of 1970 (URA).  Staff costs related to carrying out emergency shelter activities are eligible.  The total amount that may be used for street outreach and emergency shelter expenditures combine</w:t>
      </w:r>
      <w:r w:rsidR="00A80518" w:rsidRPr="00B822C9">
        <w:rPr>
          <w:rFonts w:ascii="Times New Roman" w:hAnsi="Times New Roman"/>
          <w:sz w:val="24"/>
        </w:rPr>
        <w:t>d cannot exceed the greater of:</w:t>
      </w:r>
    </w:p>
    <w:p w14:paraId="1C33F40F" w14:textId="77777777" w:rsidR="008C1353" w:rsidRPr="00B822C9" w:rsidRDefault="008C1353" w:rsidP="00A80518">
      <w:pPr>
        <w:shd w:val="clear" w:color="auto" w:fill="FFFFFF"/>
        <w:ind w:left="720"/>
        <w:jc w:val="both"/>
        <w:rPr>
          <w:rFonts w:ascii="Times New Roman" w:hAnsi="Times New Roman"/>
          <w:sz w:val="24"/>
        </w:rPr>
      </w:pPr>
    </w:p>
    <w:p w14:paraId="10269B33" w14:textId="77777777" w:rsidR="00A91F4D" w:rsidRPr="00B822C9" w:rsidRDefault="00A91F4D" w:rsidP="00ED7E0D">
      <w:pPr>
        <w:numPr>
          <w:ilvl w:val="0"/>
          <w:numId w:val="2"/>
        </w:numPr>
        <w:shd w:val="clear" w:color="auto" w:fill="FFFFFF"/>
        <w:jc w:val="both"/>
        <w:rPr>
          <w:rFonts w:ascii="Times New Roman" w:hAnsi="Times New Roman"/>
          <w:sz w:val="24"/>
        </w:rPr>
      </w:pPr>
      <w:r w:rsidRPr="00B822C9">
        <w:rPr>
          <w:rFonts w:ascii="Times New Roman" w:hAnsi="Times New Roman"/>
          <w:sz w:val="24"/>
        </w:rPr>
        <w:t xml:space="preserve">60 percent of that fiscal year’s total ESG grant award </w:t>
      </w:r>
      <w:r w:rsidRPr="00B822C9">
        <w:rPr>
          <w:rFonts w:ascii="Times New Roman" w:hAnsi="Times New Roman"/>
          <w:b/>
          <w:sz w:val="24"/>
        </w:rPr>
        <w:t>or</w:t>
      </w:r>
    </w:p>
    <w:p w14:paraId="341CAC66" w14:textId="06505FDE" w:rsidR="00A91F4D" w:rsidRPr="00B822C9" w:rsidRDefault="008C1353" w:rsidP="00ED7E0D">
      <w:pPr>
        <w:numPr>
          <w:ilvl w:val="0"/>
          <w:numId w:val="2"/>
        </w:numPr>
        <w:shd w:val="clear" w:color="auto" w:fill="FFFFFF"/>
        <w:jc w:val="both"/>
        <w:rPr>
          <w:rFonts w:ascii="Times New Roman" w:hAnsi="Times New Roman"/>
          <w:sz w:val="24"/>
        </w:rPr>
      </w:pPr>
      <w:r w:rsidRPr="00B822C9">
        <w:rPr>
          <w:rFonts w:ascii="Times New Roman" w:hAnsi="Times New Roman"/>
          <w:sz w:val="24"/>
        </w:rPr>
        <w:t>t</w:t>
      </w:r>
      <w:r w:rsidR="00A91F4D" w:rsidRPr="00B822C9">
        <w:rPr>
          <w:rFonts w:ascii="Times New Roman" w:hAnsi="Times New Roman"/>
          <w:sz w:val="24"/>
        </w:rPr>
        <w:t xml:space="preserve">he amount of </w:t>
      </w:r>
      <w:r w:rsidR="00AF7034" w:rsidRPr="00B822C9">
        <w:rPr>
          <w:rFonts w:ascii="Times New Roman" w:hAnsi="Times New Roman"/>
          <w:sz w:val="24"/>
        </w:rPr>
        <w:t xml:space="preserve">the State’s </w:t>
      </w:r>
      <w:r w:rsidR="001A37CF" w:rsidRPr="00B822C9">
        <w:rPr>
          <w:rFonts w:ascii="Times New Roman" w:hAnsi="Times New Roman"/>
          <w:sz w:val="24"/>
        </w:rPr>
        <w:t>PY</w:t>
      </w:r>
      <w:r w:rsidR="00A91F4D" w:rsidRPr="00B822C9">
        <w:rPr>
          <w:rFonts w:ascii="Times New Roman" w:hAnsi="Times New Roman"/>
          <w:sz w:val="24"/>
        </w:rPr>
        <w:t>2010 grant funds committed to street outreach and emergency shelter activities.</w:t>
      </w:r>
    </w:p>
    <w:p w14:paraId="4B0E99B9" w14:textId="77777777" w:rsidR="00A91F4D" w:rsidRPr="00B822C9" w:rsidRDefault="00A91F4D" w:rsidP="00ED7E0D">
      <w:pPr>
        <w:shd w:val="clear" w:color="auto" w:fill="FFFFFF"/>
        <w:ind w:left="720"/>
        <w:jc w:val="both"/>
        <w:rPr>
          <w:rFonts w:ascii="Times New Roman" w:hAnsi="Times New Roman"/>
          <w:sz w:val="24"/>
        </w:rPr>
      </w:pPr>
    </w:p>
    <w:p w14:paraId="0A2C31CA" w14:textId="77777777" w:rsidR="00A91F4D" w:rsidRPr="00B822C9" w:rsidRDefault="00A91F4D" w:rsidP="00ED7E0D">
      <w:pPr>
        <w:shd w:val="clear" w:color="auto" w:fill="FFFFFF"/>
        <w:ind w:left="720"/>
        <w:jc w:val="both"/>
        <w:rPr>
          <w:rFonts w:ascii="Times New Roman" w:hAnsi="Times New Roman"/>
          <w:sz w:val="24"/>
        </w:rPr>
      </w:pPr>
      <w:r w:rsidRPr="00B822C9">
        <w:rPr>
          <w:rFonts w:ascii="Times New Roman" w:hAnsi="Times New Roman"/>
          <w:sz w:val="24"/>
        </w:rPr>
        <w:t>Eligible costs include:</w:t>
      </w:r>
    </w:p>
    <w:p w14:paraId="5C7ED538" w14:textId="77777777" w:rsidR="00CB07A2" w:rsidRPr="00B822C9" w:rsidRDefault="00CB07A2" w:rsidP="00ED7E0D">
      <w:pPr>
        <w:shd w:val="clear" w:color="auto" w:fill="FFFFFF"/>
        <w:ind w:left="720"/>
        <w:jc w:val="both"/>
        <w:rPr>
          <w:rFonts w:ascii="Times New Roman" w:hAnsi="Times New Roman"/>
          <w:sz w:val="24"/>
        </w:rPr>
      </w:pPr>
    </w:p>
    <w:p w14:paraId="08C6A016" w14:textId="0C18BB2F" w:rsidR="00A91F4D" w:rsidRPr="00B822C9" w:rsidRDefault="00A91F4D" w:rsidP="00ED7E0D">
      <w:pPr>
        <w:shd w:val="clear" w:color="auto" w:fill="FFFFFF"/>
        <w:ind w:left="1440" w:hanging="720"/>
        <w:jc w:val="both"/>
        <w:rPr>
          <w:rFonts w:ascii="Times New Roman" w:hAnsi="Times New Roman"/>
          <w:sz w:val="24"/>
        </w:rPr>
      </w:pPr>
      <w:r w:rsidRPr="00B822C9">
        <w:rPr>
          <w:rFonts w:ascii="Times New Roman" w:hAnsi="Times New Roman"/>
          <w:sz w:val="24"/>
        </w:rPr>
        <w:t>1.</w:t>
      </w:r>
      <w:r w:rsidRPr="00B822C9">
        <w:rPr>
          <w:rFonts w:ascii="Times New Roman" w:hAnsi="Times New Roman"/>
          <w:sz w:val="24"/>
        </w:rPr>
        <w:tab/>
        <w:t xml:space="preserve">Essential Services – </w:t>
      </w:r>
      <w:r w:rsidR="007321B5" w:rsidRPr="00B822C9">
        <w:rPr>
          <w:rFonts w:ascii="Times New Roman" w:hAnsi="Times New Roman"/>
          <w:sz w:val="24"/>
        </w:rPr>
        <w:t>C</w:t>
      </w:r>
      <w:r w:rsidRPr="00B822C9">
        <w:rPr>
          <w:rFonts w:ascii="Times New Roman" w:hAnsi="Times New Roman"/>
          <w:sz w:val="24"/>
        </w:rPr>
        <w:t xml:space="preserve">ase management, </w:t>
      </w:r>
      <w:r w:rsidR="008711D3" w:rsidRPr="00B822C9">
        <w:rPr>
          <w:rFonts w:ascii="Times New Roman" w:hAnsi="Times New Roman"/>
          <w:sz w:val="24"/>
        </w:rPr>
        <w:t>childcare</w:t>
      </w:r>
      <w:r w:rsidRPr="00B822C9">
        <w:rPr>
          <w:rFonts w:ascii="Times New Roman" w:hAnsi="Times New Roman"/>
          <w:sz w:val="24"/>
        </w:rPr>
        <w:t>, life skills services, employment assistance and job training, education services, legal services, transportation, substance abuse treatment services, outpatient health services, mental health services, and services for special populations.</w:t>
      </w:r>
    </w:p>
    <w:p w14:paraId="46F81E32" w14:textId="77777777" w:rsidR="00135E06" w:rsidRPr="00B822C9" w:rsidRDefault="00135E06" w:rsidP="00ED7E0D">
      <w:pPr>
        <w:shd w:val="clear" w:color="auto" w:fill="FFFFFF"/>
        <w:ind w:left="1440" w:hanging="720"/>
        <w:jc w:val="both"/>
        <w:rPr>
          <w:rFonts w:ascii="Times New Roman" w:hAnsi="Times New Roman"/>
          <w:sz w:val="24"/>
        </w:rPr>
      </w:pPr>
    </w:p>
    <w:p w14:paraId="37AB3277" w14:textId="77777777" w:rsidR="00A91F4D" w:rsidRPr="00B822C9" w:rsidRDefault="00A91F4D" w:rsidP="00ED7E0D">
      <w:pPr>
        <w:shd w:val="clear" w:color="auto" w:fill="FFFFFF"/>
        <w:ind w:left="1440" w:hanging="720"/>
        <w:jc w:val="both"/>
        <w:rPr>
          <w:rFonts w:ascii="Times New Roman" w:hAnsi="Times New Roman"/>
          <w:sz w:val="24"/>
        </w:rPr>
      </w:pPr>
      <w:r w:rsidRPr="00B822C9">
        <w:rPr>
          <w:rFonts w:ascii="Times New Roman" w:hAnsi="Times New Roman"/>
          <w:sz w:val="24"/>
        </w:rPr>
        <w:t>2.</w:t>
      </w:r>
      <w:r w:rsidRPr="00B822C9">
        <w:rPr>
          <w:rFonts w:ascii="Times New Roman" w:hAnsi="Times New Roman"/>
          <w:sz w:val="24"/>
        </w:rPr>
        <w:tab/>
        <w:t>Shelter Operations – Rent, facility maintenance, utilities, food, insurance, furnishings, security, equipment, fuel, and supplies necessary for the operation of the emergency shelter.  Hotel or motel vouchers are eligible only when no appropriate emergency shelter is available.</w:t>
      </w:r>
    </w:p>
    <w:p w14:paraId="3DBBD1F4" w14:textId="77777777" w:rsidR="00C15652" w:rsidRPr="00B822C9" w:rsidRDefault="00C15652" w:rsidP="00ED7E0D">
      <w:pPr>
        <w:shd w:val="clear" w:color="auto" w:fill="FFFFFF"/>
        <w:ind w:left="1440" w:hanging="720"/>
        <w:jc w:val="both"/>
        <w:rPr>
          <w:rFonts w:ascii="Times New Roman" w:hAnsi="Times New Roman"/>
          <w:sz w:val="24"/>
        </w:rPr>
      </w:pPr>
    </w:p>
    <w:p w14:paraId="6972457F" w14:textId="77777777" w:rsidR="00A91F4D" w:rsidRPr="00B822C9" w:rsidRDefault="00A91F4D" w:rsidP="00ED7E0D">
      <w:pPr>
        <w:shd w:val="clear" w:color="auto" w:fill="FFFFFF"/>
        <w:ind w:left="1440" w:hanging="720"/>
        <w:jc w:val="both"/>
        <w:rPr>
          <w:rFonts w:ascii="Times New Roman" w:hAnsi="Times New Roman"/>
          <w:sz w:val="24"/>
        </w:rPr>
      </w:pPr>
      <w:r w:rsidRPr="00B822C9">
        <w:rPr>
          <w:rFonts w:ascii="Times New Roman" w:hAnsi="Times New Roman"/>
          <w:sz w:val="24"/>
        </w:rPr>
        <w:t>3.</w:t>
      </w:r>
      <w:r w:rsidRPr="00B822C9">
        <w:rPr>
          <w:rFonts w:ascii="Times New Roman" w:hAnsi="Times New Roman"/>
          <w:sz w:val="24"/>
        </w:rPr>
        <w:tab/>
        <w:t>Renovation – Costs associated with renovating buildings to be used as emergency shelter for homeless individuals and families including labor, materials, tools, and other costs including soft costs.  The emergency shelter must be owned by a private nonprofit organization or a governmental entity.  Types of renovation include:</w:t>
      </w:r>
    </w:p>
    <w:p w14:paraId="5FE0FA64" w14:textId="77777777" w:rsidR="00CB07A2" w:rsidRPr="00B822C9" w:rsidRDefault="00CB07A2" w:rsidP="00ED7E0D">
      <w:pPr>
        <w:shd w:val="clear" w:color="auto" w:fill="FFFFFF"/>
        <w:ind w:left="1440" w:hanging="720"/>
        <w:jc w:val="both"/>
        <w:rPr>
          <w:rFonts w:ascii="Times New Roman" w:hAnsi="Times New Roman"/>
          <w:sz w:val="24"/>
        </w:rPr>
      </w:pPr>
    </w:p>
    <w:p w14:paraId="54F2C5B0" w14:textId="77777777" w:rsidR="00A91F4D" w:rsidRPr="00B822C9" w:rsidRDefault="00A91F4D" w:rsidP="007321B5">
      <w:pPr>
        <w:numPr>
          <w:ilvl w:val="0"/>
          <w:numId w:val="21"/>
        </w:numPr>
        <w:shd w:val="clear" w:color="auto" w:fill="FFFFFF"/>
        <w:jc w:val="both"/>
        <w:rPr>
          <w:rFonts w:ascii="Times New Roman" w:hAnsi="Times New Roman"/>
          <w:sz w:val="24"/>
        </w:rPr>
      </w:pPr>
      <w:r w:rsidRPr="00B822C9">
        <w:rPr>
          <w:rFonts w:ascii="Times New Roman" w:hAnsi="Times New Roman"/>
          <w:sz w:val="24"/>
        </w:rPr>
        <w:t xml:space="preserve">Conversion - A change in the use of a building to an emergency shelter for the homeless, where the cost of conversion and any rehabilitation costs exceed 75 percent of the value of the building after rehabilitation.  (If ESG </w:t>
      </w:r>
      <w:r w:rsidRPr="00B822C9">
        <w:rPr>
          <w:rFonts w:ascii="Times New Roman" w:hAnsi="Times New Roman"/>
          <w:sz w:val="24"/>
        </w:rPr>
        <w:lastRenderedPageBreak/>
        <w:t>funds are used for conversion, the facility must be used as a shelter for the homeless for at least a ten-year period.)</w:t>
      </w:r>
    </w:p>
    <w:p w14:paraId="0096D858" w14:textId="77777777" w:rsidR="00CB07A2" w:rsidRPr="00B822C9" w:rsidRDefault="00CB07A2" w:rsidP="00ED7E0D">
      <w:pPr>
        <w:shd w:val="clear" w:color="auto" w:fill="FFFFFF"/>
        <w:ind w:left="2160"/>
        <w:jc w:val="both"/>
        <w:rPr>
          <w:rFonts w:ascii="Times New Roman" w:hAnsi="Times New Roman"/>
          <w:sz w:val="24"/>
        </w:rPr>
      </w:pPr>
    </w:p>
    <w:p w14:paraId="35F64E8F" w14:textId="77777777" w:rsidR="00A91F4D" w:rsidRPr="00B822C9" w:rsidRDefault="00A91F4D" w:rsidP="007321B5">
      <w:pPr>
        <w:numPr>
          <w:ilvl w:val="0"/>
          <w:numId w:val="21"/>
        </w:numPr>
        <w:shd w:val="clear" w:color="auto" w:fill="FFFFFF"/>
        <w:jc w:val="both"/>
        <w:rPr>
          <w:rFonts w:ascii="Times New Roman" w:hAnsi="Times New Roman"/>
          <w:sz w:val="24"/>
        </w:rPr>
      </w:pPr>
      <w:r w:rsidRPr="00B822C9">
        <w:rPr>
          <w:rFonts w:ascii="Times New Roman" w:hAnsi="Times New Roman"/>
          <w:sz w:val="24"/>
        </w:rPr>
        <w:t>Major Rehabilitation – Rehabilitation that costs in excess of 75 percent of the value of the building before rehabilitation.  (Where ESG funds are used for this purpose, the building must be used as a homeless shelter for at least a ten-year period.)</w:t>
      </w:r>
    </w:p>
    <w:p w14:paraId="45308C55" w14:textId="77777777" w:rsidR="00CB07A2" w:rsidRPr="00B822C9" w:rsidRDefault="00CB07A2" w:rsidP="00ED7E0D">
      <w:pPr>
        <w:shd w:val="clear" w:color="auto" w:fill="FFFFFF"/>
        <w:jc w:val="both"/>
        <w:rPr>
          <w:rFonts w:ascii="Times New Roman" w:hAnsi="Times New Roman"/>
          <w:sz w:val="24"/>
        </w:rPr>
      </w:pPr>
    </w:p>
    <w:p w14:paraId="728469A6" w14:textId="77777777" w:rsidR="00A91F4D" w:rsidRPr="00B822C9" w:rsidRDefault="00A91F4D" w:rsidP="007321B5">
      <w:pPr>
        <w:numPr>
          <w:ilvl w:val="0"/>
          <w:numId w:val="21"/>
        </w:numPr>
        <w:shd w:val="clear" w:color="auto" w:fill="FFFFFF"/>
        <w:jc w:val="both"/>
        <w:rPr>
          <w:rFonts w:ascii="Times New Roman" w:hAnsi="Times New Roman"/>
          <w:sz w:val="24"/>
        </w:rPr>
      </w:pPr>
      <w:r w:rsidRPr="00B822C9">
        <w:rPr>
          <w:rFonts w:ascii="Times New Roman" w:hAnsi="Times New Roman"/>
          <w:sz w:val="24"/>
        </w:rPr>
        <w:t xml:space="preserve">Other Renovation – Rehabilitation that involves costs of 75 percent or less of the value of the building before rehabilitation.  (Where ESG funds are used for this purpose, the building must be used as a </w:t>
      </w:r>
      <w:r w:rsidR="007321B5" w:rsidRPr="00B822C9">
        <w:rPr>
          <w:rFonts w:ascii="Times New Roman" w:hAnsi="Times New Roman"/>
          <w:sz w:val="24"/>
        </w:rPr>
        <w:t xml:space="preserve">homeless </w:t>
      </w:r>
      <w:r w:rsidRPr="00B822C9">
        <w:rPr>
          <w:rFonts w:ascii="Times New Roman" w:hAnsi="Times New Roman"/>
          <w:sz w:val="24"/>
        </w:rPr>
        <w:t>shelter for</w:t>
      </w:r>
      <w:r w:rsidR="00CB07A2" w:rsidRPr="00B822C9">
        <w:rPr>
          <w:rFonts w:ascii="Times New Roman" w:hAnsi="Times New Roman"/>
          <w:sz w:val="24"/>
        </w:rPr>
        <w:t xml:space="preserve"> at least a three-year period.)</w:t>
      </w:r>
    </w:p>
    <w:p w14:paraId="5CD5FE2A" w14:textId="77777777" w:rsidR="00CB07A2" w:rsidRPr="00B822C9" w:rsidRDefault="00CB07A2" w:rsidP="00ED7E0D">
      <w:pPr>
        <w:shd w:val="clear" w:color="auto" w:fill="FFFFFF"/>
        <w:ind w:left="2160"/>
        <w:jc w:val="both"/>
        <w:rPr>
          <w:rFonts w:ascii="Times New Roman" w:hAnsi="Times New Roman"/>
          <w:sz w:val="24"/>
        </w:rPr>
      </w:pPr>
    </w:p>
    <w:p w14:paraId="18846AA6" w14:textId="77777777" w:rsidR="00A91F4D" w:rsidRPr="00B822C9" w:rsidRDefault="00A91F4D" w:rsidP="00ED7E0D">
      <w:pPr>
        <w:shd w:val="clear" w:color="auto" w:fill="FFFFFF"/>
        <w:ind w:left="1440"/>
        <w:jc w:val="both"/>
        <w:rPr>
          <w:rFonts w:ascii="Times New Roman" w:hAnsi="Times New Roman"/>
          <w:sz w:val="24"/>
        </w:rPr>
      </w:pPr>
      <w:r w:rsidRPr="00B822C9">
        <w:rPr>
          <w:rFonts w:ascii="Times New Roman" w:hAnsi="Times New Roman"/>
          <w:sz w:val="24"/>
        </w:rPr>
        <w:t xml:space="preserve">Value of the building means the monetary value assigned to a building by an independent real estate appraiser, or as otherwise reasonably established by the </w:t>
      </w:r>
      <w:r w:rsidR="00303D20" w:rsidRPr="00B822C9">
        <w:rPr>
          <w:rFonts w:ascii="Times New Roman" w:hAnsi="Times New Roman"/>
          <w:sz w:val="24"/>
        </w:rPr>
        <w:t>subrecipient</w:t>
      </w:r>
      <w:r w:rsidRPr="00B822C9">
        <w:rPr>
          <w:rFonts w:ascii="Times New Roman" w:hAnsi="Times New Roman"/>
          <w:sz w:val="24"/>
        </w:rPr>
        <w:t xml:space="preserve"> or the </w:t>
      </w:r>
      <w:r w:rsidR="00135E06" w:rsidRPr="00B822C9">
        <w:rPr>
          <w:rFonts w:ascii="Times New Roman" w:hAnsi="Times New Roman"/>
          <w:sz w:val="24"/>
        </w:rPr>
        <w:t>second-tier sub</w:t>
      </w:r>
      <w:r w:rsidRPr="00B822C9">
        <w:rPr>
          <w:rFonts w:ascii="Times New Roman" w:hAnsi="Times New Roman"/>
          <w:sz w:val="24"/>
        </w:rPr>
        <w:t>recipient.</w:t>
      </w:r>
    </w:p>
    <w:p w14:paraId="2AFC3088" w14:textId="77777777" w:rsidR="00CB07A2" w:rsidRPr="00B822C9" w:rsidRDefault="00CB07A2" w:rsidP="00ED7E0D">
      <w:pPr>
        <w:shd w:val="clear" w:color="auto" w:fill="FFFFFF"/>
        <w:ind w:left="1440"/>
        <w:jc w:val="both"/>
        <w:rPr>
          <w:rFonts w:ascii="Times New Roman" w:hAnsi="Times New Roman"/>
          <w:sz w:val="24"/>
        </w:rPr>
      </w:pPr>
    </w:p>
    <w:p w14:paraId="27DE9D29" w14:textId="77777777" w:rsidR="00A91F4D" w:rsidRPr="00B822C9" w:rsidRDefault="00A91F4D" w:rsidP="00ED7E0D">
      <w:pPr>
        <w:shd w:val="clear" w:color="auto" w:fill="FFFFFF"/>
        <w:ind w:left="1440" w:hanging="720"/>
        <w:jc w:val="both"/>
        <w:rPr>
          <w:rFonts w:ascii="Times New Roman" w:hAnsi="Times New Roman"/>
          <w:sz w:val="24"/>
        </w:rPr>
      </w:pPr>
      <w:r w:rsidRPr="00B822C9">
        <w:rPr>
          <w:rFonts w:ascii="Times New Roman" w:hAnsi="Times New Roman"/>
          <w:sz w:val="24"/>
        </w:rPr>
        <w:t>4.</w:t>
      </w:r>
      <w:r w:rsidRPr="00B822C9">
        <w:rPr>
          <w:rFonts w:ascii="Times New Roman" w:hAnsi="Times New Roman"/>
          <w:sz w:val="24"/>
        </w:rPr>
        <w:tab/>
        <w:t>Assistance Required under URA – Costs of providing URA assistance, including relocation payments and other assistance to persons displaced by a project assisted with ESG funds.</w:t>
      </w:r>
    </w:p>
    <w:p w14:paraId="223FF9E0" w14:textId="77777777" w:rsidR="00A91F4D" w:rsidRPr="00B822C9" w:rsidRDefault="00A91F4D" w:rsidP="00ED7E0D">
      <w:pPr>
        <w:shd w:val="clear" w:color="auto" w:fill="FFFFFF"/>
        <w:ind w:firstLine="720"/>
        <w:jc w:val="both"/>
        <w:rPr>
          <w:rFonts w:ascii="Times New Roman" w:hAnsi="Times New Roman"/>
          <w:sz w:val="24"/>
          <w:u w:val="single"/>
        </w:rPr>
      </w:pPr>
    </w:p>
    <w:p w14:paraId="0B61C0E6" w14:textId="77777777" w:rsidR="00A80518" w:rsidRPr="00B822C9" w:rsidRDefault="00A91F4D" w:rsidP="00A80518">
      <w:pPr>
        <w:shd w:val="clear" w:color="auto" w:fill="FFFFFF"/>
        <w:ind w:firstLine="720"/>
        <w:jc w:val="both"/>
        <w:rPr>
          <w:rFonts w:ascii="Times New Roman" w:hAnsi="Times New Roman"/>
          <w:sz w:val="24"/>
        </w:rPr>
      </w:pPr>
      <w:r w:rsidRPr="00B822C9">
        <w:rPr>
          <w:rFonts w:ascii="Times New Roman" w:hAnsi="Times New Roman"/>
          <w:b/>
          <w:sz w:val="24"/>
          <w:u w:val="single"/>
        </w:rPr>
        <w:t>Homelessness Prevention</w:t>
      </w:r>
      <w:r w:rsidR="00A80518" w:rsidRPr="00B822C9">
        <w:rPr>
          <w:rFonts w:ascii="Times New Roman" w:hAnsi="Times New Roman"/>
          <w:b/>
          <w:sz w:val="24"/>
          <w:u w:val="single"/>
        </w:rPr>
        <w:t>:</w:t>
      </w:r>
      <w:r w:rsidR="00A80518" w:rsidRPr="00B822C9">
        <w:rPr>
          <w:rFonts w:ascii="Times New Roman" w:hAnsi="Times New Roman"/>
          <w:sz w:val="24"/>
        </w:rPr>
        <w:t xml:space="preserve">  A</w:t>
      </w:r>
      <w:r w:rsidRPr="00B822C9">
        <w:rPr>
          <w:rFonts w:ascii="Times New Roman" w:hAnsi="Times New Roman"/>
          <w:sz w:val="24"/>
        </w:rPr>
        <w:t>ssistance may be provided to individuals and</w:t>
      </w:r>
    </w:p>
    <w:p w14:paraId="4031E5B6" w14:textId="77777777" w:rsidR="00A80518" w:rsidRPr="00B822C9" w:rsidRDefault="00A91F4D" w:rsidP="00A80518">
      <w:pPr>
        <w:shd w:val="clear" w:color="auto" w:fill="FFFFFF"/>
        <w:ind w:firstLine="720"/>
        <w:jc w:val="both"/>
        <w:rPr>
          <w:rFonts w:ascii="Times New Roman" w:hAnsi="Times New Roman"/>
          <w:sz w:val="24"/>
        </w:rPr>
      </w:pPr>
      <w:r w:rsidRPr="00B822C9">
        <w:rPr>
          <w:rFonts w:ascii="Times New Roman" w:hAnsi="Times New Roman"/>
          <w:sz w:val="24"/>
        </w:rPr>
        <w:t>families who meet HUD’s definition of at risk or at imminent risk of</w:t>
      </w:r>
    </w:p>
    <w:p w14:paraId="55464CC2" w14:textId="77777777" w:rsidR="00A80518" w:rsidRPr="00B822C9" w:rsidRDefault="00A91F4D" w:rsidP="00A80518">
      <w:pPr>
        <w:shd w:val="clear" w:color="auto" w:fill="FFFFFF"/>
        <w:ind w:firstLine="720"/>
        <w:jc w:val="both"/>
        <w:rPr>
          <w:rFonts w:ascii="Times New Roman" w:hAnsi="Times New Roman"/>
          <w:sz w:val="24"/>
        </w:rPr>
      </w:pPr>
      <w:r w:rsidRPr="00B822C9">
        <w:rPr>
          <w:rFonts w:ascii="Times New Roman" w:hAnsi="Times New Roman"/>
          <w:sz w:val="24"/>
        </w:rPr>
        <w:t xml:space="preserve">homelessness.  Individuals and families must have an income </w:t>
      </w:r>
      <w:r w:rsidR="008737D4" w:rsidRPr="00B822C9">
        <w:rPr>
          <w:rFonts w:ascii="Times New Roman" w:hAnsi="Times New Roman"/>
          <w:sz w:val="24"/>
        </w:rPr>
        <w:t>below</w:t>
      </w:r>
      <w:r w:rsidRPr="00B822C9">
        <w:rPr>
          <w:rFonts w:ascii="Times New Roman" w:hAnsi="Times New Roman"/>
          <w:sz w:val="24"/>
        </w:rPr>
        <w:t xml:space="preserve"> 30% of</w:t>
      </w:r>
      <w:r w:rsidR="007321B5" w:rsidRPr="00B822C9">
        <w:rPr>
          <w:rFonts w:ascii="Times New Roman" w:hAnsi="Times New Roman"/>
          <w:sz w:val="24"/>
        </w:rPr>
        <w:t xml:space="preserve"> the</w:t>
      </w:r>
    </w:p>
    <w:p w14:paraId="04FB9FEC" w14:textId="77777777" w:rsidR="00A80518" w:rsidRPr="00B822C9" w:rsidRDefault="00A91F4D" w:rsidP="00A80518">
      <w:pPr>
        <w:shd w:val="clear" w:color="auto" w:fill="FFFFFF"/>
        <w:ind w:firstLine="720"/>
        <w:jc w:val="both"/>
        <w:rPr>
          <w:rFonts w:ascii="Times New Roman" w:hAnsi="Times New Roman"/>
          <w:sz w:val="24"/>
        </w:rPr>
      </w:pPr>
      <w:r w:rsidRPr="00B822C9">
        <w:rPr>
          <w:rFonts w:ascii="Times New Roman" w:hAnsi="Times New Roman"/>
          <w:sz w:val="24"/>
        </w:rPr>
        <w:t>Area Median Income.  Staff salaries related to service provision are eligible.</w:t>
      </w:r>
    </w:p>
    <w:p w14:paraId="4432D45C" w14:textId="77777777" w:rsidR="00A80518" w:rsidRPr="00B822C9" w:rsidRDefault="00A80518" w:rsidP="00A80518">
      <w:pPr>
        <w:shd w:val="clear" w:color="auto" w:fill="FFFFFF"/>
        <w:ind w:firstLine="720"/>
        <w:jc w:val="both"/>
        <w:rPr>
          <w:rFonts w:ascii="Times New Roman" w:hAnsi="Times New Roman"/>
          <w:sz w:val="24"/>
        </w:rPr>
      </w:pPr>
    </w:p>
    <w:p w14:paraId="6D09AD07" w14:textId="77777777" w:rsidR="00A91F4D" w:rsidRPr="00B822C9" w:rsidRDefault="00A91F4D" w:rsidP="00A80518">
      <w:pPr>
        <w:shd w:val="clear" w:color="auto" w:fill="FFFFFF"/>
        <w:ind w:firstLine="720"/>
        <w:jc w:val="both"/>
        <w:rPr>
          <w:rFonts w:ascii="Times New Roman" w:hAnsi="Times New Roman"/>
          <w:sz w:val="24"/>
        </w:rPr>
      </w:pPr>
      <w:r w:rsidRPr="00B822C9">
        <w:rPr>
          <w:rFonts w:ascii="Times New Roman" w:hAnsi="Times New Roman"/>
          <w:sz w:val="24"/>
        </w:rPr>
        <w:t>Eligible costs include:</w:t>
      </w:r>
    </w:p>
    <w:p w14:paraId="273FDD0E" w14:textId="77777777" w:rsidR="00CB07A2" w:rsidRPr="00B822C9" w:rsidRDefault="00CB07A2" w:rsidP="00ED7E0D">
      <w:pPr>
        <w:shd w:val="clear" w:color="auto" w:fill="FFFFFF"/>
        <w:ind w:left="720"/>
        <w:jc w:val="both"/>
        <w:rPr>
          <w:rFonts w:ascii="Times New Roman" w:hAnsi="Times New Roman"/>
          <w:sz w:val="24"/>
        </w:rPr>
      </w:pPr>
    </w:p>
    <w:p w14:paraId="58103122" w14:textId="1B2F7C0E" w:rsidR="00A91F4D" w:rsidRPr="00B822C9" w:rsidRDefault="00A91F4D" w:rsidP="00ED7E0D">
      <w:pPr>
        <w:shd w:val="clear" w:color="auto" w:fill="FFFFFF"/>
        <w:ind w:left="1440" w:hanging="720"/>
        <w:jc w:val="both"/>
        <w:rPr>
          <w:rFonts w:ascii="Times New Roman" w:hAnsi="Times New Roman"/>
          <w:sz w:val="24"/>
        </w:rPr>
      </w:pPr>
      <w:r w:rsidRPr="00B822C9">
        <w:rPr>
          <w:rFonts w:ascii="Times New Roman" w:hAnsi="Times New Roman"/>
          <w:sz w:val="24"/>
        </w:rPr>
        <w:t>1.</w:t>
      </w:r>
      <w:r w:rsidRPr="00B822C9">
        <w:rPr>
          <w:rFonts w:ascii="Times New Roman" w:hAnsi="Times New Roman"/>
          <w:sz w:val="24"/>
        </w:rPr>
        <w:tab/>
        <w:t>Rental Assistance – Assistance may be short- or medium-term.</w:t>
      </w:r>
      <w:r w:rsidR="00135E06" w:rsidRPr="00B822C9">
        <w:rPr>
          <w:rFonts w:ascii="Times New Roman" w:hAnsi="Times New Roman"/>
          <w:sz w:val="24"/>
        </w:rPr>
        <w:t xml:space="preserve"> </w:t>
      </w:r>
      <w:r w:rsidRPr="00B822C9">
        <w:rPr>
          <w:rFonts w:ascii="Times New Roman" w:hAnsi="Times New Roman"/>
          <w:sz w:val="24"/>
        </w:rPr>
        <w:t xml:space="preserve"> Short</w:t>
      </w:r>
      <w:r w:rsidR="00762C3B" w:rsidRPr="00B822C9">
        <w:rPr>
          <w:rFonts w:ascii="Times New Roman" w:hAnsi="Times New Roman"/>
          <w:sz w:val="24"/>
        </w:rPr>
        <w:t>-</w:t>
      </w:r>
      <w:r w:rsidRPr="00B822C9">
        <w:rPr>
          <w:rFonts w:ascii="Times New Roman" w:hAnsi="Times New Roman"/>
          <w:sz w:val="24"/>
        </w:rPr>
        <w:t xml:space="preserve"> term assistance may be provided for up to 3 months.  Medium-term assistance may be provided for 4 to 24 months.  Assistance may be provided during any 3-year period, including a one-time payment for up to 6 months of the tenant’s portion of rental arrears.</w:t>
      </w:r>
    </w:p>
    <w:p w14:paraId="0039D766" w14:textId="77777777" w:rsidR="0031621D" w:rsidRPr="00B822C9" w:rsidRDefault="0031621D" w:rsidP="00ED7E0D">
      <w:pPr>
        <w:shd w:val="clear" w:color="auto" w:fill="FFFFFF"/>
        <w:ind w:left="1440" w:hanging="720"/>
        <w:jc w:val="both"/>
        <w:rPr>
          <w:rFonts w:ascii="Times New Roman" w:hAnsi="Times New Roman"/>
          <w:sz w:val="24"/>
        </w:rPr>
      </w:pPr>
    </w:p>
    <w:p w14:paraId="460902B3" w14:textId="77777777" w:rsidR="00A91F4D" w:rsidRPr="00B822C9" w:rsidRDefault="00A91F4D" w:rsidP="00ED7E0D">
      <w:pPr>
        <w:shd w:val="clear" w:color="auto" w:fill="FFFFFF"/>
        <w:ind w:left="1440" w:hanging="720"/>
        <w:jc w:val="both"/>
        <w:rPr>
          <w:rFonts w:ascii="Times New Roman" w:hAnsi="Times New Roman"/>
          <w:sz w:val="24"/>
        </w:rPr>
      </w:pPr>
      <w:r w:rsidRPr="00B822C9">
        <w:rPr>
          <w:rFonts w:ascii="Times New Roman" w:hAnsi="Times New Roman"/>
          <w:sz w:val="24"/>
        </w:rPr>
        <w:t>2.</w:t>
      </w:r>
      <w:r w:rsidRPr="00B822C9">
        <w:rPr>
          <w:rFonts w:ascii="Times New Roman" w:hAnsi="Times New Roman"/>
          <w:sz w:val="24"/>
        </w:rPr>
        <w:tab/>
        <w:t>Housing Relocation and Stabilization Services – Consists of two types of assistance: financial assistance and services.</w:t>
      </w:r>
    </w:p>
    <w:p w14:paraId="62B97208" w14:textId="77777777" w:rsidR="00494D89" w:rsidRPr="00B822C9" w:rsidRDefault="00494D89" w:rsidP="00ED7E0D">
      <w:pPr>
        <w:shd w:val="clear" w:color="auto" w:fill="FFFFFF"/>
        <w:ind w:left="1440" w:hanging="720"/>
        <w:jc w:val="both"/>
        <w:rPr>
          <w:rFonts w:ascii="Times New Roman" w:hAnsi="Times New Roman"/>
          <w:sz w:val="24"/>
        </w:rPr>
      </w:pPr>
    </w:p>
    <w:p w14:paraId="7F587F6F" w14:textId="2BD1BB90" w:rsidR="00A91F4D" w:rsidRPr="00B822C9" w:rsidRDefault="00494D89" w:rsidP="008711D3">
      <w:pPr>
        <w:shd w:val="clear" w:color="auto" w:fill="FFFFFF"/>
        <w:ind w:left="2160" w:hanging="720"/>
        <w:jc w:val="both"/>
        <w:rPr>
          <w:rFonts w:ascii="Times New Roman" w:hAnsi="Times New Roman"/>
          <w:sz w:val="24"/>
        </w:rPr>
      </w:pPr>
      <w:r w:rsidRPr="00B822C9">
        <w:rPr>
          <w:rFonts w:ascii="Times New Roman" w:hAnsi="Times New Roman"/>
          <w:sz w:val="24"/>
        </w:rPr>
        <w:t>a</w:t>
      </w:r>
      <w:r w:rsidR="00A91F4D" w:rsidRPr="00B822C9">
        <w:rPr>
          <w:rFonts w:ascii="Times New Roman" w:hAnsi="Times New Roman"/>
          <w:sz w:val="24"/>
        </w:rPr>
        <w:t>.</w:t>
      </w:r>
      <w:r w:rsidR="00A91F4D" w:rsidRPr="00B822C9">
        <w:rPr>
          <w:rFonts w:ascii="Times New Roman" w:hAnsi="Times New Roman"/>
          <w:sz w:val="24"/>
        </w:rPr>
        <w:tab/>
        <w:t>Financial Assistance – ESG funds may be used to pay utility companies, housing owners, and other third parties for the following types of costs: rental application fees, security deposits, last month’s rent, utility deposits, utility payments, and moving costs.</w:t>
      </w:r>
    </w:p>
    <w:p w14:paraId="011DC010" w14:textId="77777777" w:rsidR="00CB07A2" w:rsidRPr="00B822C9" w:rsidRDefault="00CB07A2" w:rsidP="00ED7E0D">
      <w:pPr>
        <w:shd w:val="clear" w:color="auto" w:fill="FFFFFF"/>
        <w:ind w:left="2160" w:hanging="720"/>
        <w:jc w:val="both"/>
        <w:rPr>
          <w:rFonts w:ascii="Times New Roman" w:hAnsi="Times New Roman"/>
          <w:sz w:val="24"/>
        </w:rPr>
      </w:pPr>
    </w:p>
    <w:p w14:paraId="6D5DC74E" w14:textId="77777777" w:rsidR="00A91F4D" w:rsidRPr="00B822C9" w:rsidRDefault="00494D89" w:rsidP="00ED7E0D">
      <w:pPr>
        <w:shd w:val="clear" w:color="auto" w:fill="FFFFFF"/>
        <w:ind w:left="2160" w:hanging="720"/>
        <w:jc w:val="both"/>
        <w:rPr>
          <w:rFonts w:ascii="Times New Roman" w:hAnsi="Times New Roman"/>
          <w:sz w:val="24"/>
        </w:rPr>
      </w:pPr>
      <w:r w:rsidRPr="00B822C9">
        <w:rPr>
          <w:rFonts w:ascii="Times New Roman" w:hAnsi="Times New Roman"/>
          <w:sz w:val="24"/>
        </w:rPr>
        <w:t>b</w:t>
      </w:r>
      <w:r w:rsidR="00A91F4D" w:rsidRPr="00B822C9">
        <w:rPr>
          <w:rFonts w:ascii="Times New Roman" w:hAnsi="Times New Roman"/>
          <w:sz w:val="24"/>
        </w:rPr>
        <w:t>.</w:t>
      </w:r>
      <w:r w:rsidR="00A91F4D" w:rsidRPr="00B822C9">
        <w:rPr>
          <w:rFonts w:ascii="Times New Roman" w:hAnsi="Times New Roman"/>
          <w:sz w:val="24"/>
        </w:rPr>
        <w:tab/>
        <w:t>Services – ESG funds may be used to pay the costs of providing the following services:</w:t>
      </w:r>
    </w:p>
    <w:p w14:paraId="41B3DC98" w14:textId="77777777" w:rsidR="00463C42" w:rsidRPr="00B822C9" w:rsidRDefault="00463C42" w:rsidP="00ED7E0D">
      <w:pPr>
        <w:shd w:val="clear" w:color="auto" w:fill="FFFFFF"/>
        <w:ind w:left="2160" w:hanging="720"/>
        <w:jc w:val="both"/>
        <w:rPr>
          <w:rFonts w:ascii="Times New Roman" w:hAnsi="Times New Roman"/>
          <w:sz w:val="24"/>
        </w:rPr>
      </w:pPr>
    </w:p>
    <w:p w14:paraId="2C228FC2" w14:textId="77777777" w:rsidR="00A91F4D" w:rsidRPr="00B822C9" w:rsidRDefault="00A91F4D" w:rsidP="00ED7E0D">
      <w:pPr>
        <w:shd w:val="clear" w:color="auto" w:fill="FFFFFF"/>
        <w:ind w:left="2880" w:hanging="720"/>
        <w:jc w:val="both"/>
        <w:rPr>
          <w:rFonts w:ascii="Times New Roman" w:hAnsi="Times New Roman"/>
          <w:sz w:val="24"/>
        </w:rPr>
      </w:pPr>
      <w:r w:rsidRPr="00B822C9">
        <w:rPr>
          <w:rFonts w:ascii="Times New Roman" w:hAnsi="Times New Roman"/>
          <w:sz w:val="24"/>
        </w:rPr>
        <w:lastRenderedPageBreak/>
        <w:t xml:space="preserve">1. </w:t>
      </w:r>
      <w:r w:rsidRPr="00B822C9">
        <w:rPr>
          <w:rFonts w:ascii="Times New Roman" w:hAnsi="Times New Roman"/>
          <w:sz w:val="24"/>
        </w:rPr>
        <w:tab/>
        <w:t>Housing Search and Placement – Activities or services necessary to assist program participants in locating, obtaining, and retaining suitable permanent housing.</w:t>
      </w:r>
    </w:p>
    <w:p w14:paraId="44F1C577" w14:textId="77777777" w:rsidR="00CB07A2" w:rsidRPr="00B822C9" w:rsidRDefault="00CB07A2" w:rsidP="00ED7E0D">
      <w:pPr>
        <w:shd w:val="clear" w:color="auto" w:fill="FFFFFF"/>
        <w:ind w:left="2880" w:hanging="720"/>
        <w:jc w:val="both"/>
        <w:rPr>
          <w:rFonts w:ascii="Times New Roman" w:hAnsi="Times New Roman"/>
          <w:sz w:val="24"/>
        </w:rPr>
      </w:pPr>
    </w:p>
    <w:p w14:paraId="0A3144B8" w14:textId="77777777" w:rsidR="00A91F4D" w:rsidRPr="00B822C9" w:rsidRDefault="00A91F4D" w:rsidP="00ED7E0D">
      <w:pPr>
        <w:shd w:val="clear" w:color="auto" w:fill="FFFFFF"/>
        <w:ind w:left="2880" w:hanging="720"/>
        <w:jc w:val="both"/>
        <w:rPr>
          <w:rFonts w:ascii="Times New Roman" w:hAnsi="Times New Roman"/>
          <w:sz w:val="24"/>
        </w:rPr>
      </w:pPr>
      <w:r w:rsidRPr="00B822C9">
        <w:rPr>
          <w:rFonts w:ascii="Times New Roman" w:hAnsi="Times New Roman"/>
          <w:sz w:val="24"/>
        </w:rPr>
        <w:t>2.</w:t>
      </w:r>
      <w:r w:rsidRPr="00B822C9">
        <w:rPr>
          <w:rFonts w:ascii="Times New Roman" w:hAnsi="Times New Roman"/>
          <w:sz w:val="24"/>
        </w:rPr>
        <w:tab/>
        <w:t>Housing Stability Case Management – Services necessary to assess, arrange, coordinate, and monitor the delivery of individualized services to facilitate housing stability.</w:t>
      </w:r>
    </w:p>
    <w:p w14:paraId="1F25FC32" w14:textId="77777777" w:rsidR="00CB07A2" w:rsidRPr="00B822C9" w:rsidRDefault="00CB07A2" w:rsidP="00ED7E0D">
      <w:pPr>
        <w:shd w:val="clear" w:color="auto" w:fill="FFFFFF"/>
        <w:ind w:left="2880" w:hanging="720"/>
        <w:jc w:val="both"/>
        <w:rPr>
          <w:rFonts w:ascii="Times New Roman" w:hAnsi="Times New Roman"/>
          <w:sz w:val="24"/>
        </w:rPr>
      </w:pPr>
    </w:p>
    <w:p w14:paraId="0F48CA3B" w14:textId="77777777" w:rsidR="00A91F4D" w:rsidRPr="00B822C9" w:rsidRDefault="00A91F4D" w:rsidP="00ED7E0D">
      <w:pPr>
        <w:shd w:val="clear" w:color="auto" w:fill="FFFFFF"/>
        <w:ind w:left="2880" w:hanging="720"/>
        <w:jc w:val="both"/>
        <w:rPr>
          <w:rFonts w:ascii="Times New Roman" w:hAnsi="Times New Roman"/>
          <w:sz w:val="24"/>
        </w:rPr>
      </w:pPr>
      <w:r w:rsidRPr="00B822C9">
        <w:rPr>
          <w:rFonts w:ascii="Times New Roman" w:hAnsi="Times New Roman"/>
          <w:sz w:val="24"/>
        </w:rPr>
        <w:t>3.</w:t>
      </w:r>
      <w:r w:rsidRPr="00B822C9">
        <w:rPr>
          <w:rFonts w:ascii="Times New Roman" w:hAnsi="Times New Roman"/>
          <w:sz w:val="24"/>
        </w:rPr>
        <w:tab/>
        <w:t>Mediation – Mediation between the program participant and the owner or person(s) with whom the program participant currently resides to prevent the program participant from losing permanent housing in which they currently reside.</w:t>
      </w:r>
    </w:p>
    <w:p w14:paraId="7682F885" w14:textId="77777777" w:rsidR="00CB07A2" w:rsidRPr="00B822C9" w:rsidRDefault="00CB07A2" w:rsidP="00ED7E0D">
      <w:pPr>
        <w:shd w:val="clear" w:color="auto" w:fill="FFFFFF"/>
        <w:ind w:left="2880" w:hanging="720"/>
        <w:jc w:val="both"/>
        <w:rPr>
          <w:rFonts w:ascii="Times New Roman" w:hAnsi="Times New Roman"/>
          <w:sz w:val="24"/>
        </w:rPr>
      </w:pPr>
    </w:p>
    <w:p w14:paraId="19850446" w14:textId="77777777" w:rsidR="00A91F4D" w:rsidRPr="00B822C9" w:rsidRDefault="00A91F4D" w:rsidP="00ED7E0D">
      <w:pPr>
        <w:shd w:val="clear" w:color="auto" w:fill="FFFFFF"/>
        <w:ind w:left="2880" w:hanging="720"/>
        <w:jc w:val="both"/>
        <w:rPr>
          <w:rFonts w:ascii="Times New Roman" w:hAnsi="Times New Roman"/>
          <w:sz w:val="24"/>
        </w:rPr>
      </w:pPr>
      <w:r w:rsidRPr="00B822C9">
        <w:rPr>
          <w:rFonts w:ascii="Times New Roman" w:hAnsi="Times New Roman"/>
          <w:sz w:val="24"/>
        </w:rPr>
        <w:t>4.</w:t>
      </w:r>
      <w:r w:rsidRPr="00B822C9">
        <w:rPr>
          <w:rFonts w:ascii="Times New Roman" w:hAnsi="Times New Roman"/>
          <w:sz w:val="24"/>
        </w:rPr>
        <w:tab/>
        <w:t>Legal Services – Services necessary to resolve a legal problem that prohibits the program participant from obtaining or maintaining permanent housing.</w:t>
      </w:r>
    </w:p>
    <w:p w14:paraId="1F01B1F2" w14:textId="77777777" w:rsidR="00CB07A2" w:rsidRPr="00B822C9" w:rsidRDefault="00CB07A2" w:rsidP="00ED7E0D">
      <w:pPr>
        <w:shd w:val="clear" w:color="auto" w:fill="FFFFFF"/>
        <w:ind w:left="2880" w:hanging="720"/>
        <w:jc w:val="both"/>
        <w:rPr>
          <w:rFonts w:ascii="Times New Roman" w:hAnsi="Times New Roman"/>
          <w:sz w:val="24"/>
        </w:rPr>
      </w:pPr>
    </w:p>
    <w:p w14:paraId="1F145374" w14:textId="77777777" w:rsidR="00A91F4D" w:rsidRPr="00B822C9" w:rsidRDefault="00A91F4D" w:rsidP="00ED7E0D">
      <w:pPr>
        <w:shd w:val="clear" w:color="auto" w:fill="FFFFFF"/>
        <w:ind w:left="2880" w:hanging="720"/>
        <w:jc w:val="both"/>
        <w:rPr>
          <w:rFonts w:ascii="Times New Roman" w:hAnsi="Times New Roman"/>
          <w:sz w:val="24"/>
        </w:rPr>
      </w:pPr>
      <w:r w:rsidRPr="00B822C9">
        <w:rPr>
          <w:rFonts w:ascii="Times New Roman" w:hAnsi="Times New Roman"/>
          <w:sz w:val="24"/>
        </w:rPr>
        <w:t>5.</w:t>
      </w:r>
      <w:r w:rsidRPr="00B822C9">
        <w:rPr>
          <w:rFonts w:ascii="Times New Roman" w:hAnsi="Times New Roman"/>
          <w:sz w:val="24"/>
        </w:rPr>
        <w:tab/>
        <w:t>Credit Repair – Services necessary to assist program participants with critical skills related to household budgeting, money management, accessing a free personal credit report, and resolving personal credit problems.</w:t>
      </w:r>
    </w:p>
    <w:p w14:paraId="69D24801" w14:textId="77777777" w:rsidR="00A91F4D" w:rsidRPr="00B822C9" w:rsidRDefault="00A91F4D" w:rsidP="00ED7E0D">
      <w:pPr>
        <w:shd w:val="clear" w:color="auto" w:fill="FFFFFF"/>
        <w:ind w:left="720"/>
        <w:jc w:val="both"/>
        <w:rPr>
          <w:rFonts w:ascii="Times New Roman" w:hAnsi="Times New Roman"/>
          <w:sz w:val="24"/>
          <w:u w:val="single"/>
        </w:rPr>
      </w:pPr>
    </w:p>
    <w:p w14:paraId="4321376A" w14:textId="77777777" w:rsidR="00A80518" w:rsidRPr="00B822C9" w:rsidRDefault="00A91F4D" w:rsidP="00ED7E0D">
      <w:pPr>
        <w:shd w:val="clear" w:color="auto" w:fill="FFFFFF"/>
        <w:ind w:left="720"/>
        <w:jc w:val="both"/>
        <w:rPr>
          <w:rFonts w:ascii="Times New Roman" w:hAnsi="Times New Roman"/>
          <w:sz w:val="24"/>
        </w:rPr>
      </w:pPr>
      <w:r w:rsidRPr="00B822C9">
        <w:rPr>
          <w:rFonts w:ascii="Times New Roman" w:hAnsi="Times New Roman"/>
          <w:b/>
          <w:sz w:val="24"/>
          <w:u w:val="single"/>
        </w:rPr>
        <w:t>Rapid Re-Housing</w:t>
      </w:r>
      <w:r w:rsidR="00A80518" w:rsidRPr="00B822C9">
        <w:rPr>
          <w:rFonts w:ascii="Times New Roman" w:hAnsi="Times New Roman"/>
          <w:b/>
          <w:sz w:val="24"/>
          <w:u w:val="single"/>
        </w:rPr>
        <w:t>:</w:t>
      </w:r>
      <w:r w:rsidR="00A80518" w:rsidRPr="00B822C9">
        <w:rPr>
          <w:rFonts w:ascii="Times New Roman" w:hAnsi="Times New Roman"/>
          <w:sz w:val="24"/>
        </w:rPr>
        <w:t xml:space="preserve">  A</w:t>
      </w:r>
      <w:r w:rsidRPr="00B822C9">
        <w:rPr>
          <w:rFonts w:ascii="Times New Roman" w:hAnsi="Times New Roman"/>
          <w:sz w:val="24"/>
        </w:rPr>
        <w:t>ssistance may be provided to individuals and families who meet HUD’s definition of being literally homeless.  Staff salaries related to service provision are eligible.</w:t>
      </w:r>
    </w:p>
    <w:p w14:paraId="6C57AA4F" w14:textId="77777777" w:rsidR="00A80518" w:rsidRPr="00B822C9" w:rsidRDefault="00A80518" w:rsidP="00ED7E0D">
      <w:pPr>
        <w:shd w:val="clear" w:color="auto" w:fill="FFFFFF"/>
        <w:ind w:left="720"/>
        <w:jc w:val="both"/>
        <w:rPr>
          <w:rFonts w:ascii="Times New Roman" w:hAnsi="Times New Roman"/>
          <w:sz w:val="24"/>
        </w:rPr>
      </w:pPr>
    </w:p>
    <w:p w14:paraId="7A2D7981" w14:textId="77777777" w:rsidR="00A91F4D" w:rsidRPr="00B822C9" w:rsidRDefault="00A91F4D" w:rsidP="00ED7E0D">
      <w:pPr>
        <w:shd w:val="clear" w:color="auto" w:fill="FFFFFF"/>
        <w:ind w:left="720"/>
        <w:jc w:val="both"/>
        <w:rPr>
          <w:rFonts w:ascii="Times New Roman" w:hAnsi="Times New Roman"/>
          <w:sz w:val="24"/>
        </w:rPr>
      </w:pPr>
      <w:r w:rsidRPr="00B822C9">
        <w:rPr>
          <w:rFonts w:ascii="Times New Roman" w:hAnsi="Times New Roman"/>
          <w:sz w:val="24"/>
        </w:rPr>
        <w:t>Eligible costs are the same as those for Homelessness Prevention.</w:t>
      </w:r>
    </w:p>
    <w:p w14:paraId="3D9B3DC7" w14:textId="77777777" w:rsidR="00893426" w:rsidRPr="00B822C9" w:rsidRDefault="00893426" w:rsidP="00ED7E0D">
      <w:pPr>
        <w:shd w:val="clear" w:color="auto" w:fill="FFFFFF"/>
        <w:ind w:left="720"/>
        <w:jc w:val="both"/>
        <w:rPr>
          <w:rFonts w:ascii="Times New Roman" w:hAnsi="Times New Roman"/>
          <w:sz w:val="24"/>
          <w:u w:val="single"/>
        </w:rPr>
      </w:pPr>
    </w:p>
    <w:p w14:paraId="079DD523" w14:textId="77777777" w:rsidR="00B34B8C" w:rsidRPr="00B822C9" w:rsidRDefault="00A91F4D" w:rsidP="00ED7E0D">
      <w:pPr>
        <w:shd w:val="clear" w:color="auto" w:fill="FFFFFF"/>
        <w:ind w:left="720"/>
        <w:jc w:val="both"/>
        <w:rPr>
          <w:rFonts w:ascii="Times New Roman" w:hAnsi="Times New Roman"/>
          <w:sz w:val="24"/>
        </w:rPr>
      </w:pPr>
      <w:r w:rsidRPr="00B822C9">
        <w:rPr>
          <w:rFonts w:ascii="Times New Roman" w:hAnsi="Times New Roman"/>
          <w:b/>
          <w:sz w:val="24"/>
          <w:u w:val="single"/>
        </w:rPr>
        <w:t>Homeless Management Information System (HMIS)</w:t>
      </w:r>
      <w:r w:rsidR="00A80518" w:rsidRPr="00B822C9">
        <w:rPr>
          <w:rFonts w:ascii="Times New Roman" w:hAnsi="Times New Roman"/>
          <w:b/>
          <w:sz w:val="24"/>
          <w:u w:val="single"/>
        </w:rPr>
        <w:t>:</w:t>
      </w:r>
      <w:r w:rsidR="00A80518" w:rsidRPr="00B822C9">
        <w:rPr>
          <w:rFonts w:ascii="Times New Roman" w:hAnsi="Times New Roman"/>
          <w:sz w:val="24"/>
        </w:rPr>
        <w:t xml:space="preserve">  H</w:t>
      </w:r>
      <w:r w:rsidRPr="00B822C9">
        <w:rPr>
          <w:rFonts w:ascii="Times New Roman" w:hAnsi="Times New Roman"/>
          <w:sz w:val="24"/>
        </w:rPr>
        <w:t xml:space="preserve">MIS is a statutory requirement of the HEARTH Act. </w:t>
      </w:r>
      <w:r w:rsidR="0045505F" w:rsidRPr="00B822C9">
        <w:rPr>
          <w:rFonts w:ascii="Times New Roman" w:hAnsi="Times New Roman"/>
          <w:sz w:val="24"/>
        </w:rPr>
        <w:t xml:space="preserve"> </w:t>
      </w:r>
      <w:r w:rsidRPr="00B822C9">
        <w:rPr>
          <w:rFonts w:ascii="Times New Roman" w:hAnsi="Times New Roman"/>
          <w:sz w:val="24"/>
        </w:rPr>
        <w:t>Victim service providers cannot participate in HMIS.</w:t>
      </w:r>
      <w:r w:rsidR="0045505F" w:rsidRPr="00B822C9">
        <w:rPr>
          <w:rFonts w:ascii="Times New Roman" w:hAnsi="Times New Roman"/>
          <w:sz w:val="24"/>
        </w:rPr>
        <w:t xml:space="preserve"> </w:t>
      </w:r>
      <w:r w:rsidRPr="00B822C9">
        <w:rPr>
          <w:rFonts w:ascii="Times New Roman" w:hAnsi="Times New Roman"/>
          <w:sz w:val="24"/>
        </w:rPr>
        <w:t xml:space="preserve"> Legal services organizations may choose not to participate in HMIS. </w:t>
      </w:r>
      <w:r w:rsidR="0045505F" w:rsidRPr="00B822C9">
        <w:rPr>
          <w:rFonts w:ascii="Times New Roman" w:hAnsi="Times New Roman"/>
          <w:sz w:val="24"/>
        </w:rPr>
        <w:t xml:space="preserve"> </w:t>
      </w:r>
      <w:r w:rsidRPr="00B822C9">
        <w:rPr>
          <w:rFonts w:ascii="Times New Roman" w:hAnsi="Times New Roman"/>
          <w:sz w:val="24"/>
        </w:rPr>
        <w:t>Providers that do not participate in HMIS must use a comparable database that produces unduplicated reports.</w:t>
      </w:r>
    </w:p>
    <w:p w14:paraId="4D064B06" w14:textId="77777777" w:rsidR="00B34B8C" w:rsidRPr="00B822C9" w:rsidRDefault="00B34B8C" w:rsidP="00ED7E0D">
      <w:pPr>
        <w:shd w:val="clear" w:color="auto" w:fill="FFFFFF"/>
        <w:ind w:left="720"/>
        <w:jc w:val="both"/>
        <w:rPr>
          <w:rFonts w:ascii="Times New Roman" w:hAnsi="Times New Roman"/>
          <w:sz w:val="24"/>
        </w:rPr>
      </w:pPr>
    </w:p>
    <w:p w14:paraId="0578FE93" w14:textId="45B9886F" w:rsidR="00A91F4D" w:rsidRPr="00B822C9" w:rsidRDefault="00A91F4D" w:rsidP="00116749">
      <w:pPr>
        <w:shd w:val="clear" w:color="auto" w:fill="FFFFFF"/>
        <w:ind w:left="720"/>
        <w:jc w:val="both"/>
        <w:rPr>
          <w:rFonts w:ascii="Times New Roman" w:hAnsi="Times New Roman"/>
          <w:sz w:val="24"/>
          <w:u w:val="single"/>
        </w:rPr>
      </w:pPr>
      <w:r w:rsidRPr="00B822C9">
        <w:rPr>
          <w:rFonts w:ascii="Times New Roman" w:hAnsi="Times New Roman"/>
          <w:sz w:val="24"/>
        </w:rPr>
        <w:t>Eligible costs include pur</w:t>
      </w:r>
      <w:r w:rsidR="0045505F" w:rsidRPr="00B822C9">
        <w:rPr>
          <w:rFonts w:ascii="Times New Roman" w:hAnsi="Times New Roman"/>
          <w:sz w:val="24"/>
        </w:rPr>
        <w:t xml:space="preserve">chasing or leasing equipment or computer hardware; </w:t>
      </w:r>
      <w:r w:rsidRPr="00B822C9">
        <w:rPr>
          <w:rFonts w:ascii="Times New Roman" w:hAnsi="Times New Roman"/>
          <w:sz w:val="24"/>
        </w:rPr>
        <w:t>purchasing softwar</w:t>
      </w:r>
      <w:r w:rsidR="0045505F" w:rsidRPr="00B822C9">
        <w:rPr>
          <w:rFonts w:ascii="Times New Roman" w:hAnsi="Times New Roman"/>
          <w:sz w:val="24"/>
        </w:rPr>
        <w:t>e licenses; obtaining technical support; leasing office space;</w:t>
      </w:r>
      <w:r w:rsidRPr="00B822C9">
        <w:rPr>
          <w:rFonts w:ascii="Times New Roman" w:hAnsi="Times New Roman"/>
          <w:sz w:val="24"/>
        </w:rPr>
        <w:t xml:space="preserve"> overhead charges such as electricity, phone, water, gas, and high-speed data transmissio</w:t>
      </w:r>
      <w:r w:rsidR="0045505F" w:rsidRPr="00B822C9">
        <w:rPr>
          <w:rFonts w:ascii="Times New Roman" w:hAnsi="Times New Roman"/>
          <w:sz w:val="24"/>
        </w:rPr>
        <w:t>n necessary to operate the HMIS;</w:t>
      </w:r>
      <w:r w:rsidRPr="00B822C9">
        <w:rPr>
          <w:rFonts w:ascii="Times New Roman" w:hAnsi="Times New Roman"/>
          <w:sz w:val="24"/>
        </w:rPr>
        <w:t xml:space="preserve"> salaries necessary to operate </w:t>
      </w:r>
      <w:r w:rsidR="0045505F" w:rsidRPr="00B822C9">
        <w:rPr>
          <w:rFonts w:ascii="Times New Roman" w:hAnsi="Times New Roman"/>
          <w:sz w:val="24"/>
        </w:rPr>
        <w:t>the HMIS;</w:t>
      </w:r>
      <w:r w:rsidRPr="00B822C9">
        <w:rPr>
          <w:rFonts w:ascii="Times New Roman" w:hAnsi="Times New Roman"/>
          <w:sz w:val="24"/>
        </w:rPr>
        <w:t xml:space="preserve"> travel to attend HUD-sponsored and HUD-approved training on HMIS and programs authorized by Title IV of the McKinne</w:t>
      </w:r>
      <w:r w:rsidR="0045505F" w:rsidRPr="00B822C9">
        <w:rPr>
          <w:rFonts w:ascii="Times New Roman" w:hAnsi="Times New Roman"/>
          <w:sz w:val="24"/>
        </w:rPr>
        <w:t>y-Vento Homeless Assistance Act; travel costs to conduct intake;</w:t>
      </w:r>
      <w:r w:rsidRPr="00B822C9">
        <w:rPr>
          <w:rFonts w:ascii="Times New Roman" w:hAnsi="Times New Roman"/>
          <w:sz w:val="24"/>
        </w:rPr>
        <w:t xml:space="preserve"> and paying participation fees charged by the HMIS Lead Agency designated by the Continuum of Care to </w:t>
      </w:r>
      <w:r w:rsidR="00D52F97" w:rsidRPr="00B822C9">
        <w:rPr>
          <w:rFonts w:ascii="Times New Roman" w:hAnsi="Times New Roman"/>
          <w:sz w:val="24"/>
        </w:rPr>
        <w:t xml:space="preserve">(CoC) </w:t>
      </w:r>
      <w:r w:rsidRPr="00B822C9">
        <w:rPr>
          <w:rFonts w:ascii="Times New Roman" w:hAnsi="Times New Roman"/>
          <w:sz w:val="24"/>
        </w:rPr>
        <w:t>operate the area’s HMIS.</w:t>
      </w:r>
      <w:r w:rsidR="003E0F6D" w:rsidRPr="00B822C9">
        <w:rPr>
          <w:rFonts w:ascii="Times New Roman" w:hAnsi="Times New Roman"/>
          <w:sz w:val="24"/>
        </w:rPr>
        <w:t xml:space="preserve">  Funding for HMIS and related activities and costs will be capped at 5 percent of the grant award to individual subrecipients.</w:t>
      </w:r>
    </w:p>
    <w:p w14:paraId="0DCAF545" w14:textId="77777777" w:rsidR="006B2B2C" w:rsidRPr="00B822C9" w:rsidRDefault="006B2B2C" w:rsidP="00B34B8C">
      <w:pPr>
        <w:shd w:val="clear" w:color="auto" w:fill="FFFFFF"/>
        <w:ind w:firstLine="720"/>
        <w:jc w:val="both"/>
        <w:rPr>
          <w:rFonts w:ascii="Times New Roman" w:hAnsi="Times New Roman"/>
          <w:b/>
          <w:sz w:val="24"/>
          <w:u w:val="single"/>
        </w:rPr>
      </w:pPr>
    </w:p>
    <w:p w14:paraId="3E2FFD75" w14:textId="77777777" w:rsidR="00B34B8C" w:rsidRPr="00B822C9" w:rsidRDefault="00A91F4D" w:rsidP="00B34B8C">
      <w:pPr>
        <w:shd w:val="clear" w:color="auto" w:fill="FFFFFF"/>
        <w:ind w:firstLine="720"/>
        <w:jc w:val="both"/>
        <w:rPr>
          <w:rFonts w:ascii="Times New Roman" w:hAnsi="Times New Roman"/>
          <w:sz w:val="24"/>
        </w:rPr>
      </w:pPr>
      <w:r w:rsidRPr="00B822C9">
        <w:rPr>
          <w:rFonts w:ascii="Times New Roman" w:hAnsi="Times New Roman"/>
          <w:b/>
          <w:sz w:val="24"/>
          <w:u w:val="single"/>
        </w:rPr>
        <w:t>Administration</w:t>
      </w:r>
      <w:r w:rsidR="00B34B8C" w:rsidRPr="00B822C9">
        <w:rPr>
          <w:rFonts w:ascii="Times New Roman" w:hAnsi="Times New Roman"/>
          <w:b/>
          <w:sz w:val="24"/>
          <w:u w:val="single"/>
        </w:rPr>
        <w:t>:</w:t>
      </w:r>
      <w:r w:rsidR="00B34B8C" w:rsidRPr="00B822C9">
        <w:rPr>
          <w:rFonts w:ascii="Times New Roman" w:hAnsi="Times New Roman"/>
          <w:sz w:val="24"/>
        </w:rPr>
        <w:t xml:space="preserve">  A</w:t>
      </w:r>
      <w:r w:rsidRPr="00B822C9">
        <w:rPr>
          <w:rFonts w:ascii="Times New Roman" w:hAnsi="Times New Roman"/>
          <w:sz w:val="24"/>
        </w:rPr>
        <w:t>dministration includes the activities necessary to administer</w:t>
      </w:r>
    </w:p>
    <w:p w14:paraId="521B3D7B" w14:textId="77777777" w:rsidR="00B34B8C" w:rsidRPr="00B822C9" w:rsidRDefault="00A91F4D" w:rsidP="00B34B8C">
      <w:pPr>
        <w:shd w:val="clear" w:color="auto" w:fill="FFFFFF"/>
        <w:ind w:firstLine="720"/>
        <w:jc w:val="both"/>
        <w:rPr>
          <w:rFonts w:ascii="Times New Roman" w:hAnsi="Times New Roman"/>
          <w:sz w:val="24"/>
        </w:rPr>
      </w:pPr>
      <w:r w:rsidRPr="00B822C9">
        <w:rPr>
          <w:rFonts w:ascii="Times New Roman" w:hAnsi="Times New Roman"/>
          <w:sz w:val="24"/>
        </w:rPr>
        <w:t>the grant in compliance with program objectives and regulations.</w:t>
      </w:r>
    </w:p>
    <w:p w14:paraId="7A127890" w14:textId="77777777" w:rsidR="00E318B4" w:rsidRPr="00B822C9" w:rsidRDefault="00E318B4" w:rsidP="00B34B8C">
      <w:pPr>
        <w:shd w:val="clear" w:color="auto" w:fill="FFFFFF"/>
        <w:ind w:firstLine="720"/>
        <w:jc w:val="both"/>
        <w:rPr>
          <w:rFonts w:ascii="Times New Roman" w:hAnsi="Times New Roman"/>
          <w:sz w:val="24"/>
        </w:rPr>
      </w:pPr>
    </w:p>
    <w:p w14:paraId="1AF47ECF" w14:textId="0A4EFDBF" w:rsidR="00A91F4D" w:rsidRPr="00B822C9" w:rsidRDefault="00A91F4D" w:rsidP="003E0F6D">
      <w:pPr>
        <w:shd w:val="clear" w:color="auto" w:fill="FFFFFF"/>
        <w:ind w:firstLine="720"/>
        <w:jc w:val="both"/>
        <w:rPr>
          <w:rFonts w:ascii="Times New Roman" w:hAnsi="Times New Roman"/>
          <w:sz w:val="24"/>
        </w:rPr>
      </w:pPr>
      <w:r w:rsidRPr="00B822C9">
        <w:rPr>
          <w:rFonts w:ascii="Times New Roman" w:hAnsi="Times New Roman"/>
          <w:sz w:val="24"/>
        </w:rPr>
        <w:lastRenderedPageBreak/>
        <w:t>Eligible administrative costs include staff to operate the program, preparation of</w:t>
      </w:r>
      <w:r w:rsidR="003E0F6D" w:rsidRPr="00B822C9">
        <w:rPr>
          <w:rFonts w:ascii="Times New Roman" w:hAnsi="Times New Roman"/>
          <w:sz w:val="24"/>
        </w:rPr>
        <w:t xml:space="preserve"> </w:t>
      </w:r>
      <w:r w:rsidRPr="00B822C9">
        <w:rPr>
          <w:rFonts w:ascii="Times New Roman" w:hAnsi="Times New Roman"/>
          <w:sz w:val="24"/>
        </w:rPr>
        <w:t xml:space="preserve">progress reports, audits, and monitoring of </w:t>
      </w:r>
      <w:r w:rsidR="006D18AC" w:rsidRPr="00B822C9">
        <w:rPr>
          <w:rFonts w:ascii="Times New Roman" w:hAnsi="Times New Roman"/>
          <w:sz w:val="24"/>
        </w:rPr>
        <w:t>sub</w:t>
      </w:r>
      <w:r w:rsidRPr="00B822C9">
        <w:rPr>
          <w:rFonts w:ascii="Times New Roman" w:hAnsi="Times New Roman"/>
          <w:sz w:val="24"/>
        </w:rPr>
        <w:t>recipients</w:t>
      </w:r>
      <w:r w:rsidR="006D18AC" w:rsidRPr="00B822C9">
        <w:rPr>
          <w:rFonts w:ascii="Times New Roman" w:hAnsi="Times New Roman"/>
          <w:sz w:val="24"/>
        </w:rPr>
        <w:t xml:space="preserve"> and second-tier subrecipients</w:t>
      </w:r>
      <w:r w:rsidRPr="00B822C9">
        <w:rPr>
          <w:rFonts w:ascii="Times New Roman" w:hAnsi="Times New Roman"/>
          <w:sz w:val="24"/>
        </w:rPr>
        <w:t>.  This does not include staff</w:t>
      </w:r>
      <w:r w:rsidR="006D18AC" w:rsidRPr="00B822C9">
        <w:rPr>
          <w:rFonts w:ascii="Times New Roman" w:hAnsi="Times New Roman"/>
          <w:sz w:val="24"/>
        </w:rPr>
        <w:t xml:space="preserve"> </w:t>
      </w:r>
      <w:r w:rsidRPr="00B822C9">
        <w:rPr>
          <w:rFonts w:ascii="Times New Roman" w:hAnsi="Times New Roman"/>
          <w:sz w:val="24"/>
        </w:rPr>
        <w:t>and overhead costs directly related to carrying out other ESG eligible activities.</w:t>
      </w:r>
      <w:r w:rsidR="006D18AC" w:rsidRPr="00B822C9">
        <w:rPr>
          <w:rFonts w:ascii="Times New Roman" w:hAnsi="Times New Roman"/>
          <w:sz w:val="24"/>
        </w:rPr>
        <w:t xml:space="preserve">  </w:t>
      </w:r>
      <w:r w:rsidRPr="00B822C9">
        <w:rPr>
          <w:rFonts w:ascii="Times New Roman" w:hAnsi="Times New Roman"/>
          <w:sz w:val="24"/>
          <w:shd w:val="clear" w:color="auto" w:fill="FFFFFF"/>
        </w:rPr>
        <w:t>No more than 7.5 percent of the State’s grant may be spent for administrative</w:t>
      </w:r>
      <w:r w:rsidR="006D18AC" w:rsidRPr="00B822C9">
        <w:rPr>
          <w:rFonts w:ascii="Times New Roman" w:hAnsi="Times New Roman"/>
          <w:sz w:val="24"/>
        </w:rPr>
        <w:t xml:space="preserve"> </w:t>
      </w:r>
      <w:r w:rsidRPr="00B822C9">
        <w:rPr>
          <w:rFonts w:ascii="Times New Roman" w:hAnsi="Times New Roman"/>
          <w:sz w:val="24"/>
          <w:shd w:val="clear" w:color="auto" w:fill="FFFFFF"/>
        </w:rPr>
        <w:t>costs</w:t>
      </w:r>
      <w:r w:rsidRPr="00B822C9">
        <w:rPr>
          <w:rFonts w:ascii="Times New Roman" w:hAnsi="Times New Roman"/>
          <w:sz w:val="24"/>
        </w:rPr>
        <w:t>.</w:t>
      </w:r>
      <w:r w:rsidR="003E0F6D" w:rsidRPr="00B822C9">
        <w:rPr>
          <w:rFonts w:ascii="Times New Roman" w:hAnsi="Times New Roman"/>
          <w:sz w:val="24"/>
        </w:rPr>
        <w:t xml:space="preserve">  Funding for Administration and related activities and costs for individual subrecipients will be capped at 4 percent of the grant award. </w:t>
      </w:r>
    </w:p>
    <w:p w14:paraId="30B19647" w14:textId="77777777" w:rsidR="00A91F4D" w:rsidRPr="00B822C9" w:rsidRDefault="00A91F4D" w:rsidP="00ED7E0D">
      <w:pPr>
        <w:shd w:val="clear" w:color="auto" w:fill="FFFFFF"/>
        <w:jc w:val="both"/>
        <w:rPr>
          <w:rFonts w:ascii="Times New Roman" w:hAnsi="Times New Roman"/>
          <w:sz w:val="24"/>
        </w:rPr>
      </w:pPr>
    </w:p>
    <w:p w14:paraId="27DEFBC9" w14:textId="77777777" w:rsidR="00AE7774" w:rsidRPr="00B822C9" w:rsidRDefault="00AE7774" w:rsidP="00ED7E0D">
      <w:pPr>
        <w:shd w:val="clear" w:color="auto" w:fill="FFFFFF"/>
        <w:jc w:val="both"/>
        <w:rPr>
          <w:rFonts w:ascii="Times New Roman" w:hAnsi="Times New Roman"/>
          <w:b/>
          <w:sz w:val="24"/>
          <w:u w:val="single"/>
        </w:rPr>
      </w:pPr>
      <w:r w:rsidRPr="00B822C9">
        <w:rPr>
          <w:rFonts w:ascii="Times New Roman" w:hAnsi="Times New Roman"/>
          <w:b/>
          <w:sz w:val="24"/>
          <w:u w:val="single"/>
        </w:rPr>
        <w:t>Obstacles to Addressing Underserved Needs</w:t>
      </w:r>
    </w:p>
    <w:p w14:paraId="306E0744" w14:textId="77777777" w:rsidR="00AE7774" w:rsidRPr="00B822C9" w:rsidRDefault="00AE7774" w:rsidP="00ED7E0D">
      <w:pPr>
        <w:shd w:val="clear" w:color="auto" w:fill="FFFFFF"/>
        <w:jc w:val="both"/>
        <w:rPr>
          <w:rFonts w:ascii="Times New Roman" w:hAnsi="Times New Roman"/>
          <w:b/>
          <w:sz w:val="24"/>
          <w:u w:val="single"/>
        </w:rPr>
      </w:pPr>
    </w:p>
    <w:p w14:paraId="08198CDB" w14:textId="77777777" w:rsidR="00AE7774" w:rsidRPr="00B822C9" w:rsidRDefault="00AE7774" w:rsidP="00B34B8C">
      <w:pPr>
        <w:ind w:firstLine="720"/>
        <w:jc w:val="both"/>
        <w:rPr>
          <w:rFonts w:ascii="Times New Roman" w:hAnsi="Times New Roman"/>
          <w:sz w:val="24"/>
        </w:rPr>
      </w:pPr>
      <w:r w:rsidRPr="00B822C9">
        <w:rPr>
          <w:rFonts w:ascii="Times New Roman" w:hAnsi="Times New Roman"/>
          <w:sz w:val="24"/>
        </w:rPr>
        <w:t xml:space="preserve">Various obstacles to addressing </w:t>
      </w:r>
      <w:r w:rsidR="008737D4" w:rsidRPr="00B822C9">
        <w:rPr>
          <w:rFonts w:ascii="Times New Roman" w:hAnsi="Times New Roman"/>
          <w:sz w:val="24"/>
        </w:rPr>
        <w:t xml:space="preserve">underserved </w:t>
      </w:r>
      <w:r w:rsidRPr="00B822C9">
        <w:rPr>
          <w:rFonts w:ascii="Times New Roman" w:hAnsi="Times New Roman"/>
          <w:sz w:val="24"/>
        </w:rPr>
        <w:t xml:space="preserve">community needs exist across the State.  In the rural counties, transportation is a major issue.  Nonexistent public transportation limits access to mainstream resources. </w:t>
      </w:r>
      <w:r w:rsidR="00D52F97" w:rsidRPr="00B822C9">
        <w:rPr>
          <w:rFonts w:ascii="Times New Roman" w:hAnsi="Times New Roman"/>
          <w:sz w:val="24"/>
        </w:rPr>
        <w:t xml:space="preserve"> </w:t>
      </w:r>
      <w:r w:rsidRPr="00B822C9">
        <w:rPr>
          <w:rFonts w:ascii="Times New Roman" w:hAnsi="Times New Roman"/>
          <w:sz w:val="24"/>
        </w:rPr>
        <w:t xml:space="preserve">Dwindling funding for mainstream resources at various levels of government further negatively impact the needs of persons experiencing homelessness.  The shortage of affordable permanent housing presents another obstacle.  Job loss, unemployment, </w:t>
      </w:r>
      <w:r w:rsidR="00D440A8" w:rsidRPr="00B822C9">
        <w:rPr>
          <w:rFonts w:ascii="Times New Roman" w:hAnsi="Times New Roman"/>
          <w:sz w:val="24"/>
        </w:rPr>
        <w:t>underemployment</w:t>
      </w:r>
      <w:r w:rsidR="00F76A58" w:rsidRPr="00B822C9">
        <w:rPr>
          <w:rFonts w:ascii="Times New Roman" w:hAnsi="Times New Roman"/>
          <w:sz w:val="24"/>
        </w:rPr>
        <w:t xml:space="preserve">, </w:t>
      </w:r>
      <w:r w:rsidRPr="00B822C9">
        <w:rPr>
          <w:rFonts w:ascii="Times New Roman" w:hAnsi="Times New Roman"/>
          <w:sz w:val="24"/>
        </w:rPr>
        <w:t xml:space="preserve">and </w:t>
      </w:r>
      <w:r w:rsidR="00F76A58" w:rsidRPr="00B822C9">
        <w:rPr>
          <w:rFonts w:ascii="Times New Roman" w:hAnsi="Times New Roman"/>
          <w:sz w:val="24"/>
        </w:rPr>
        <w:t>rising</w:t>
      </w:r>
      <w:r w:rsidRPr="00B822C9">
        <w:rPr>
          <w:rFonts w:ascii="Times New Roman" w:hAnsi="Times New Roman"/>
          <w:sz w:val="24"/>
        </w:rPr>
        <w:t xml:space="preserve"> healthcare </w:t>
      </w:r>
      <w:r w:rsidR="00F76A58" w:rsidRPr="00B822C9">
        <w:rPr>
          <w:rFonts w:ascii="Times New Roman" w:hAnsi="Times New Roman"/>
          <w:sz w:val="24"/>
        </w:rPr>
        <w:t xml:space="preserve">costs </w:t>
      </w:r>
      <w:r w:rsidRPr="00B822C9">
        <w:rPr>
          <w:rFonts w:ascii="Times New Roman" w:hAnsi="Times New Roman"/>
          <w:sz w:val="24"/>
        </w:rPr>
        <w:t xml:space="preserve">are also obstacles.   </w:t>
      </w:r>
    </w:p>
    <w:p w14:paraId="573D562B" w14:textId="77777777" w:rsidR="0045505F" w:rsidRPr="00B822C9" w:rsidRDefault="0045505F" w:rsidP="00ED7E0D">
      <w:pPr>
        <w:shd w:val="clear" w:color="auto" w:fill="FFFFFF"/>
        <w:jc w:val="both"/>
        <w:rPr>
          <w:rFonts w:ascii="Times New Roman" w:hAnsi="Times New Roman"/>
          <w:b/>
          <w:sz w:val="24"/>
          <w:u w:val="single"/>
        </w:rPr>
      </w:pPr>
    </w:p>
    <w:p w14:paraId="671F9AB1" w14:textId="77777777" w:rsidR="002653C3" w:rsidRPr="00B822C9" w:rsidRDefault="002653C3" w:rsidP="00ED7E0D">
      <w:pPr>
        <w:shd w:val="clear" w:color="auto" w:fill="FFFFFF"/>
        <w:jc w:val="both"/>
        <w:rPr>
          <w:rFonts w:ascii="Times New Roman" w:hAnsi="Times New Roman"/>
          <w:b/>
          <w:sz w:val="24"/>
          <w:u w:val="single"/>
        </w:rPr>
      </w:pPr>
      <w:r w:rsidRPr="00B822C9">
        <w:rPr>
          <w:rFonts w:ascii="Times New Roman" w:hAnsi="Times New Roman"/>
          <w:b/>
          <w:sz w:val="24"/>
          <w:u w:val="single"/>
        </w:rPr>
        <w:t>Proposed Activities</w:t>
      </w:r>
    </w:p>
    <w:p w14:paraId="427E67CB" w14:textId="77777777" w:rsidR="002653C3" w:rsidRPr="00B822C9" w:rsidRDefault="002653C3" w:rsidP="00ED7E0D">
      <w:pPr>
        <w:shd w:val="clear" w:color="auto" w:fill="FFFFFF"/>
        <w:jc w:val="both"/>
        <w:rPr>
          <w:rFonts w:ascii="Times New Roman" w:hAnsi="Times New Roman"/>
          <w:b/>
          <w:sz w:val="24"/>
          <w:u w:val="single"/>
        </w:rPr>
      </w:pPr>
    </w:p>
    <w:p w14:paraId="32B0A11D" w14:textId="44375F5E" w:rsidR="00D86A70" w:rsidRPr="00B822C9" w:rsidRDefault="00D86A70" w:rsidP="00B34B8C">
      <w:pPr>
        <w:shd w:val="clear" w:color="auto" w:fill="FFFFFF"/>
        <w:ind w:firstLine="720"/>
        <w:jc w:val="both"/>
        <w:rPr>
          <w:rFonts w:ascii="Times New Roman" w:hAnsi="Times New Roman"/>
          <w:sz w:val="24"/>
        </w:rPr>
      </w:pPr>
      <w:bookmarkStart w:id="2" w:name="_Hlk69379205"/>
      <w:r w:rsidRPr="00B822C9">
        <w:rPr>
          <w:rFonts w:ascii="Times New Roman" w:hAnsi="Times New Roman"/>
          <w:sz w:val="24"/>
        </w:rPr>
        <w:t xml:space="preserve">The 2022 point-in-time surveys for the State of Alabama documented 3,752 homeless persons.  Of those, 1,580 were unsheltered and 2,172 were sheltered in emergency shelters, transitional shelters, or safe havens.  Because these numbers indicate needs for both sheltered and unsheltered homeless persons, the State has identified additional housing resources and case management services as priority needs in its Consolidated Plan.  In an effort to address these needs, the State has chosen to allow applicants to request funding for all eligible activities.   </w:t>
      </w:r>
    </w:p>
    <w:bookmarkEnd w:id="2"/>
    <w:p w14:paraId="4801298A" w14:textId="77777777" w:rsidR="002653C3" w:rsidRPr="00B822C9" w:rsidRDefault="002653C3" w:rsidP="00ED7E0D">
      <w:pPr>
        <w:shd w:val="clear" w:color="auto" w:fill="FFFFFF"/>
        <w:jc w:val="both"/>
        <w:rPr>
          <w:rFonts w:ascii="Times New Roman" w:hAnsi="Times New Roman"/>
          <w:b/>
          <w:sz w:val="24"/>
          <w:u w:val="single"/>
        </w:rPr>
      </w:pPr>
    </w:p>
    <w:p w14:paraId="6FA380E6" w14:textId="77777777" w:rsidR="00C9155A" w:rsidRPr="00B822C9" w:rsidRDefault="00C9155A" w:rsidP="00B34B8C">
      <w:pPr>
        <w:shd w:val="clear" w:color="auto" w:fill="FFFFFF"/>
        <w:ind w:firstLine="720"/>
        <w:rPr>
          <w:rFonts w:ascii="Times New Roman" w:hAnsi="Times New Roman"/>
          <w:sz w:val="24"/>
        </w:rPr>
      </w:pPr>
      <w:r w:rsidRPr="00B822C9">
        <w:rPr>
          <w:rFonts w:ascii="Times New Roman" w:hAnsi="Times New Roman"/>
          <w:sz w:val="24"/>
        </w:rPr>
        <w:t>For homeless assistance</w:t>
      </w:r>
      <w:r w:rsidR="00371D5D" w:rsidRPr="00B822C9">
        <w:rPr>
          <w:rFonts w:ascii="Times New Roman" w:hAnsi="Times New Roman"/>
          <w:sz w:val="24"/>
        </w:rPr>
        <w:t xml:space="preserve"> activities (emergency shelter and </w:t>
      </w:r>
      <w:r w:rsidRPr="00B822C9">
        <w:rPr>
          <w:rFonts w:ascii="Times New Roman" w:hAnsi="Times New Roman"/>
          <w:sz w:val="24"/>
        </w:rPr>
        <w:t>street outreach), the objective is to create a suitable living environment.  The outcome is availability/accessibility.</w:t>
      </w:r>
    </w:p>
    <w:p w14:paraId="6E94FBBA" w14:textId="77777777" w:rsidR="00C9155A" w:rsidRPr="00B822C9" w:rsidRDefault="00C9155A" w:rsidP="00ED7E0D">
      <w:pPr>
        <w:shd w:val="clear" w:color="auto" w:fill="FFFFFF"/>
        <w:jc w:val="both"/>
        <w:rPr>
          <w:rFonts w:ascii="Times New Roman" w:hAnsi="Times New Roman"/>
          <w:sz w:val="24"/>
        </w:rPr>
      </w:pPr>
    </w:p>
    <w:p w14:paraId="276DD3F8" w14:textId="5E87F1BE" w:rsidR="003807D4" w:rsidRPr="00B822C9" w:rsidRDefault="00C9155A" w:rsidP="00513DB8">
      <w:pPr>
        <w:shd w:val="clear" w:color="auto" w:fill="FFFFFF"/>
        <w:ind w:firstLine="720"/>
        <w:jc w:val="both"/>
        <w:rPr>
          <w:rFonts w:ascii="Times New Roman" w:hAnsi="Times New Roman"/>
          <w:sz w:val="24"/>
        </w:rPr>
      </w:pPr>
      <w:r w:rsidRPr="00B822C9">
        <w:rPr>
          <w:rFonts w:ascii="Times New Roman" w:hAnsi="Times New Roman"/>
          <w:sz w:val="24"/>
        </w:rPr>
        <w:t xml:space="preserve">For homelessness prevention </w:t>
      </w:r>
      <w:r w:rsidR="00371D5D" w:rsidRPr="00B822C9">
        <w:rPr>
          <w:rFonts w:ascii="Times New Roman" w:hAnsi="Times New Roman"/>
          <w:sz w:val="24"/>
        </w:rPr>
        <w:t>and rapid re-housing activities</w:t>
      </w:r>
      <w:r w:rsidRPr="00B822C9">
        <w:rPr>
          <w:rFonts w:ascii="Times New Roman" w:hAnsi="Times New Roman"/>
          <w:sz w:val="24"/>
        </w:rPr>
        <w:t xml:space="preserve">, the objective is to provide decent </w:t>
      </w:r>
      <w:r w:rsidR="00E063BE" w:rsidRPr="00B822C9">
        <w:rPr>
          <w:rFonts w:ascii="Times New Roman" w:hAnsi="Times New Roman"/>
          <w:sz w:val="24"/>
        </w:rPr>
        <w:t xml:space="preserve">affordable </w:t>
      </w:r>
      <w:r w:rsidRPr="00B822C9">
        <w:rPr>
          <w:rFonts w:ascii="Times New Roman" w:hAnsi="Times New Roman"/>
          <w:sz w:val="24"/>
        </w:rPr>
        <w:t>housing.  The outcome is affordability.</w:t>
      </w:r>
    </w:p>
    <w:p w14:paraId="2051DD51" w14:textId="77777777" w:rsidR="00EB62EC" w:rsidRPr="00B822C9" w:rsidRDefault="00EB62EC" w:rsidP="00513DB8">
      <w:pPr>
        <w:shd w:val="clear" w:color="auto" w:fill="FFFFFF"/>
        <w:ind w:firstLine="720"/>
        <w:jc w:val="both"/>
        <w:rPr>
          <w:rFonts w:ascii="Times New Roman" w:hAnsi="Times New Roman"/>
          <w:sz w:val="24"/>
        </w:rPr>
      </w:pPr>
    </w:p>
    <w:p w14:paraId="5C5B1D01" w14:textId="0F897583" w:rsidR="00A91F4D" w:rsidRPr="00B822C9" w:rsidRDefault="00A91F4D" w:rsidP="00ED7E0D">
      <w:pPr>
        <w:shd w:val="clear" w:color="auto" w:fill="FFFFFF"/>
        <w:jc w:val="both"/>
        <w:rPr>
          <w:rFonts w:ascii="Times New Roman" w:hAnsi="Times New Roman"/>
          <w:b/>
          <w:sz w:val="24"/>
          <w:u w:val="single"/>
        </w:rPr>
      </w:pPr>
      <w:r w:rsidRPr="00B822C9">
        <w:rPr>
          <w:rFonts w:ascii="Times New Roman" w:hAnsi="Times New Roman"/>
          <w:b/>
          <w:sz w:val="24"/>
          <w:u w:val="single"/>
        </w:rPr>
        <w:t>Application Process</w:t>
      </w:r>
    </w:p>
    <w:p w14:paraId="2E74A288" w14:textId="77777777" w:rsidR="00CB07A2" w:rsidRPr="00B822C9" w:rsidRDefault="00CB07A2" w:rsidP="00ED7E0D">
      <w:pPr>
        <w:shd w:val="clear" w:color="auto" w:fill="FFFFFF"/>
        <w:jc w:val="both"/>
        <w:rPr>
          <w:rFonts w:ascii="Times New Roman" w:hAnsi="Times New Roman"/>
          <w:sz w:val="24"/>
          <w:u w:val="single"/>
        </w:rPr>
      </w:pPr>
    </w:p>
    <w:p w14:paraId="4B8BF5DA" w14:textId="5290E27E" w:rsidR="00693473" w:rsidRPr="00B822C9" w:rsidRDefault="00354D97" w:rsidP="00116749">
      <w:pPr>
        <w:shd w:val="clear" w:color="auto" w:fill="FFFFFF"/>
        <w:ind w:firstLine="720"/>
        <w:jc w:val="both"/>
        <w:rPr>
          <w:rFonts w:ascii="Times New Roman" w:hAnsi="Times New Roman"/>
          <w:sz w:val="24"/>
        </w:rPr>
      </w:pPr>
      <w:r w:rsidRPr="00B822C9">
        <w:rPr>
          <w:rFonts w:ascii="Times New Roman" w:hAnsi="Times New Roman"/>
          <w:sz w:val="24"/>
          <w:shd w:val="clear" w:color="auto" w:fill="FFFFFF"/>
        </w:rPr>
        <w:t xml:space="preserve">The application submission </w:t>
      </w:r>
      <w:r w:rsidR="003E0F6D" w:rsidRPr="00B822C9">
        <w:rPr>
          <w:rFonts w:ascii="Times New Roman" w:hAnsi="Times New Roman"/>
          <w:sz w:val="24"/>
          <w:shd w:val="clear" w:color="auto" w:fill="FFFFFF"/>
        </w:rPr>
        <w:t xml:space="preserve">deadline </w:t>
      </w:r>
      <w:r w:rsidRPr="00B822C9">
        <w:rPr>
          <w:rFonts w:ascii="Times New Roman" w:hAnsi="Times New Roman"/>
          <w:sz w:val="24"/>
          <w:shd w:val="clear" w:color="auto" w:fill="FFFFFF"/>
        </w:rPr>
        <w:t xml:space="preserve">date for ESG funds will be announced during the ESG Application Workshop or through another widely-distributed notification process. </w:t>
      </w:r>
      <w:r w:rsidRPr="00B822C9">
        <w:rPr>
          <w:rFonts w:ascii="Times New Roman" w:hAnsi="Times New Roman"/>
          <w:sz w:val="24"/>
        </w:rPr>
        <w:t xml:space="preserve"> </w:t>
      </w:r>
      <w:r w:rsidR="001C3770" w:rsidRPr="00B822C9">
        <w:rPr>
          <w:rFonts w:ascii="Times New Roman" w:hAnsi="Times New Roman"/>
          <w:sz w:val="24"/>
        </w:rPr>
        <w:t xml:space="preserve">Applicants are limited to local units of government and private nonprofit organizations.  The State may exercise discretion to fund requests fully or partially, if so warranted, to maximize impact on the State’s homeless and other ESG-eligible clientele. </w:t>
      </w:r>
      <w:r w:rsidR="00693473" w:rsidRPr="00B822C9">
        <w:rPr>
          <w:rFonts w:ascii="Times New Roman" w:hAnsi="Times New Roman"/>
          <w:sz w:val="24"/>
        </w:rPr>
        <w:t xml:space="preserve"> </w:t>
      </w:r>
      <w:r w:rsidR="001C3770" w:rsidRPr="00B822C9">
        <w:rPr>
          <w:rFonts w:ascii="Times New Roman" w:hAnsi="Times New Roman"/>
          <w:sz w:val="24"/>
        </w:rPr>
        <w:t xml:space="preserve">The State may conduct site visits to potential </w:t>
      </w:r>
      <w:r w:rsidR="00530957" w:rsidRPr="00B822C9">
        <w:rPr>
          <w:rFonts w:ascii="Times New Roman" w:hAnsi="Times New Roman"/>
          <w:sz w:val="24"/>
        </w:rPr>
        <w:t>subrecipients</w:t>
      </w:r>
      <w:r w:rsidR="001C3770" w:rsidRPr="00B822C9">
        <w:rPr>
          <w:rFonts w:ascii="Times New Roman" w:hAnsi="Times New Roman"/>
          <w:sz w:val="24"/>
        </w:rPr>
        <w:t xml:space="preserve">. </w:t>
      </w:r>
      <w:r w:rsidR="00693473" w:rsidRPr="00B822C9">
        <w:rPr>
          <w:rFonts w:ascii="Times New Roman" w:hAnsi="Times New Roman"/>
          <w:sz w:val="24"/>
        </w:rPr>
        <w:t xml:space="preserve"> </w:t>
      </w:r>
      <w:r w:rsidR="001C3770" w:rsidRPr="00B822C9">
        <w:rPr>
          <w:rFonts w:ascii="Times New Roman" w:hAnsi="Times New Roman"/>
          <w:sz w:val="24"/>
        </w:rPr>
        <w:t xml:space="preserve">The site visits may influence funding decisions. </w:t>
      </w:r>
      <w:r w:rsidR="008821E5" w:rsidRPr="00B822C9">
        <w:rPr>
          <w:rFonts w:ascii="Times New Roman" w:hAnsi="Times New Roman"/>
          <w:sz w:val="24"/>
        </w:rPr>
        <w:t xml:space="preserve"> Funds will be awarded competitively based on the factors reviewed below.</w:t>
      </w:r>
    </w:p>
    <w:p w14:paraId="536379BF" w14:textId="77777777" w:rsidR="006B2B2C" w:rsidRPr="00B822C9" w:rsidRDefault="00B34B8C" w:rsidP="00B34B8C">
      <w:pPr>
        <w:shd w:val="clear" w:color="auto" w:fill="FFFFFF"/>
        <w:tabs>
          <w:tab w:val="left" w:pos="360"/>
          <w:tab w:val="right" w:pos="9360"/>
        </w:tabs>
        <w:jc w:val="both"/>
        <w:rPr>
          <w:rFonts w:ascii="Times New Roman" w:hAnsi="Times New Roman"/>
          <w:sz w:val="24"/>
        </w:rPr>
      </w:pPr>
      <w:r w:rsidRPr="00B822C9">
        <w:rPr>
          <w:rFonts w:ascii="Times New Roman" w:hAnsi="Times New Roman"/>
          <w:sz w:val="24"/>
        </w:rPr>
        <w:tab/>
      </w:r>
    </w:p>
    <w:p w14:paraId="2A426E27" w14:textId="77777777" w:rsidR="00B34B8C" w:rsidRPr="00B822C9" w:rsidRDefault="006B2B2C" w:rsidP="00B34B8C">
      <w:pPr>
        <w:shd w:val="clear" w:color="auto" w:fill="FFFFFF"/>
        <w:tabs>
          <w:tab w:val="left" w:pos="360"/>
          <w:tab w:val="right" w:pos="9360"/>
        </w:tabs>
        <w:jc w:val="both"/>
        <w:rPr>
          <w:rFonts w:ascii="Times New Roman" w:hAnsi="Times New Roman"/>
          <w:sz w:val="24"/>
          <w:shd w:val="clear" w:color="auto" w:fill="FFFFFF"/>
        </w:rPr>
      </w:pPr>
      <w:r w:rsidRPr="00B822C9">
        <w:rPr>
          <w:rFonts w:ascii="Times New Roman" w:hAnsi="Times New Roman"/>
          <w:sz w:val="24"/>
        </w:rPr>
        <w:tab/>
      </w:r>
      <w:r w:rsidR="007321B5" w:rsidRPr="00B822C9">
        <w:rPr>
          <w:rFonts w:ascii="Times New Roman" w:hAnsi="Times New Roman"/>
          <w:sz w:val="24"/>
        </w:rPr>
        <w:t>1</w:t>
      </w:r>
      <w:r w:rsidR="00A91F4D" w:rsidRPr="00B822C9">
        <w:rPr>
          <w:rFonts w:ascii="Times New Roman" w:hAnsi="Times New Roman"/>
          <w:sz w:val="24"/>
        </w:rPr>
        <w:t>.</w:t>
      </w:r>
      <w:r w:rsidR="00B34B8C" w:rsidRPr="00B822C9">
        <w:rPr>
          <w:rFonts w:ascii="Times New Roman" w:hAnsi="Times New Roman"/>
          <w:sz w:val="24"/>
        </w:rPr>
        <w:t xml:space="preserve">  </w:t>
      </w:r>
      <w:r w:rsidR="00A91F4D" w:rsidRPr="00B822C9">
        <w:rPr>
          <w:rFonts w:ascii="Times New Roman" w:hAnsi="Times New Roman"/>
          <w:sz w:val="24"/>
          <w:shd w:val="clear" w:color="auto" w:fill="FFFFFF"/>
        </w:rPr>
        <w:t>Identification of Homeless Assistance Needs</w:t>
      </w:r>
      <w:r w:rsidR="00B34B8C" w:rsidRPr="00B822C9">
        <w:rPr>
          <w:rFonts w:ascii="Times New Roman" w:hAnsi="Times New Roman"/>
          <w:sz w:val="24"/>
          <w:shd w:val="clear" w:color="auto" w:fill="FFFFFF"/>
        </w:rPr>
        <w:t xml:space="preserve">:  </w:t>
      </w:r>
      <w:r w:rsidR="00A91F4D" w:rsidRPr="00B822C9">
        <w:rPr>
          <w:rFonts w:ascii="Times New Roman" w:hAnsi="Times New Roman"/>
          <w:sz w:val="24"/>
          <w:shd w:val="clear" w:color="auto" w:fill="FFFFFF"/>
        </w:rPr>
        <w:t>20 Points</w:t>
      </w:r>
    </w:p>
    <w:p w14:paraId="518898DF" w14:textId="77777777" w:rsidR="00B34B8C" w:rsidRPr="00B822C9" w:rsidRDefault="00B34B8C" w:rsidP="00B34B8C">
      <w:pPr>
        <w:shd w:val="clear" w:color="auto" w:fill="FFFFFF"/>
        <w:tabs>
          <w:tab w:val="left" w:pos="360"/>
          <w:tab w:val="right" w:pos="9360"/>
        </w:tabs>
        <w:jc w:val="both"/>
        <w:rPr>
          <w:rFonts w:ascii="Times New Roman" w:hAnsi="Times New Roman"/>
          <w:sz w:val="24"/>
          <w:shd w:val="clear" w:color="auto" w:fill="FFFFFF"/>
        </w:rPr>
      </w:pPr>
    </w:p>
    <w:p w14:paraId="1E186288" w14:textId="10D15D46" w:rsidR="00B34B8C" w:rsidRPr="00B822C9" w:rsidRDefault="00B34B8C" w:rsidP="00B34B8C">
      <w:pPr>
        <w:shd w:val="clear" w:color="auto" w:fill="FFFFFF"/>
        <w:tabs>
          <w:tab w:val="left" w:pos="360"/>
          <w:tab w:val="right" w:pos="9360"/>
        </w:tabs>
        <w:jc w:val="both"/>
        <w:rPr>
          <w:rFonts w:ascii="Times New Roman" w:hAnsi="Times New Roman"/>
          <w:sz w:val="24"/>
        </w:rPr>
      </w:pPr>
      <w:r w:rsidRPr="00B822C9">
        <w:rPr>
          <w:rFonts w:ascii="Times New Roman" w:hAnsi="Times New Roman"/>
          <w:sz w:val="24"/>
          <w:shd w:val="clear" w:color="auto" w:fill="FFFFFF"/>
        </w:rPr>
        <w:tab/>
      </w:r>
      <w:r w:rsidR="00A91F4D" w:rsidRPr="00B822C9">
        <w:rPr>
          <w:rFonts w:ascii="Times New Roman" w:hAnsi="Times New Roman"/>
          <w:sz w:val="24"/>
          <w:shd w:val="clear" w:color="auto" w:fill="FFFFFF"/>
        </w:rPr>
        <w:t>Applicants will identify the homeless assistance needs they propose to address for their service area including the needs of other eligible clientele such as victims of domestic violence</w:t>
      </w:r>
      <w:r w:rsidR="00A91F4D" w:rsidRPr="00B822C9">
        <w:rPr>
          <w:rFonts w:ascii="Times New Roman" w:hAnsi="Times New Roman"/>
          <w:sz w:val="24"/>
        </w:rPr>
        <w:t xml:space="preserve">.  </w:t>
      </w:r>
      <w:r w:rsidR="004B1420" w:rsidRPr="00B822C9">
        <w:rPr>
          <w:rFonts w:ascii="Times New Roman" w:hAnsi="Times New Roman"/>
          <w:sz w:val="24"/>
        </w:rPr>
        <w:t xml:space="preserve">Applicants should specifically address the needs of the unsheltered homeless persons in their </w:t>
      </w:r>
      <w:r w:rsidR="004B1420" w:rsidRPr="00B822C9">
        <w:rPr>
          <w:rFonts w:ascii="Times New Roman" w:hAnsi="Times New Roman"/>
          <w:sz w:val="24"/>
        </w:rPr>
        <w:lastRenderedPageBreak/>
        <w:t xml:space="preserve">service area.  </w:t>
      </w:r>
      <w:r w:rsidR="00A91F4D" w:rsidRPr="00B822C9">
        <w:rPr>
          <w:rFonts w:ascii="Times New Roman" w:hAnsi="Times New Roman"/>
          <w:sz w:val="24"/>
        </w:rPr>
        <w:t>They should use quantifiable data, specific to their service area, to the maximum extent possible.  Data should include the number of individuals and families actually served during the last calendar year.</w:t>
      </w:r>
    </w:p>
    <w:p w14:paraId="5493CB7F" w14:textId="77777777" w:rsidR="00D15AFA" w:rsidRPr="00B822C9" w:rsidRDefault="00B34B8C" w:rsidP="00ED7E0D">
      <w:pPr>
        <w:shd w:val="clear" w:color="auto" w:fill="FFFFFF"/>
        <w:tabs>
          <w:tab w:val="left" w:pos="360"/>
          <w:tab w:val="right" w:pos="9360"/>
        </w:tabs>
        <w:jc w:val="both"/>
        <w:rPr>
          <w:rFonts w:ascii="Times New Roman" w:hAnsi="Times New Roman"/>
          <w:sz w:val="24"/>
        </w:rPr>
      </w:pPr>
      <w:r w:rsidRPr="00B822C9">
        <w:rPr>
          <w:rFonts w:ascii="Times New Roman" w:hAnsi="Times New Roman"/>
          <w:sz w:val="24"/>
        </w:rPr>
        <w:tab/>
      </w:r>
    </w:p>
    <w:p w14:paraId="2888CAAF" w14:textId="44F2AEB0" w:rsidR="00A91F4D" w:rsidRPr="00B822C9" w:rsidRDefault="00D15AFA" w:rsidP="00ED7E0D">
      <w:pPr>
        <w:shd w:val="clear" w:color="auto" w:fill="FFFFFF"/>
        <w:tabs>
          <w:tab w:val="left" w:pos="360"/>
          <w:tab w:val="right" w:pos="9360"/>
        </w:tabs>
        <w:jc w:val="both"/>
        <w:rPr>
          <w:rFonts w:ascii="Times New Roman" w:hAnsi="Times New Roman"/>
          <w:sz w:val="24"/>
          <w:shd w:val="clear" w:color="auto" w:fill="FFFFFF"/>
        </w:rPr>
      </w:pPr>
      <w:r w:rsidRPr="00B822C9">
        <w:rPr>
          <w:rFonts w:ascii="Times New Roman" w:hAnsi="Times New Roman"/>
          <w:sz w:val="24"/>
        </w:rPr>
        <w:tab/>
      </w:r>
      <w:r w:rsidR="007321B5" w:rsidRPr="00B822C9">
        <w:rPr>
          <w:rFonts w:ascii="Times New Roman" w:hAnsi="Times New Roman"/>
          <w:sz w:val="24"/>
        </w:rPr>
        <w:t>2</w:t>
      </w:r>
      <w:r w:rsidR="00A91F4D" w:rsidRPr="00B822C9">
        <w:rPr>
          <w:rFonts w:ascii="Times New Roman" w:hAnsi="Times New Roman"/>
          <w:sz w:val="24"/>
        </w:rPr>
        <w:t>.</w:t>
      </w:r>
      <w:r w:rsidR="00B34B8C" w:rsidRPr="00B822C9">
        <w:rPr>
          <w:rFonts w:ascii="Times New Roman" w:hAnsi="Times New Roman"/>
          <w:sz w:val="24"/>
        </w:rPr>
        <w:t xml:space="preserve">  </w:t>
      </w:r>
      <w:r w:rsidR="00A91F4D" w:rsidRPr="00B822C9">
        <w:rPr>
          <w:rFonts w:ascii="Times New Roman" w:hAnsi="Times New Roman"/>
          <w:sz w:val="24"/>
        </w:rPr>
        <w:t>Applicant’s Strategy to Address Homeless Problems</w:t>
      </w:r>
      <w:r w:rsidR="00B34B8C" w:rsidRPr="00B822C9">
        <w:rPr>
          <w:rFonts w:ascii="Times New Roman" w:hAnsi="Times New Roman"/>
          <w:sz w:val="24"/>
        </w:rPr>
        <w:t xml:space="preserve">:  </w:t>
      </w:r>
      <w:r w:rsidR="00BE717A" w:rsidRPr="00B822C9">
        <w:rPr>
          <w:rFonts w:ascii="Times New Roman" w:hAnsi="Times New Roman"/>
          <w:sz w:val="24"/>
          <w:shd w:val="clear" w:color="auto" w:fill="FFFFFF"/>
        </w:rPr>
        <w:t>20</w:t>
      </w:r>
      <w:r w:rsidR="00A91F4D" w:rsidRPr="00B822C9">
        <w:rPr>
          <w:rFonts w:ascii="Times New Roman" w:hAnsi="Times New Roman"/>
          <w:sz w:val="24"/>
          <w:shd w:val="clear" w:color="auto" w:fill="FFFFFF"/>
        </w:rPr>
        <w:t xml:space="preserve"> Points</w:t>
      </w:r>
    </w:p>
    <w:p w14:paraId="22D4642F" w14:textId="77777777" w:rsidR="00CB07A2" w:rsidRPr="00B822C9" w:rsidRDefault="00CB07A2" w:rsidP="00ED7E0D">
      <w:pPr>
        <w:shd w:val="clear" w:color="auto" w:fill="FFFFFF"/>
        <w:tabs>
          <w:tab w:val="left" w:pos="360"/>
          <w:tab w:val="right" w:pos="9360"/>
        </w:tabs>
        <w:jc w:val="both"/>
        <w:rPr>
          <w:rFonts w:ascii="Times New Roman" w:hAnsi="Times New Roman"/>
          <w:sz w:val="24"/>
          <w:shd w:val="clear" w:color="auto" w:fill="FFFFFF"/>
        </w:rPr>
      </w:pPr>
    </w:p>
    <w:p w14:paraId="491412ED" w14:textId="77777777" w:rsidR="00B34B8C" w:rsidRPr="00B822C9" w:rsidRDefault="00B34B8C" w:rsidP="00B34B8C">
      <w:pPr>
        <w:shd w:val="clear" w:color="auto" w:fill="FFFFFF"/>
        <w:tabs>
          <w:tab w:val="left" w:pos="360"/>
          <w:tab w:val="right" w:pos="9360"/>
        </w:tabs>
        <w:jc w:val="both"/>
        <w:rPr>
          <w:rFonts w:ascii="Times New Roman" w:hAnsi="Times New Roman"/>
          <w:sz w:val="24"/>
        </w:rPr>
      </w:pPr>
      <w:r w:rsidRPr="00B822C9">
        <w:rPr>
          <w:rFonts w:ascii="Times New Roman" w:hAnsi="Times New Roman"/>
          <w:sz w:val="24"/>
          <w:shd w:val="clear" w:color="auto" w:fill="FFFFFF"/>
        </w:rPr>
        <w:tab/>
      </w:r>
      <w:r w:rsidR="00A91F4D" w:rsidRPr="00B822C9">
        <w:rPr>
          <w:rFonts w:ascii="Times New Roman" w:hAnsi="Times New Roman"/>
          <w:sz w:val="24"/>
        </w:rPr>
        <w:t>Applicants will describe their strategy for addressing homeless problems.  They will provide specific data quantifying the types of assistance or services provided to homeless individuals and families or those persons at risk of homelessness during the last calendar year</w:t>
      </w:r>
      <w:r w:rsidR="00A91F4D" w:rsidRPr="00B822C9">
        <w:rPr>
          <w:rFonts w:ascii="Times New Roman" w:hAnsi="Times New Roman"/>
          <w:b/>
          <w:sz w:val="24"/>
        </w:rPr>
        <w:t>.</w:t>
      </w:r>
      <w:r w:rsidR="00A91F4D" w:rsidRPr="00B822C9">
        <w:rPr>
          <w:rFonts w:ascii="Times New Roman" w:hAnsi="Times New Roman"/>
          <w:sz w:val="24"/>
        </w:rPr>
        <w:t xml:space="preserve">  Applicants will estimate the number of participants they propose to assist in relation to the types of assistance to be provided. </w:t>
      </w:r>
      <w:r w:rsidR="00693473" w:rsidRPr="00B822C9">
        <w:rPr>
          <w:rFonts w:ascii="Times New Roman" w:hAnsi="Times New Roman"/>
          <w:sz w:val="24"/>
        </w:rPr>
        <w:t xml:space="preserve"> </w:t>
      </w:r>
      <w:r w:rsidR="00A91F4D" w:rsidRPr="00B822C9">
        <w:rPr>
          <w:rFonts w:ascii="Times New Roman" w:hAnsi="Times New Roman"/>
          <w:sz w:val="24"/>
        </w:rPr>
        <w:t>They should explain their strategy for targeting funds to the neediest persons or to the geographic or functional areas where funds may have the greatest impact.</w:t>
      </w:r>
    </w:p>
    <w:p w14:paraId="2226DC40" w14:textId="77777777" w:rsidR="00B34B8C" w:rsidRPr="00B822C9" w:rsidRDefault="00B34B8C" w:rsidP="00B34B8C">
      <w:pPr>
        <w:shd w:val="clear" w:color="auto" w:fill="FFFFFF"/>
        <w:tabs>
          <w:tab w:val="left" w:pos="360"/>
          <w:tab w:val="right" w:pos="9360"/>
        </w:tabs>
        <w:jc w:val="both"/>
        <w:rPr>
          <w:rFonts w:ascii="Times New Roman" w:hAnsi="Times New Roman"/>
          <w:sz w:val="24"/>
        </w:rPr>
      </w:pPr>
    </w:p>
    <w:p w14:paraId="47DC4809" w14:textId="77777777" w:rsidR="00A91F4D" w:rsidRPr="00B822C9" w:rsidRDefault="00B34B8C" w:rsidP="00ED7E0D">
      <w:pPr>
        <w:shd w:val="clear" w:color="auto" w:fill="FFFFFF"/>
        <w:tabs>
          <w:tab w:val="left" w:pos="360"/>
          <w:tab w:val="right" w:pos="9360"/>
        </w:tabs>
        <w:jc w:val="both"/>
        <w:rPr>
          <w:rFonts w:ascii="Times New Roman" w:hAnsi="Times New Roman"/>
          <w:sz w:val="24"/>
        </w:rPr>
      </w:pPr>
      <w:r w:rsidRPr="00B822C9">
        <w:rPr>
          <w:rFonts w:ascii="Times New Roman" w:hAnsi="Times New Roman"/>
          <w:sz w:val="24"/>
        </w:rPr>
        <w:tab/>
      </w:r>
      <w:r w:rsidR="007321B5" w:rsidRPr="00B822C9">
        <w:rPr>
          <w:rFonts w:ascii="Times New Roman" w:hAnsi="Times New Roman"/>
          <w:sz w:val="24"/>
        </w:rPr>
        <w:t>3</w:t>
      </w:r>
      <w:r w:rsidR="00A91F4D" w:rsidRPr="00B822C9">
        <w:rPr>
          <w:rFonts w:ascii="Times New Roman" w:hAnsi="Times New Roman"/>
          <w:sz w:val="24"/>
        </w:rPr>
        <w:t>.</w:t>
      </w:r>
      <w:r w:rsidRPr="00B822C9">
        <w:rPr>
          <w:rFonts w:ascii="Times New Roman" w:hAnsi="Times New Roman"/>
          <w:sz w:val="24"/>
        </w:rPr>
        <w:t xml:space="preserve">  </w:t>
      </w:r>
      <w:r w:rsidR="00A91F4D" w:rsidRPr="00B822C9">
        <w:rPr>
          <w:rFonts w:ascii="Times New Roman" w:hAnsi="Times New Roman"/>
          <w:sz w:val="24"/>
        </w:rPr>
        <w:t>Capacity and Coordination</w:t>
      </w:r>
      <w:r w:rsidRPr="00B822C9">
        <w:rPr>
          <w:rFonts w:ascii="Times New Roman" w:hAnsi="Times New Roman"/>
          <w:sz w:val="24"/>
        </w:rPr>
        <w:t xml:space="preserve">:  </w:t>
      </w:r>
      <w:r w:rsidR="00A91F4D" w:rsidRPr="00B822C9">
        <w:rPr>
          <w:rFonts w:ascii="Times New Roman" w:hAnsi="Times New Roman"/>
          <w:sz w:val="24"/>
        </w:rPr>
        <w:t>20 Points</w:t>
      </w:r>
    </w:p>
    <w:p w14:paraId="68C4515E" w14:textId="77777777" w:rsidR="00B34B8C" w:rsidRPr="00B822C9" w:rsidRDefault="00B34B8C" w:rsidP="00ED7E0D">
      <w:pPr>
        <w:shd w:val="clear" w:color="auto" w:fill="FFFFFF"/>
        <w:tabs>
          <w:tab w:val="left" w:pos="360"/>
          <w:tab w:val="right" w:pos="9360"/>
        </w:tabs>
        <w:jc w:val="both"/>
        <w:rPr>
          <w:rFonts w:ascii="Times New Roman" w:hAnsi="Times New Roman"/>
          <w:sz w:val="24"/>
        </w:rPr>
      </w:pPr>
    </w:p>
    <w:p w14:paraId="4E7263A8" w14:textId="77777777" w:rsidR="00A91F4D" w:rsidRPr="00B822C9" w:rsidRDefault="00B34B8C" w:rsidP="00B34B8C">
      <w:pPr>
        <w:shd w:val="clear" w:color="auto" w:fill="FFFFFF"/>
        <w:tabs>
          <w:tab w:val="left" w:pos="360"/>
          <w:tab w:val="right" w:pos="9360"/>
        </w:tabs>
        <w:jc w:val="both"/>
        <w:rPr>
          <w:rFonts w:ascii="Times New Roman" w:hAnsi="Times New Roman"/>
          <w:sz w:val="24"/>
        </w:rPr>
      </w:pPr>
      <w:r w:rsidRPr="00B822C9">
        <w:rPr>
          <w:rFonts w:ascii="Times New Roman" w:hAnsi="Times New Roman"/>
          <w:sz w:val="24"/>
        </w:rPr>
        <w:tab/>
      </w:r>
      <w:r w:rsidR="00A91F4D" w:rsidRPr="00B822C9">
        <w:rPr>
          <w:rFonts w:ascii="Times New Roman" w:hAnsi="Times New Roman"/>
          <w:sz w:val="24"/>
        </w:rPr>
        <w:t xml:space="preserve">Applicants will describe their </w:t>
      </w:r>
      <w:r w:rsidR="00E343B2" w:rsidRPr="00B822C9">
        <w:rPr>
          <w:rFonts w:ascii="Times New Roman" w:hAnsi="Times New Roman"/>
          <w:sz w:val="24"/>
        </w:rPr>
        <w:t xml:space="preserve">federal grant </w:t>
      </w:r>
      <w:r w:rsidR="00A91F4D" w:rsidRPr="00B822C9">
        <w:rPr>
          <w:rFonts w:ascii="Times New Roman" w:hAnsi="Times New Roman"/>
          <w:sz w:val="24"/>
        </w:rPr>
        <w:t xml:space="preserve">management </w:t>
      </w:r>
      <w:r w:rsidR="00BE717A" w:rsidRPr="00B822C9">
        <w:rPr>
          <w:rFonts w:ascii="Times New Roman" w:hAnsi="Times New Roman"/>
          <w:sz w:val="24"/>
        </w:rPr>
        <w:t xml:space="preserve">and administrative </w:t>
      </w:r>
      <w:r w:rsidR="00A91F4D" w:rsidRPr="00B822C9">
        <w:rPr>
          <w:rFonts w:ascii="Times New Roman" w:hAnsi="Times New Roman"/>
          <w:sz w:val="24"/>
        </w:rPr>
        <w:t xml:space="preserve">capacity, especially that of all </w:t>
      </w:r>
      <w:r w:rsidR="00303D20" w:rsidRPr="00B822C9">
        <w:rPr>
          <w:rFonts w:ascii="Times New Roman" w:hAnsi="Times New Roman"/>
          <w:sz w:val="24"/>
        </w:rPr>
        <w:t>second-tier subrecipients</w:t>
      </w:r>
      <w:r w:rsidR="00A91F4D" w:rsidRPr="00B822C9">
        <w:rPr>
          <w:rFonts w:ascii="Times New Roman" w:hAnsi="Times New Roman"/>
          <w:sz w:val="24"/>
        </w:rPr>
        <w:t>, if any.</w:t>
      </w:r>
      <w:r w:rsidR="000A0623" w:rsidRPr="00B822C9">
        <w:rPr>
          <w:rFonts w:ascii="Times New Roman" w:hAnsi="Times New Roman"/>
          <w:sz w:val="24"/>
        </w:rPr>
        <w:t xml:space="preserve"> </w:t>
      </w:r>
      <w:r w:rsidR="00A91F4D" w:rsidRPr="00B822C9">
        <w:rPr>
          <w:rFonts w:ascii="Times New Roman" w:hAnsi="Times New Roman"/>
          <w:sz w:val="24"/>
        </w:rPr>
        <w:t xml:space="preserve"> Provide specific details relating to direct or related experience with service provision to homeless individuals and families or those at-risk of homelessness.  Applicants will provide their plan to coordinate and integrate ESG-funded activities with other programs targeted to serving homeless persons and with mainstream resources for which program participants may be eligible. </w:t>
      </w:r>
    </w:p>
    <w:p w14:paraId="1DAA5E0B" w14:textId="7FA4375A" w:rsidR="00DE1B12" w:rsidRPr="00B822C9" w:rsidRDefault="00DE1B12" w:rsidP="00ED7E0D">
      <w:pPr>
        <w:shd w:val="clear" w:color="auto" w:fill="FFFFFF"/>
        <w:tabs>
          <w:tab w:val="left" w:pos="360"/>
          <w:tab w:val="right" w:pos="9360"/>
        </w:tabs>
        <w:jc w:val="both"/>
        <w:rPr>
          <w:rFonts w:ascii="Times New Roman" w:hAnsi="Times New Roman"/>
          <w:sz w:val="24"/>
        </w:rPr>
      </w:pPr>
    </w:p>
    <w:p w14:paraId="048428CB" w14:textId="59EC6A1C" w:rsidR="00A91F4D" w:rsidRPr="00B822C9" w:rsidRDefault="00EB62EC" w:rsidP="00ED7E0D">
      <w:pPr>
        <w:shd w:val="clear" w:color="auto" w:fill="FFFFFF"/>
        <w:tabs>
          <w:tab w:val="left" w:pos="360"/>
          <w:tab w:val="right" w:pos="9360"/>
        </w:tabs>
        <w:jc w:val="both"/>
        <w:rPr>
          <w:rFonts w:ascii="Times New Roman" w:hAnsi="Times New Roman"/>
          <w:sz w:val="24"/>
        </w:rPr>
      </w:pPr>
      <w:r w:rsidRPr="00B822C9">
        <w:rPr>
          <w:rFonts w:ascii="Times New Roman" w:hAnsi="Times New Roman"/>
          <w:sz w:val="24"/>
        </w:rPr>
        <w:tab/>
      </w:r>
      <w:r w:rsidR="007321B5" w:rsidRPr="00B822C9">
        <w:rPr>
          <w:rFonts w:ascii="Times New Roman" w:hAnsi="Times New Roman"/>
          <w:sz w:val="24"/>
        </w:rPr>
        <w:t>4</w:t>
      </w:r>
      <w:r w:rsidR="00A91F4D" w:rsidRPr="00B822C9">
        <w:rPr>
          <w:rFonts w:ascii="Times New Roman" w:hAnsi="Times New Roman"/>
          <w:sz w:val="24"/>
        </w:rPr>
        <w:t>.</w:t>
      </w:r>
      <w:r w:rsidR="00B34B8C" w:rsidRPr="00B822C9">
        <w:rPr>
          <w:rFonts w:ascii="Times New Roman" w:hAnsi="Times New Roman"/>
          <w:sz w:val="24"/>
        </w:rPr>
        <w:t xml:space="preserve">  </w:t>
      </w:r>
      <w:r w:rsidR="00A91F4D" w:rsidRPr="00B822C9">
        <w:rPr>
          <w:rFonts w:ascii="Times New Roman" w:hAnsi="Times New Roman"/>
          <w:sz w:val="24"/>
        </w:rPr>
        <w:t>Participation in a Continuum of Care</w:t>
      </w:r>
      <w:r w:rsidR="00B34B8C" w:rsidRPr="00B822C9">
        <w:rPr>
          <w:rFonts w:ascii="Times New Roman" w:hAnsi="Times New Roman"/>
          <w:sz w:val="24"/>
        </w:rPr>
        <w:t xml:space="preserve">:  </w:t>
      </w:r>
      <w:r w:rsidR="00BE717A" w:rsidRPr="00B822C9">
        <w:rPr>
          <w:rFonts w:ascii="Times New Roman" w:hAnsi="Times New Roman"/>
          <w:sz w:val="24"/>
        </w:rPr>
        <w:t>20</w:t>
      </w:r>
      <w:r w:rsidR="00A91F4D" w:rsidRPr="00B822C9">
        <w:rPr>
          <w:rFonts w:ascii="Times New Roman" w:hAnsi="Times New Roman"/>
          <w:sz w:val="24"/>
        </w:rPr>
        <w:t xml:space="preserve"> Points</w:t>
      </w:r>
    </w:p>
    <w:p w14:paraId="5D1D9696" w14:textId="77777777" w:rsidR="00B34B8C" w:rsidRPr="00B822C9" w:rsidRDefault="00B34B8C" w:rsidP="00ED7E0D">
      <w:pPr>
        <w:shd w:val="clear" w:color="auto" w:fill="FFFFFF"/>
        <w:tabs>
          <w:tab w:val="left" w:pos="360"/>
          <w:tab w:val="right" w:pos="9360"/>
        </w:tabs>
        <w:jc w:val="both"/>
        <w:rPr>
          <w:rFonts w:ascii="Times New Roman" w:hAnsi="Times New Roman"/>
          <w:sz w:val="24"/>
        </w:rPr>
      </w:pPr>
    </w:p>
    <w:p w14:paraId="5326E417" w14:textId="4073283C" w:rsidR="00D01202" w:rsidRPr="00B822C9" w:rsidRDefault="00EB62EC" w:rsidP="00D01202">
      <w:pPr>
        <w:shd w:val="clear" w:color="auto" w:fill="FFFFFF"/>
        <w:tabs>
          <w:tab w:val="right" w:pos="9360"/>
        </w:tabs>
        <w:jc w:val="both"/>
        <w:rPr>
          <w:rFonts w:ascii="Times New Roman" w:hAnsi="Times New Roman"/>
          <w:sz w:val="24"/>
        </w:rPr>
      </w:pPr>
      <w:r w:rsidRPr="00B822C9">
        <w:rPr>
          <w:rFonts w:ascii="Times New Roman" w:hAnsi="Times New Roman"/>
          <w:sz w:val="24"/>
        </w:rPr>
        <w:t xml:space="preserve">      </w:t>
      </w:r>
      <w:r w:rsidR="00A91F4D" w:rsidRPr="00B822C9">
        <w:rPr>
          <w:rFonts w:ascii="Times New Roman" w:hAnsi="Times New Roman"/>
          <w:sz w:val="24"/>
        </w:rPr>
        <w:t xml:space="preserve">The applicant will demonstrate a thorough understanding of the “continuum of care” </w:t>
      </w:r>
    </w:p>
    <w:p w14:paraId="3816CEED" w14:textId="3B699F78" w:rsidR="00550B14" w:rsidRPr="00B822C9" w:rsidRDefault="00A91F4D" w:rsidP="003807D4">
      <w:pPr>
        <w:shd w:val="clear" w:color="auto" w:fill="FFFFFF"/>
        <w:tabs>
          <w:tab w:val="right" w:pos="9360"/>
        </w:tabs>
        <w:jc w:val="both"/>
        <w:rPr>
          <w:rFonts w:ascii="Times New Roman" w:hAnsi="Times New Roman"/>
          <w:sz w:val="24"/>
        </w:rPr>
      </w:pPr>
      <w:r w:rsidRPr="00B822C9">
        <w:rPr>
          <w:rFonts w:ascii="Times New Roman" w:hAnsi="Times New Roman"/>
          <w:sz w:val="24"/>
        </w:rPr>
        <w:t xml:space="preserve">concept and explain how the services provided by it or its </w:t>
      </w:r>
      <w:r w:rsidR="00303D20" w:rsidRPr="00B822C9">
        <w:rPr>
          <w:rFonts w:ascii="Times New Roman" w:hAnsi="Times New Roman"/>
          <w:sz w:val="24"/>
        </w:rPr>
        <w:t xml:space="preserve">second-tier </w:t>
      </w:r>
      <w:r w:rsidRPr="00B822C9">
        <w:rPr>
          <w:rFonts w:ascii="Times New Roman" w:hAnsi="Times New Roman"/>
          <w:sz w:val="24"/>
        </w:rPr>
        <w:t xml:space="preserve">subrecipients are in line with this concept.  This will include information concerning membership in an existing Continuum of Care Homeless Coalition.  </w:t>
      </w:r>
      <w:r w:rsidR="000A0623" w:rsidRPr="00B822C9">
        <w:rPr>
          <w:rFonts w:ascii="Times New Roman" w:hAnsi="Times New Roman"/>
          <w:sz w:val="24"/>
        </w:rPr>
        <w:t>E</w:t>
      </w:r>
      <w:r w:rsidRPr="00B822C9">
        <w:rPr>
          <w:rFonts w:ascii="Times New Roman" w:hAnsi="Times New Roman"/>
          <w:sz w:val="24"/>
        </w:rPr>
        <w:t xml:space="preserve">xplain </w:t>
      </w:r>
      <w:r w:rsidR="000A0623" w:rsidRPr="00B822C9">
        <w:rPr>
          <w:rFonts w:ascii="Times New Roman" w:hAnsi="Times New Roman"/>
          <w:sz w:val="24"/>
        </w:rPr>
        <w:t>the levels</w:t>
      </w:r>
      <w:r w:rsidRPr="00B822C9">
        <w:rPr>
          <w:rFonts w:ascii="Times New Roman" w:hAnsi="Times New Roman"/>
          <w:sz w:val="24"/>
        </w:rPr>
        <w:t xml:space="preserve"> of participation </w:t>
      </w:r>
      <w:r w:rsidR="005403DA" w:rsidRPr="00B822C9">
        <w:rPr>
          <w:rFonts w:ascii="Times New Roman" w:hAnsi="Times New Roman"/>
          <w:sz w:val="24"/>
        </w:rPr>
        <w:t xml:space="preserve">for the applicant </w:t>
      </w:r>
      <w:r w:rsidR="000A0623" w:rsidRPr="00B822C9">
        <w:rPr>
          <w:rFonts w:ascii="Times New Roman" w:hAnsi="Times New Roman"/>
          <w:sz w:val="24"/>
        </w:rPr>
        <w:t xml:space="preserve">and that </w:t>
      </w:r>
      <w:r w:rsidRPr="00B822C9">
        <w:rPr>
          <w:rFonts w:ascii="Times New Roman" w:hAnsi="Times New Roman"/>
          <w:sz w:val="24"/>
        </w:rPr>
        <w:t xml:space="preserve">of the </w:t>
      </w:r>
      <w:r w:rsidR="000A0623" w:rsidRPr="00B822C9">
        <w:rPr>
          <w:rFonts w:ascii="Times New Roman" w:hAnsi="Times New Roman"/>
          <w:sz w:val="24"/>
        </w:rPr>
        <w:t xml:space="preserve">second-tier </w:t>
      </w:r>
      <w:r w:rsidRPr="00B822C9">
        <w:rPr>
          <w:rFonts w:ascii="Times New Roman" w:hAnsi="Times New Roman"/>
          <w:sz w:val="24"/>
        </w:rPr>
        <w:t xml:space="preserve">subrecipients </w:t>
      </w:r>
      <w:bookmarkStart w:id="3" w:name="_Hlk511635278"/>
      <w:r w:rsidR="005403DA" w:rsidRPr="00B822C9">
        <w:rPr>
          <w:rFonts w:ascii="Times New Roman" w:hAnsi="Times New Roman"/>
          <w:sz w:val="24"/>
        </w:rPr>
        <w:t xml:space="preserve">regarding </w:t>
      </w:r>
      <w:r w:rsidRPr="00B822C9">
        <w:rPr>
          <w:rFonts w:ascii="Times New Roman" w:hAnsi="Times New Roman"/>
          <w:sz w:val="24"/>
        </w:rPr>
        <w:t>continuum</w:t>
      </w:r>
      <w:r w:rsidR="005403DA" w:rsidRPr="00B822C9">
        <w:rPr>
          <w:rFonts w:ascii="Times New Roman" w:hAnsi="Times New Roman"/>
          <w:sz w:val="24"/>
        </w:rPr>
        <w:t xml:space="preserve"> initiatives, activities, and programs</w:t>
      </w:r>
      <w:r w:rsidR="000A0623" w:rsidRPr="00B822C9">
        <w:rPr>
          <w:rFonts w:ascii="Times New Roman" w:hAnsi="Times New Roman"/>
          <w:sz w:val="24"/>
        </w:rPr>
        <w:t>.</w:t>
      </w:r>
      <w:bookmarkEnd w:id="3"/>
      <w:r w:rsidR="00DD3C23" w:rsidRPr="00B822C9">
        <w:rPr>
          <w:rFonts w:ascii="Times New Roman" w:hAnsi="Times New Roman"/>
          <w:sz w:val="24"/>
        </w:rPr>
        <w:t xml:space="preserve">  </w:t>
      </w:r>
      <w:r w:rsidR="00BE717A" w:rsidRPr="00B822C9">
        <w:rPr>
          <w:rFonts w:ascii="Times New Roman" w:hAnsi="Times New Roman"/>
          <w:sz w:val="24"/>
        </w:rPr>
        <w:t>The applicant will p</w:t>
      </w:r>
      <w:r w:rsidR="000A0623" w:rsidRPr="00B822C9">
        <w:rPr>
          <w:rFonts w:ascii="Times New Roman" w:hAnsi="Times New Roman"/>
          <w:sz w:val="24"/>
        </w:rPr>
        <w:t>rovide</w:t>
      </w:r>
      <w:r w:rsidRPr="00B822C9">
        <w:rPr>
          <w:rFonts w:ascii="Times New Roman" w:hAnsi="Times New Roman"/>
          <w:sz w:val="24"/>
        </w:rPr>
        <w:t xml:space="preserve"> detail</w:t>
      </w:r>
      <w:r w:rsidR="000A0623" w:rsidRPr="00B822C9">
        <w:rPr>
          <w:rFonts w:ascii="Times New Roman" w:hAnsi="Times New Roman"/>
          <w:sz w:val="24"/>
        </w:rPr>
        <w:t>s</w:t>
      </w:r>
      <w:r w:rsidRPr="00B822C9">
        <w:rPr>
          <w:rFonts w:ascii="Times New Roman" w:hAnsi="Times New Roman"/>
          <w:sz w:val="24"/>
        </w:rPr>
        <w:t xml:space="preserve"> </w:t>
      </w:r>
      <w:r w:rsidR="000A0623" w:rsidRPr="00B822C9">
        <w:rPr>
          <w:rFonts w:ascii="Times New Roman" w:hAnsi="Times New Roman"/>
          <w:sz w:val="24"/>
        </w:rPr>
        <w:t>regarding the strategies of the</w:t>
      </w:r>
      <w:r w:rsidRPr="00B822C9">
        <w:rPr>
          <w:rFonts w:ascii="Times New Roman" w:hAnsi="Times New Roman"/>
          <w:sz w:val="24"/>
        </w:rPr>
        <w:t xml:space="preserve"> particular continuum</w:t>
      </w:r>
      <w:r w:rsidR="00DD3C23" w:rsidRPr="00B822C9">
        <w:rPr>
          <w:rFonts w:ascii="Times New Roman" w:hAnsi="Times New Roman"/>
          <w:sz w:val="24"/>
        </w:rPr>
        <w:t xml:space="preserve"> for serving the homeless.</w:t>
      </w:r>
      <w:r w:rsidR="00BE717A" w:rsidRPr="00B822C9">
        <w:rPr>
          <w:rFonts w:ascii="Times New Roman" w:hAnsi="Times New Roman"/>
          <w:sz w:val="24"/>
        </w:rPr>
        <w:t xml:space="preserve">  The applicant will provide information regarding the agencies’ utilization of the continuum’s coordinated assessment system.</w:t>
      </w:r>
    </w:p>
    <w:p w14:paraId="3B88901E" w14:textId="77777777" w:rsidR="00550B14" w:rsidRPr="00B822C9" w:rsidRDefault="00550B14" w:rsidP="00ED7E0D">
      <w:pPr>
        <w:shd w:val="clear" w:color="auto" w:fill="FFFFFF"/>
        <w:tabs>
          <w:tab w:val="left" w:pos="360"/>
          <w:tab w:val="right" w:pos="9360"/>
        </w:tabs>
        <w:jc w:val="both"/>
        <w:rPr>
          <w:rFonts w:ascii="Times New Roman" w:hAnsi="Times New Roman"/>
          <w:sz w:val="24"/>
        </w:rPr>
      </w:pPr>
    </w:p>
    <w:p w14:paraId="3827F10B" w14:textId="77777777" w:rsidR="00A91F4D" w:rsidRPr="00B822C9" w:rsidRDefault="006B64B5" w:rsidP="00ED7E0D">
      <w:pPr>
        <w:shd w:val="clear" w:color="auto" w:fill="FFFFFF"/>
        <w:tabs>
          <w:tab w:val="left" w:pos="360"/>
          <w:tab w:val="right" w:pos="9360"/>
        </w:tabs>
        <w:jc w:val="both"/>
        <w:rPr>
          <w:rFonts w:ascii="Times New Roman" w:hAnsi="Times New Roman"/>
          <w:sz w:val="24"/>
          <w:shd w:val="clear" w:color="auto" w:fill="FFFFFF"/>
        </w:rPr>
      </w:pPr>
      <w:r w:rsidRPr="00B822C9">
        <w:rPr>
          <w:rFonts w:ascii="Times New Roman" w:hAnsi="Times New Roman"/>
          <w:sz w:val="24"/>
        </w:rPr>
        <w:tab/>
      </w:r>
      <w:r w:rsidR="007321B5" w:rsidRPr="00B822C9">
        <w:rPr>
          <w:rFonts w:ascii="Times New Roman" w:hAnsi="Times New Roman"/>
          <w:sz w:val="24"/>
        </w:rPr>
        <w:t>5</w:t>
      </w:r>
      <w:r w:rsidR="00A91F4D" w:rsidRPr="00B822C9">
        <w:rPr>
          <w:rFonts w:ascii="Times New Roman" w:hAnsi="Times New Roman"/>
          <w:sz w:val="24"/>
        </w:rPr>
        <w:t>.</w:t>
      </w:r>
      <w:r w:rsidR="00DD3C23" w:rsidRPr="00B822C9">
        <w:rPr>
          <w:rFonts w:ascii="Times New Roman" w:hAnsi="Times New Roman"/>
          <w:sz w:val="24"/>
        </w:rPr>
        <w:t xml:space="preserve">  </w:t>
      </w:r>
      <w:r w:rsidR="00A91F4D" w:rsidRPr="00B822C9">
        <w:rPr>
          <w:rFonts w:ascii="Times New Roman" w:hAnsi="Times New Roman"/>
          <w:sz w:val="24"/>
        </w:rPr>
        <w:t>Match</w:t>
      </w:r>
      <w:r w:rsidR="00DD3C23" w:rsidRPr="00B822C9">
        <w:rPr>
          <w:rFonts w:ascii="Times New Roman" w:hAnsi="Times New Roman"/>
          <w:sz w:val="24"/>
        </w:rPr>
        <w:t xml:space="preserve">:  </w:t>
      </w:r>
      <w:r w:rsidR="00A91F4D" w:rsidRPr="00B822C9">
        <w:rPr>
          <w:rFonts w:ascii="Times New Roman" w:hAnsi="Times New Roman"/>
          <w:sz w:val="24"/>
          <w:shd w:val="clear" w:color="auto" w:fill="FFFFFF"/>
        </w:rPr>
        <w:t>10 Points</w:t>
      </w:r>
    </w:p>
    <w:p w14:paraId="6F57106E" w14:textId="77777777" w:rsidR="00DD3C23" w:rsidRPr="00B822C9" w:rsidRDefault="00DD3C23" w:rsidP="00ED7E0D">
      <w:pPr>
        <w:shd w:val="clear" w:color="auto" w:fill="FFFFFF"/>
        <w:tabs>
          <w:tab w:val="left" w:pos="360"/>
          <w:tab w:val="right" w:pos="9360"/>
        </w:tabs>
        <w:jc w:val="both"/>
        <w:rPr>
          <w:rFonts w:ascii="Times New Roman" w:hAnsi="Times New Roman"/>
          <w:sz w:val="24"/>
          <w:shd w:val="clear" w:color="auto" w:fill="FFFFFF"/>
        </w:rPr>
      </w:pPr>
    </w:p>
    <w:p w14:paraId="0392F90F" w14:textId="1B4DD71D" w:rsidR="00D15AFA" w:rsidRPr="00B822C9" w:rsidRDefault="00DD3C23" w:rsidP="00D01202">
      <w:pPr>
        <w:shd w:val="clear" w:color="auto" w:fill="FFFFFF"/>
        <w:tabs>
          <w:tab w:val="left" w:pos="360"/>
          <w:tab w:val="right" w:pos="9360"/>
        </w:tabs>
        <w:jc w:val="both"/>
        <w:rPr>
          <w:rFonts w:ascii="Times New Roman" w:hAnsi="Times New Roman"/>
          <w:sz w:val="24"/>
        </w:rPr>
      </w:pPr>
      <w:r w:rsidRPr="00B822C9">
        <w:rPr>
          <w:rFonts w:ascii="Times New Roman" w:hAnsi="Times New Roman"/>
          <w:sz w:val="24"/>
          <w:shd w:val="clear" w:color="auto" w:fill="FFFFFF"/>
        </w:rPr>
        <w:tab/>
      </w:r>
      <w:r w:rsidR="00A91F4D" w:rsidRPr="00B822C9">
        <w:rPr>
          <w:rFonts w:ascii="Times New Roman" w:hAnsi="Times New Roman"/>
          <w:sz w:val="24"/>
        </w:rPr>
        <w:t>Points will be given based on the clarity of proposed match.  Match (in-kind or cash) must be explained as to how its use relates to the activities allowed under the McKinney</w:t>
      </w:r>
      <w:r w:rsidR="00EA1B0B" w:rsidRPr="00B822C9">
        <w:rPr>
          <w:rFonts w:ascii="Times New Roman" w:hAnsi="Times New Roman"/>
          <w:sz w:val="24"/>
        </w:rPr>
        <w:t>-Vento</w:t>
      </w:r>
      <w:r w:rsidR="00A91F4D" w:rsidRPr="00B822C9">
        <w:rPr>
          <w:rFonts w:ascii="Times New Roman" w:hAnsi="Times New Roman"/>
          <w:sz w:val="24"/>
        </w:rPr>
        <w:t xml:space="preserve"> Homeless Assistance Act, as amended.  Match must be verified to include resolutions and letters detailing sources of funds.  If match comes from the city or the county, then the source of funds (general fund) must be identified</w:t>
      </w:r>
      <w:r w:rsidR="00D01202" w:rsidRPr="00B822C9">
        <w:rPr>
          <w:rFonts w:ascii="Times New Roman" w:hAnsi="Times New Roman"/>
          <w:sz w:val="24"/>
        </w:rPr>
        <w:t xml:space="preserve">.  </w:t>
      </w:r>
      <w:r w:rsidR="00A91F4D" w:rsidRPr="00B822C9">
        <w:rPr>
          <w:rFonts w:ascii="Times New Roman" w:hAnsi="Times New Roman"/>
          <w:sz w:val="24"/>
        </w:rPr>
        <w:t>Letters from banks, organizations, or donors specifying donated items will be needed.  Volunteer hours and fundraising efforts will need to be discussed in enough detail to establish validity.</w:t>
      </w:r>
      <w:r w:rsidR="005403DA" w:rsidRPr="00B822C9">
        <w:rPr>
          <w:rFonts w:ascii="Times New Roman" w:hAnsi="Times New Roman"/>
          <w:sz w:val="24"/>
        </w:rPr>
        <w:t xml:space="preserve"> </w:t>
      </w:r>
      <w:r w:rsidR="00A91F4D" w:rsidRPr="00B822C9">
        <w:rPr>
          <w:rFonts w:ascii="Times New Roman" w:hAnsi="Times New Roman"/>
          <w:sz w:val="24"/>
        </w:rPr>
        <w:t xml:space="preserve"> The service area or activities for which volunteer hours </w:t>
      </w:r>
      <w:r w:rsidR="005403DA" w:rsidRPr="00B822C9">
        <w:rPr>
          <w:rFonts w:ascii="Times New Roman" w:hAnsi="Times New Roman"/>
          <w:sz w:val="24"/>
        </w:rPr>
        <w:t>will be</w:t>
      </w:r>
      <w:r w:rsidR="00A91F4D" w:rsidRPr="00B822C9">
        <w:rPr>
          <w:rFonts w:ascii="Times New Roman" w:hAnsi="Times New Roman"/>
          <w:sz w:val="24"/>
        </w:rPr>
        <w:t xml:space="preserve"> used must be clearly indicated.</w:t>
      </w:r>
    </w:p>
    <w:p w14:paraId="748579CC" w14:textId="77777777" w:rsidR="007327C3" w:rsidRPr="00B822C9" w:rsidRDefault="007327C3" w:rsidP="00DD3C23">
      <w:pPr>
        <w:shd w:val="clear" w:color="auto" w:fill="FFFFFF"/>
        <w:tabs>
          <w:tab w:val="left" w:pos="360"/>
          <w:tab w:val="right" w:pos="9360"/>
        </w:tabs>
        <w:jc w:val="both"/>
        <w:rPr>
          <w:rFonts w:ascii="Times New Roman" w:hAnsi="Times New Roman"/>
          <w:sz w:val="24"/>
        </w:rPr>
      </w:pPr>
    </w:p>
    <w:p w14:paraId="3F9E7554" w14:textId="77777777" w:rsidR="00A91F4D" w:rsidRPr="00B822C9" w:rsidRDefault="007327C3" w:rsidP="00ED7E0D">
      <w:pPr>
        <w:shd w:val="clear" w:color="auto" w:fill="FFFFFF"/>
        <w:tabs>
          <w:tab w:val="left" w:pos="360"/>
          <w:tab w:val="right" w:pos="9360"/>
        </w:tabs>
        <w:jc w:val="both"/>
        <w:rPr>
          <w:rFonts w:ascii="Times New Roman" w:hAnsi="Times New Roman"/>
          <w:sz w:val="24"/>
        </w:rPr>
      </w:pPr>
      <w:r w:rsidRPr="00B822C9">
        <w:rPr>
          <w:rFonts w:ascii="Times New Roman" w:hAnsi="Times New Roman"/>
          <w:sz w:val="24"/>
        </w:rPr>
        <w:tab/>
      </w:r>
      <w:r w:rsidR="007321B5" w:rsidRPr="00B822C9">
        <w:rPr>
          <w:rFonts w:ascii="Times New Roman" w:hAnsi="Times New Roman"/>
          <w:sz w:val="24"/>
        </w:rPr>
        <w:t>6</w:t>
      </w:r>
      <w:r w:rsidR="00A91F4D" w:rsidRPr="00B822C9">
        <w:rPr>
          <w:rFonts w:ascii="Times New Roman" w:hAnsi="Times New Roman"/>
          <w:sz w:val="24"/>
        </w:rPr>
        <w:t>.</w:t>
      </w:r>
      <w:r w:rsidRPr="00B822C9">
        <w:rPr>
          <w:rFonts w:ascii="Times New Roman" w:hAnsi="Times New Roman"/>
          <w:sz w:val="24"/>
        </w:rPr>
        <w:t xml:space="preserve">  </w:t>
      </w:r>
      <w:r w:rsidR="00A91F4D" w:rsidRPr="00B822C9">
        <w:rPr>
          <w:rFonts w:ascii="Times New Roman" w:hAnsi="Times New Roman"/>
          <w:sz w:val="24"/>
        </w:rPr>
        <w:t>Budget</w:t>
      </w:r>
      <w:r w:rsidRPr="00B822C9">
        <w:rPr>
          <w:rFonts w:ascii="Times New Roman" w:hAnsi="Times New Roman"/>
          <w:sz w:val="24"/>
        </w:rPr>
        <w:t xml:space="preserve">:  </w:t>
      </w:r>
      <w:r w:rsidR="00A91F4D" w:rsidRPr="00B822C9">
        <w:rPr>
          <w:rFonts w:ascii="Times New Roman" w:hAnsi="Times New Roman"/>
          <w:sz w:val="24"/>
        </w:rPr>
        <w:t>10 Points</w:t>
      </w:r>
    </w:p>
    <w:p w14:paraId="3D07F8D9" w14:textId="77777777" w:rsidR="007327C3" w:rsidRPr="00B822C9" w:rsidRDefault="007327C3" w:rsidP="00ED7E0D">
      <w:pPr>
        <w:shd w:val="clear" w:color="auto" w:fill="FFFFFF"/>
        <w:tabs>
          <w:tab w:val="left" w:pos="360"/>
          <w:tab w:val="right" w:pos="9360"/>
        </w:tabs>
        <w:jc w:val="both"/>
        <w:rPr>
          <w:rFonts w:ascii="Times New Roman" w:hAnsi="Times New Roman"/>
          <w:sz w:val="24"/>
        </w:rPr>
      </w:pPr>
    </w:p>
    <w:p w14:paraId="75E274CB" w14:textId="43A78953" w:rsidR="00A91F4D" w:rsidRPr="00B822C9" w:rsidRDefault="007327C3" w:rsidP="00EB62EC">
      <w:pPr>
        <w:shd w:val="clear" w:color="auto" w:fill="FFFFFF"/>
        <w:tabs>
          <w:tab w:val="left" w:pos="360"/>
          <w:tab w:val="right" w:pos="9360"/>
        </w:tabs>
        <w:jc w:val="both"/>
        <w:rPr>
          <w:rFonts w:ascii="Times New Roman" w:hAnsi="Times New Roman"/>
          <w:sz w:val="24"/>
        </w:rPr>
      </w:pPr>
      <w:r w:rsidRPr="00B822C9">
        <w:rPr>
          <w:rFonts w:ascii="Times New Roman" w:hAnsi="Times New Roman"/>
          <w:sz w:val="24"/>
        </w:rPr>
        <w:lastRenderedPageBreak/>
        <w:tab/>
      </w:r>
      <w:r w:rsidR="00A91F4D" w:rsidRPr="00B822C9">
        <w:rPr>
          <w:rFonts w:ascii="Times New Roman" w:hAnsi="Times New Roman"/>
          <w:sz w:val="24"/>
        </w:rPr>
        <w:t>The budget narrative</w:t>
      </w:r>
      <w:r w:rsidR="00A91F4D" w:rsidRPr="00B822C9">
        <w:rPr>
          <w:rFonts w:ascii="Times New Roman" w:hAnsi="Times New Roman"/>
          <w:b/>
          <w:sz w:val="24"/>
        </w:rPr>
        <w:t xml:space="preserve"> </w:t>
      </w:r>
      <w:r w:rsidR="00A91F4D" w:rsidRPr="00B822C9">
        <w:rPr>
          <w:rFonts w:ascii="Times New Roman" w:hAnsi="Times New Roman"/>
          <w:sz w:val="24"/>
        </w:rPr>
        <w:t>must consist of a thorough explanation of activities involved with the request.</w:t>
      </w:r>
      <w:r w:rsidR="00EB62EC" w:rsidRPr="00B822C9">
        <w:rPr>
          <w:rFonts w:ascii="Times New Roman" w:hAnsi="Times New Roman"/>
          <w:sz w:val="24"/>
        </w:rPr>
        <w:t xml:space="preserve">  </w:t>
      </w:r>
      <w:r w:rsidR="00A91F4D" w:rsidRPr="00B822C9">
        <w:rPr>
          <w:rFonts w:ascii="Times New Roman" w:hAnsi="Times New Roman"/>
          <w:sz w:val="24"/>
        </w:rPr>
        <w:t xml:space="preserve">Each budget category (Administration, Street Outreach, Emergency Shelter, Homelessness Prevention, Rapid Re-Housing, and HMIS) must give a detailed description of costs.  The applicant’s budget must be the aggregate of the </w:t>
      </w:r>
      <w:r w:rsidR="005403DA" w:rsidRPr="00B822C9">
        <w:rPr>
          <w:rFonts w:ascii="Times New Roman" w:hAnsi="Times New Roman"/>
          <w:sz w:val="24"/>
        </w:rPr>
        <w:t>second-tier subrecipients’ budgets</w:t>
      </w:r>
      <w:r w:rsidR="00A91F4D" w:rsidRPr="00B822C9">
        <w:rPr>
          <w:rFonts w:ascii="Times New Roman" w:hAnsi="Times New Roman"/>
          <w:sz w:val="24"/>
        </w:rPr>
        <w:t>.</w:t>
      </w:r>
      <w:r w:rsidR="005403DA" w:rsidRPr="00B822C9">
        <w:rPr>
          <w:rFonts w:ascii="Times New Roman" w:hAnsi="Times New Roman"/>
          <w:sz w:val="24"/>
        </w:rPr>
        <w:t xml:space="preserve"> </w:t>
      </w:r>
      <w:r w:rsidR="00A91F4D" w:rsidRPr="00B822C9">
        <w:rPr>
          <w:rFonts w:ascii="Times New Roman" w:hAnsi="Times New Roman"/>
          <w:sz w:val="24"/>
        </w:rPr>
        <w:t xml:space="preserve"> In addition to the budget forms, each agency for which funds are requested should submit its annual budget that shows the source and amount of other funds received.</w:t>
      </w:r>
    </w:p>
    <w:p w14:paraId="0BA79965" w14:textId="77777777" w:rsidR="007327C3" w:rsidRPr="00B822C9" w:rsidRDefault="007327C3" w:rsidP="007327C3">
      <w:pPr>
        <w:shd w:val="clear" w:color="auto" w:fill="FFFFFF"/>
        <w:tabs>
          <w:tab w:val="left" w:pos="360"/>
          <w:tab w:val="right" w:pos="9360"/>
        </w:tabs>
        <w:jc w:val="both"/>
        <w:rPr>
          <w:rFonts w:ascii="Times New Roman" w:hAnsi="Times New Roman"/>
          <w:sz w:val="24"/>
        </w:rPr>
      </w:pPr>
    </w:p>
    <w:p w14:paraId="37B45EBB" w14:textId="77777777" w:rsidR="00A91F4D" w:rsidRPr="00B822C9" w:rsidRDefault="007327C3" w:rsidP="007327C3">
      <w:pPr>
        <w:shd w:val="clear" w:color="auto" w:fill="FFFFFF"/>
        <w:tabs>
          <w:tab w:val="left" w:pos="360"/>
          <w:tab w:val="right" w:pos="9360"/>
        </w:tabs>
        <w:jc w:val="both"/>
        <w:rPr>
          <w:rFonts w:ascii="Times New Roman" w:hAnsi="Times New Roman"/>
          <w:sz w:val="24"/>
        </w:rPr>
      </w:pPr>
      <w:r w:rsidRPr="00B822C9">
        <w:rPr>
          <w:rFonts w:ascii="Times New Roman" w:hAnsi="Times New Roman"/>
          <w:sz w:val="24"/>
        </w:rPr>
        <w:tab/>
      </w:r>
      <w:r w:rsidR="00A91F4D" w:rsidRPr="00B822C9">
        <w:rPr>
          <w:rFonts w:ascii="Times New Roman" w:hAnsi="Times New Roman"/>
          <w:sz w:val="24"/>
          <w:u w:val="single"/>
        </w:rPr>
        <w:t>TOTAL POINTS AVAILABLE</w:t>
      </w:r>
      <w:r w:rsidRPr="00B822C9">
        <w:rPr>
          <w:rFonts w:ascii="Times New Roman" w:hAnsi="Times New Roman"/>
          <w:sz w:val="24"/>
          <w:u w:val="single"/>
        </w:rPr>
        <w:t>:</w:t>
      </w:r>
      <w:r w:rsidRPr="00B822C9">
        <w:rPr>
          <w:rFonts w:ascii="Times New Roman" w:hAnsi="Times New Roman"/>
          <w:sz w:val="24"/>
        </w:rPr>
        <w:t xml:space="preserve">  </w:t>
      </w:r>
      <w:r w:rsidR="00A91F4D" w:rsidRPr="00B822C9">
        <w:rPr>
          <w:rFonts w:ascii="Times New Roman" w:hAnsi="Times New Roman"/>
          <w:sz w:val="24"/>
        </w:rPr>
        <w:t>100 Points</w:t>
      </w:r>
    </w:p>
    <w:p w14:paraId="1DA2F7C3" w14:textId="77777777" w:rsidR="0031621D" w:rsidRPr="00B822C9" w:rsidRDefault="0031621D" w:rsidP="00ED7E0D">
      <w:pPr>
        <w:shd w:val="clear" w:color="auto" w:fill="FFFFFF"/>
        <w:tabs>
          <w:tab w:val="right" w:pos="9360"/>
        </w:tabs>
        <w:jc w:val="both"/>
        <w:rPr>
          <w:rFonts w:ascii="Times New Roman" w:hAnsi="Times New Roman"/>
          <w:b/>
          <w:sz w:val="24"/>
          <w:u w:val="single"/>
        </w:rPr>
      </w:pPr>
    </w:p>
    <w:p w14:paraId="1007C6CA" w14:textId="77777777" w:rsidR="00745913" w:rsidRPr="00B822C9" w:rsidRDefault="008E0DAC" w:rsidP="00ED7E0D">
      <w:pPr>
        <w:spacing w:line="480" w:lineRule="auto"/>
        <w:jc w:val="both"/>
        <w:rPr>
          <w:rFonts w:ascii="Times New Roman" w:hAnsi="Times New Roman"/>
          <w:b/>
          <w:sz w:val="24"/>
          <w:u w:val="single"/>
        </w:rPr>
      </w:pPr>
      <w:r w:rsidRPr="00B822C9">
        <w:rPr>
          <w:rFonts w:ascii="Times New Roman" w:hAnsi="Times New Roman"/>
          <w:b/>
          <w:sz w:val="24"/>
          <w:u w:val="single"/>
        </w:rPr>
        <w:t>Process for Making Sub-awards</w:t>
      </w:r>
    </w:p>
    <w:p w14:paraId="1561E9C9" w14:textId="77777777" w:rsidR="0059433D" w:rsidRPr="00B822C9" w:rsidRDefault="008E0DAC" w:rsidP="00A34EAE">
      <w:pPr>
        <w:ind w:firstLine="720"/>
        <w:jc w:val="both"/>
        <w:rPr>
          <w:rFonts w:ascii="Times New Roman" w:hAnsi="Times New Roman"/>
          <w:sz w:val="24"/>
        </w:rPr>
      </w:pPr>
      <w:r w:rsidRPr="00B822C9">
        <w:rPr>
          <w:rFonts w:ascii="Times New Roman" w:hAnsi="Times New Roman"/>
          <w:sz w:val="24"/>
        </w:rPr>
        <w:t>Applications should provide the applicants’ strategies to provide emergency shelter, street outreach, homelessness prevention</w:t>
      </w:r>
      <w:r w:rsidR="005403DA" w:rsidRPr="00B822C9">
        <w:rPr>
          <w:rFonts w:ascii="Times New Roman" w:hAnsi="Times New Roman"/>
          <w:sz w:val="24"/>
        </w:rPr>
        <w:t>,</w:t>
      </w:r>
      <w:r w:rsidRPr="00B822C9">
        <w:rPr>
          <w:rFonts w:ascii="Times New Roman" w:hAnsi="Times New Roman"/>
          <w:sz w:val="24"/>
        </w:rPr>
        <w:t xml:space="preserve"> and rapid re-housing assistance.  Project reviews will include the following criteria:</w:t>
      </w:r>
      <w:r w:rsidR="0059433D" w:rsidRPr="00B822C9">
        <w:rPr>
          <w:rFonts w:ascii="Times New Roman" w:hAnsi="Times New Roman"/>
          <w:sz w:val="24"/>
        </w:rPr>
        <w:t xml:space="preserve"> </w:t>
      </w:r>
    </w:p>
    <w:p w14:paraId="6852728C" w14:textId="77777777" w:rsidR="008821E5" w:rsidRPr="00B822C9" w:rsidRDefault="008821E5" w:rsidP="00A34EAE">
      <w:pPr>
        <w:ind w:firstLine="720"/>
        <w:jc w:val="both"/>
        <w:rPr>
          <w:rFonts w:ascii="Times New Roman" w:hAnsi="Times New Roman"/>
          <w:sz w:val="24"/>
        </w:rPr>
      </w:pPr>
    </w:p>
    <w:p w14:paraId="3E015D58" w14:textId="77777777" w:rsidR="002C0EC6" w:rsidRPr="00B822C9" w:rsidRDefault="008E0DAC" w:rsidP="0059433D">
      <w:pPr>
        <w:numPr>
          <w:ilvl w:val="0"/>
          <w:numId w:val="20"/>
        </w:numPr>
        <w:jc w:val="both"/>
        <w:rPr>
          <w:rFonts w:ascii="Times New Roman" w:hAnsi="Times New Roman"/>
          <w:sz w:val="24"/>
        </w:rPr>
      </w:pPr>
      <w:r w:rsidRPr="00B822C9">
        <w:rPr>
          <w:rFonts w:ascii="Times New Roman" w:hAnsi="Times New Roman"/>
          <w:sz w:val="24"/>
        </w:rPr>
        <w:t>demonstrated need for assistance in the service area</w:t>
      </w:r>
      <w:r w:rsidR="0059433D" w:rsidRPr="00B822C9">
        <w:rPr>
          <w:rFonts w:ascii="Times New Roman" w:hAnsi="Times New Roman"/>
          <w:sz w:val="24"/>
        </w:rPr>
        <w:t>;</w:t>
      </w:r>
    </w:p>
    <w:p w14:paraId="5566D5CE" w14:textId="77777777" w:rsidR="002C0EC6" w:rsidRPr="00B822C9" w:rsidRDefault="008E0DAC" w:rsidP="002C0EC6">
      <w:pPr>
        <w:numPr>
          <w:ilvl w:val="0"/>
          <w:numId w:val="19"/>
        </w:numPr>
        <w:jc w:val="both"/>
        <w:rPr>
          <w:rFonts w:ascii="Times New Roman" w:hAnsi="Times New Roman"/>
          <w:sz w:val="24"/>
        </w:rPr>
      </w:pPr>
      <w:r w:rsidRPr="00B822C9">
        <w:rPr>
          <w:rFonts w:ascii="Times New Roman" w:hAnsi="Times New Roman"/>
          <w:sz w:val="24"/>
        </w:rPr>
        <w:t>plan to provide services to the target population</w:t>
      </w:r>
      <w:r w:rsidR="0059433D" w:rsidRPr="00B822C9">
        <w:rPr>
          <w:rFonts w:ascii="Times New Roman" w:hAnsi="Times New Roman"/>
          <w:sz w:val="24"/>
        </w:rPr>
        <w:t>;</w:t>
      </w:r>
    </w:p>
    <w:p w14:paraId="65251BB2" w14:textId="77777777" w:rsidR="002C0EC6" w:rsidRPr="00B822C9" w:rsidRDefault="008E0DAC" w:rsidP="002C0EC6">
      <w:pPr>
        <w:numPr>
          <w:ilvl w:val="0"/>
          <w:numId w:val="19"/>
        </w:numPr>
        <w:jc w:val="both"/>
        <w:rPr>
          <w:rFonts w:ascii="Times New Roman" w:hAnsi="Times New Roman"/>
          <w:sz w:val="24"/>
        </w:rPr>
      </w:pPr>
      <w:r w:rsidRPr="00B822C9">
        <w:rPr>
          <w:rFonts w:ascii="Times New Roman" w:hAnsi="Times New Roman"/>
          <w:sz w:val="24"/>
        </w:rPr>
        <w:t>capacity to carry out program requirements</w:t>
      </w:r>
      <w:r w:rsidR="0059433D" w:rsidRPr="00B822C9">
        <w:rPr>
          <w:rFonts w:ascii="Times New Roman" w:hAnsi="Times New Roman"/>
          <w:sz w:val="24"/>
        </w:rPr>
        <w:t>;</w:t>
      </w:r>
    </w:p>
    <w:p w14:paraId="5BA47007" w14:textId="77777777" w:rsidR="002C0EC6" w:rsidRPr="00B822C9" w:rsidRDefault="008E0DAC" w:rsidP="002C0EC6">
      <w:pPr>
        <w:numPr>
          <w:ilvl w:val="0"/>
          <w:numId w:val="19"/>
        </w:numPr>
        <w:jc w:val="both"/>
        <w:rPr>
          <w:rFonts w:ascii="Times New Roman" w:hAnsi="Times New Roman"/>
          <w:sz w:val="24"/>
        </w:rPr>
      </w:pPr>
      <w:r w:rsidRPr="00B822C9">
        <w:rPr>
          <w:rFonts w:ascii="Times New Roman" w:hAnsi="Times New Roman"/>
          <w:sz w:val="24"/>
        </w:rPr>
        <w:t>activities to be performed</w:t>
      </w:r>
      <w:r w:rsidR="0059433D" w:rsidRPr="00B822C9">
        <w:rPr>
          <w:rFonts w:ascii="Times New Roman" w:hAnsi="Times New Roman"/>
          <w:sz w:val="24"/>
        </w:rPr>
        <w:t>; and</w:t>
      </w:r>
    </w:p>
    <w:p w14:paraId="4E6A99C1" w14:textId="77777777" w:rsidR="008821E5" w:rsidRPr="00B822C9" w:rsidRDefault="008E0DAC" w:rsidP="002C0EC6">
      <w:pPr>
        <w:numPr>
          <w:ilvl w:val="0"/>
          <w:numId w:val="19"/>
        </w:numPr>
        <w:jc w:val="both"/>
        <w:rPr>
          <w:rFonts w:ascii="Times New Roman" w:hAnsi="Times New Roman"/>
          <w:sz w:val="24"/>
        </w:rPr>
      </w:pPr>
      <w:r w:rsidRPr="00B822C9">
        <w:rPr>
          <w:rFonts w:ascii="Times New Roman" w:hAnsi="Times New Roman"/>
          <w:sz w:val="24"/>
        </w:rPr>
        <w:t>coordination with local agencies</w:t>
      </w:r>
      <w:r w:rsidR="00F56A93" w:rsidRPr="00B822C9">
        <w:rPr>
          <w:rFonts w:ascii="Times New Roman" w:hAnsi="Times New Roman"/>
          <w:sz w:val="24"/>
        </w:rPr>
        <w:t xml:space="preserve">, including the </w:t>
      </w:r>
      <w:r w:rsidR="00D52F97" w:rsidRPr="00B822C9">
        <w:rPr>
          <w:rFonts w:ascii="Times New Roman" w:hAnsi="Times New Roman"/>
          <w:sz w:val="24"/>
        </w:rPr>
        <w:t>CoC</w:t>
      </w:r>
      <w:r w:rsidR="00F56A93" w:rsidRPr="00B822C9">
        <w:rPr>
          <w:rFonts w:ascii="Times New Roman" w:hAnsi="Times New Roman"/>
          <w:sz w:val="24"/>
        </w:rPr>
        <w:t>, that serve</w:t>
      </w:r>
      <w:r w:rsidRPr="00B822C9">
        <w:rPr>
          <w:rFonts w:ascii="Times New Roman" w:hAnsi="Times New Roman"/>
          <w:sz w:val="24"/>
        </w:rPr>
        <w:t xml:space="preserve"> similar target populations</w:t>
      </w:r>
      <w:r w:rsidR="008821E5" w:rsidRPr="00B822C9">
        <w:rPr>
          <w:rFonts w:ascii="Times New Roman" w:hAnsi="Times New Roman"/>
          <w:sz w:val="24"/>
        </w:rPr>
        <w:t>.</w:t>
      </w:r>
    </w:p>
    <w:p w14:paraId="3D5D70F0" w14:textId="77777777" w:rsidR="00D15AFA" w:rsidRPr="00B822C9" w:rsidRDefault="00D15AFA" w:rsidP="00DE1B12">
      <w:pPr>
        <w:jc w:val="both"/>
        <w:rPr>
          <w:rFonts w:ascii="Times New Roman" w:hAnsi="Times New Roman"/>
          <w:sz w:val="24"/>
        </w:rPr>
      </w:pPr>
    </w:p>
    <w:p w14:paraId="180996E7" w14:textId="38695E8F" w:rsidR="00B22CD8" w:rsidRPr="00B822C9" w:rsidRDefault="00ED3C43" w:rsidP="00DE1B12">
      <w:pPr>
        <w:jc w:val="both"/>
        <w:rPr>
          <w:rFonts w:ascii="Times New Roman" w:hAnsi="Times New Roman"/>
          <w:sz w:val="24"/>
        </w:rPr>
      </w:pPr>
      <w:r w:rsidRPr="00B822C9">
        <w:rPr>
          <w:rFonts w:ascii="Times New Roman" w:hAnsi="Times New Roman"/>
          <w:sz w:val="24"/>
        </w:rPr>
        <w:t>If necessary</w:t>
      </w:r>
      <w:r w:rsidR="008E0DAC" w:rsidRPr="00B822C9">
        <w:rPr>
          <w:rFonts w:ascii="Times New Roman" w:hAnsi="Times New Roman"/>
          <w:sz w:val="24"/>
        </w:rPr>
        <w:t xml:space="preserve">, the State may request </w:t>
      </w:r>
      <w:r w:rsidR="00EB5FA9" w:rsidRPr="00B822C9">
        <w:rPr>
          <w:rFonts w:ascii="Times New Roman" w:hAnsi="Times New Roman"/>
          <w:sz w:val="24"/>
        </w:rPr>
        <w:t>additional information to assist with reviews</w:t>
      </w:r>
      <w:r w:rsidRPr="00B822C9">
        <w:rPr>
          <w:rFonts w:ascii="Times New Roman" w:hAnsi="Times New Roman"/>
          <w:sz w:val="24"/>
        </w:rPr>
        <w:t>.</w:t>
      </w:r>
      <w:r w:rsidR="005403DA" w:rsidRPr="00B822C9">
        <w:rPr>
          <w:rFonts w:ascii="Times New Roman" w:hAnsi="Times New Roman"/>
        </w:rPr>
        <w:t xml:space="preserve"> </w:t>
      </w:r>
      <w:r w:rsidR="00EB5FA9" w:rsidRPr="00B822C9">
        <w:rPr>
          <w:rFonts w:ascii="Times New Roman" w:hAnsi="Times New Roman"/>
        </w:rPr>
        <w:t xml:space="preserve"> </w:t>
      </w:r>
    </w:p>
    <w:p w14:paraId="5685F677" w14:textId="77777777" w:rsidR="00354D97" w:rsidRPr="00B822C9" w:rsidRDefault="00354D97" w:rsidP="00B22CD8">
      <w:pPr>
        <w:jc w:val="both"/>
        <w:rPr>
          <w:rFonts w:ascii="Times New Roman" w:hAnsi="Times New Roman"/>
          <w:b/>
          <w:sz w:val="24"/>
          <w:u w:val="single"/>
        </w:rPr>
      </w:pPr>
    </w:p>
    <w:p w14:paraId="5F605E4F" w14:textId="4056A1B2" w:rsidR="00B22CD8" w:rsidRPr="00B822C9" w:rsidRDefault="007327C3" w:rsidP="00B22CD8">
      <w:pPr>
        <w:jc w:val="both"/>
        <w:rPr>
          <w:rFonts w:ascii="Times New Roman" w:hAnsi="Times New Roman"/>
          <w:sz w:val="24"/>
          <w:shd w:val="clear" w:color="auto" w:fill="FFFFFF"/>
        </w:rPr>
      </w:pPr>
      <w:r w:rsidRPr="00B822C9">
        <w:rPr>
          <w:rFonts w:ascii="Times New Roman" w:hAnsi="Times New Roman"/>
          <w:b/>
          <w:sz w:val="24"/>
          <w:u w:val="single"/>
        </w:rPr>
        <w:t>Tie Breaker</w:t>
      </w:r>
      <w:r w:rsidRPr="00B822C9">
        <w:rPr>
          <w:rFonts w:ascii="Times New Roman" w:hAnsi="Times New Roman"/>
          <w:sz w:val="24"/>
          <w:shd w:val="clear" w:color="auto" w:fill="FFFFFF"/>
        </w:rPr>
        <w:tab/>
      </w:r>
    </w:p>
    <w:p w14:paraId="0F0EE886" w14:textId="77777777" w:rsidR="00B22CD8" w:rsidRPr="00B822C9" w:rsidRDefault="00B22CD8" w:rsidP="00B22CD8">
      <w:pPr>
        <w:jc w:val="both"/>
        <w:rPr>
          <w:rFonts w:ascii="Times New Roman" w:hAnsi="Times New Roman"/>
          <w:sz w:val="24"/>
          <w:shd w:val="clear" w:color="auto" w:fill="FFFFFF"/>
        </w:rPr>
      </w:pPr>
    </w:p>
    <w:p w14:paraId="49FB1EC4" w14:textId="010DB089" w:rsidR="00A91F4D" w:rsidRPr="00B822C9" w:rsidRDefault="00A91F4D" w:rsidP="00B22CD8">
      <w:pPr>
        <w:ind w:firstLine="720"/>
        <w:jc w:val="both"/>
        <w:rPr>
          <w:rFonts w:ascii="Times New Roman" w:hAnsi="Times New Roman"/>
          <w:sz w:val="24"/>
          <w:shd w:val="clear" w:color="auto" w:fill="FFFFFF"/>
        </w:rPr>
      </w:pPr>
      <w:r w:rsidRPr="00B822C9">
        <w:rPr>
          <w:rFonts w:ascii="Times New Roman" w:hAnsi="Times New Roman"/>
          <w:sz w:val="24"/>
          <w:shd w:val="clear" w:color="auto" w:fill="FFFFFF"/>
        </w:rPr>
        <w:t xml:space="preserve">In the event of tied scores where funding is not available to all applicants, </w:t>
      </w:r>
      <w:r w:rsidR="007321B5" w:rsidRPr="00B822C9">
        <w:rPr>
          <w:rFonts w:ascii="Times New Roman" w:hAnsi="Times New Roman"/>
          <w:sz w:val="24"/>
          <w:shd w:val="clear" w:color="auto" w:fill="FFFFFF"/>
        </w:rPr>
        <w:t>ADECA’s</w:t>
      </w:r>
      <w:r w:rsidRPr="00B822C9">
        <w:rPr>
          <w:rFonts w:ascii="Times New Roman" w:hAnsi="Times New Roman"/>
          <w:sz w:val="24"/>
          <w:shd w:val="clear" w:color="auto" w:fill="FFFFFF"/>
        </w:rPr>
        <w:t xml:space="preserve"> Director will exercise discretion in funding requests with the most impact.  The Director may also exercise discretion in adjusting funding awards to serve needs in a greater number of communities without significantly reducing the effectiveness of proposed programs. </w:t>
      </w:r>
    </w:p>
    <w:p w14:paraId="053A1EE3" w14:textId="77777777" w:rsidR="00550B14" w:rsidRPr="00B822C9" w:rsidRDefault="00550B14" w:rsidP="00B22CD8">
      <w:pPr>
        <w:ind w:firstLine="720"/>
        <w:jc w:val="both"/>
        <w:rPr>
          <w:rFonts w:ascii="Times New Roman" w:hAnsi="Times New Roman"/>
          <w:sz w:val="24"/>
          <w:shd w:val="clear" w:color="auto" w:fill="FFFFFF"/>
        </w:rPr>
      </w:pPr>
    </w:p>
    <w:p w14:paraId="41D826FC" w14:textId="77777777" w:rsidR="00D905CE" w:rsidRPr="00B822C9" w:rsidRDefault="00D905CE" w:rsidP="00ED7E0D">
      <w:pPr>
        <w:shd w:val="clear" w:color="auto" w:fill="FFFFFF"/>
        <w:tabs>
          <w:tab w:val="right" w:pos="9360"/>
        </w:tabs>
        <w:jc w:val="both"/>
        <w:rPr>
          <w:rFonts w:ascii="Times New Roman" w:hAnsi="Times New Roman"/>
          <w:sz w:val="24"/>
          <w:shd w:val="clear" w:color="auto" w:fill="FFFFFF"/>
        </w:rPr>
      </w:pPr>
      <w:r w:rsidRPr="00B822C9">
        <w:rPr>
          <w:rFonts w:ascii="Times New Roman" w:hAnsi="Times New Roman"/>
          <w:b/>
          <w:sz w:val="24"/>
          <w:u w:val="single"/>
          <w:shd w:val="clear" w:color="auto" w:fill="FFFFFF"/>
        </w:rPr>
        <w:t>Monitoring Plan</w:t>
      </w:r>
    </w:p>
    <w:p w14:paraId="1C5C6CF6" w14:textId="77777777" w:rsidR="005A01AC" w:rsidRPr="00B822C9" w:rsidRDefault="005A01AC" w:rsidP="00C35A9D">
      <w:pPr>
        <w:jc w:val="both"/>
        <w:rPr>
          <w:rFonts w:ascii="Times New Roman" w:hAnsi="Times New Roman"/>
          <w:sz w:val="24"/>
          <w:shd w:val="clear" w:color="auto" w:fill="FFFFFF"/>
        </w:rPr>
      </w:pPr>
    </w:p>
    <w:p w14:paraId="20CCE3EC" w14:textId="77777777" w:rsidR="00BA6B68" w:rsidRPr="00B822C9" w:rsidRDefault="00BA6B68" w:rsidP="00B22CD8">
      <w:pPr>
        <w:ind w:firstLine="720"/>
        <w:jc w:val="both"/>
        <w:rPr>
          <w:rFonts w:ascii="Times New Roman" w:hAnsi="Times New Roman"/>
          <w:sz w:val="24"/>
        </w:rPr>
      </w:pPr>
      <w:r w:rsidRPr="00B822C9">
        <w:rPr>
          <w:rFonts w:ascii="Times New Roman" w:hAnsi="Times New Roman"/>
          <w:sz w:val="24"/>
        </w:rPr>
        <w:t xml:space="preserve">ADECA staff will monitor each ESG grant on-site at least once prior to project close-out.  Areas reviewed for compliance include adherence to the </w:t>
      </w:r>
      <w:r w:rsidR="00B41D3F" w:rsidRPr="00B822C9">
        <w:rPr>
          <w:rFonts w:ascii="Times New Roman" w:hAnsi="Times New Roman"/>
          <w:sz w:val="24"/>
        </w:rPr>
        <w:t>P</w:t>
      </w:r>
      <w:r w:rsidRPr="00B822C9">
        <w:rPr>
          <w:rFonts w:ascii="Times New Roman" w:hAnsi="Times New Roman"/>
          <w:sz w:val="24"/>
        </w:rPr>
        <w:t xml:space="preserve">rogram’s national objective and eligibility requirements, progress and timeliness, citizen participation, environmental, </w:t>
      </w:r>
      <w:r w:rsidR="004C58DB" w:rsidRPr="00B822C9">
        <w:rPr>
          <w:rFonts w:ascii="Times New Roman" w:hAnsi="Times New Roman"/>
          <w:sz w:val="24"/>
        </w:rPr>
        <w:t>shelter standards</w:t>
      </w:r>
      <w:r w:rsidR="00C35A9D" w:rsidRPr="00B822C9">
        <w:rPr>
          <w:rFonts w:ascii="Times New Roman" w:hAnsi="Times New Roman"/>
          <w:sz w:val="24"/>
        </w:rPr>
        <w:t>, housing habitability standards, rent reasonableness, affirmative outreach,</w:t>
      </w:r>
      <w:r w:rsidR="004C58DB" w:rsidRPr="00B822C9">
        <w:rPr>
          <w:rFonts w:ascii="Times New Roman" w:hAnsi="Times New Roman"/>
          <w:sz w:val="24"/>
        </w:rPr>
        <w:t xml:space="preserve"> </w:t>
      </w:r>
      <w:r w:rsidRPr="00B822C9">
        <w:rPr>
          <w:rFonts w:ascii="Times New Roman" w:hAnsi="Times New Roman"/>
          <w:sz w:val="24"/>
        </w:rPr>
        <w:t>fair housing, equal employment opportunity, procurement, and financial management.</w:t>
      </w:r>
    </w:p>
    <w:p w14:paraId="6F50A44E" w14:textId="77777777" w:rsidR="00C35A9D" w:rsidRPr="00B822C9" w:rsidRDefault="00C35A9D" w:rsidP="00C35A9D">
      <w:pPr>
        <w:jc w:val="both"/>
        <w:rPr>
          <w:rFonts w:ascii="Times New Roman" w:hAnsi="Times New Roman"/>
          <w:sz w:val="24"/>
        </w:rPr>
      </w:pPr>
    </w:p>
    <w:p w14:paraId="03BC40CC" w14:textId="77777777" w:rsidR="00C35A9D" w:rsidRPr="00B822C9" w:rsidRDefault="00C35A9D" w:rsidP="00B22CD8">
      <w:pPr>
        <w:ind w:firstLine="720"/>
        <w:jc w:val="both"/>
        <w:rPr>
          <w:rFonts w:ascii="Times New Roman" w:hAnsi="Times New Roman"/>
          <w:sz w:val="24"/>
        </w:rPr>
      </w:pPr>
      <w:r w:rsidRPr="00B822C9">
        <w:rPr>
          <w:rFonts w:ascii="Times New Roman" w:hAnsi="Times New Roman"/>
          <w:sz w:val="24"/>
        </w:rPr>
        <w:t xml:space="preserve">After each monitoring visit, written correspondence </w:t>
      </w:r>
      <w:r w:rsidR="00B02278" w:rsidRPr="00B822C9">
        <w:rPr>
          <w:rFonts w:ascii="Times New Roman" w:hAnsi="Times New Roman"/>
          <w:sz w:val="24"/>
        </w:rPr>
        <w:t>will be</w:t>
      </w:r>
      <w:r w:rsidRPr="00B822C9">
        <w:rPr>
          <w:rFonts w:ascii="Times New Roman" w:hAnsi="Times New Roman"/>
          <w:sz w:val="24"/>
        </w:rPr>
        <w:t xml:space="preserve"> sent to the </w:t>
      </w:r>
      <w:r w:rsidR="00A418FE" w:rsidRPr="00B822C9">
        <w:rPr>
          <w:rFonts w:ascii="Times New Roman" w:hAnsi="Times New Roman"/>
          <w:sz w:val="24"/>
        </w:rPr>
        <w:t>subrecipient</w:t>
      </w:r>
      <w:r w:rsidRPr="00B822C9">
        <w:rPr>
          <w:rFonts w:ascii="Times New Roman" w:hAnsi="Times New Roman"/>
          <w:sz w:val="24"/>
        </w:rPr>
        <w:t xml:space="preserve"> describing the results of the review in sufficient detail to clearly describe the areas that were covered and the basis for the conclusions.  Monitoring determinations range from “acceptable” to “finding” with appropriate corrective measures imposed.  Corrective measures may include certifications that inadequacies will be resolved, documentary evidence that corrective actions have been instituted, or reimbursement of disallowed costs.</w:t>
      </w:r>
    </w:p>
    <w:p w14:paraId="680E7A58" w14:textId="77777777" w:rsidR="00C35A9D" w:rsidRPr="00B822C9" w:rsidRDefault="00C35A9D" w:rsidP="00C35A9D">
      <w:pPr>
        <w:jc w:val="both"/>
        <w:rPr>
          <w:rFonts w:ascii="Times New Roman" w:hAnsi="Times New Roman"/>
          <w:sz w:val="24"/>
        </w:rPr>
      </w:pPr>
    </w:p>
    <w:p w14:paraId="0E787091" w14:textId="77777777" w:rsidR="00C35A9D" w:rsidRPr="00B822C9" w:rsidRDefault="00C35A9D" w:rsidP="00B22CD8">
      <w:pPr>
        <w:ind w:firstLine="720"/>
        <w:jc w:val="both"/>
        <w:rPr>
          <w:rFonts w:ascii="Times New Roman" w:hAnsi="Times New Roman"/>
          <w:sz w:val="24"/>
        </w:rPr>
      </w:pPr>
      <w:r w:rsidRPr="00B822C9">
        <w:rPr>
          <w:rFonts w:ascii="Times New Roman" w:hAnsi="Times New Roman"/>
          <w:sz w:val="24"/>
        </w:rPr>
        <w:lastRenderedPageBreak/>
        <w:t xml:space="preserve">If the </w:t>
      </w:r>
      <w:r w:rsidR="00A418FE" w:rsidRPr="00B822C9">
        <w:rPr>
          <w:rFonts w:ascii="Times New Roman" w:hAnsi="Times New Roman"/>
          <w:sz w:val="24"/>
        </w:rPr>
        <w:t>subrecipient</w:t>
      </w:r>
      <w:r w:rsidRPr="00B822C9">
        <w:rPr>
          <w:rFonts w:ascii="Times New Roman" w:hAnsi="Times New Roman"/>
          <w:sz w:val="24"/>
        </w:rPr>
        <w:t xml:space="preserve"> has not responded within 30 days after the date of ADECA’s letter, ADECA staff will work with the </w:t>
      </w:r>
      <w:r w:rsidR="00A418FE" w:rsidRPr="00B822C9">
        <w:rPr>
          <w:rFonts w:ascii="Times New Roman" w:hAnsi="Times New Roman"/>
          <w:sz w:val="24"/>
        </w:rPr>
        <w:t>subrecipient</w:t>
      </w:r>
      <w:r w:rsidRPr="00B822C9">
        <w:rPr>
          <w:rFonts w:ascii="Times New Roman" w:hAnsi="Times New Roman"/>
          <w:sz w:val="24"/>
        </w:rPr>
        <w:t xml:space="preserve"> through phone calls, e-mails, or written correspondence to obtain the requested information.  No grant can be closed until all monitoring findings have been satisfactorily resolved.</w:t>
      </w:r>
    </w:p>
    <w:p w14:paraId="3D83220C" w14:textId="77777777" w:rsidR="00C35A9D" w:rsidRPr="00B822C9" w:rsidRDefault="00C35A9D" w:rsidP="00C35A9D">
      <w:pPr>
        <w:jc w:val="both"/>
        <w:rPr>
          <w:rFonts w:ascii="Times New Roman" w:hAnsi="Times New Roman"/>
          <w:sz w:val="24"/>
        </w:rPr>
      </w:pPr>
    </w:p>
    <w:p w14:paraId="6ABE091D" w14:textId="76D820AA" w:rsidR="00C35A9D" w:rsidRPr="00B822C9" w:rsidRDefault="00C35A9D" w:rsidP="00B22CD8">
      <w:pPr>
        <w:ind w:firstLine="720"/>
        <w:jc w:val="both"/>
        <w:rPr>
          <w:rFonts w:ascii="Times New Roman" w:hAnsi="Times New Roman"/>
          <w:sz w:val="24"/>
        </w:rPr>
      </w:pPr>
      <w:r w:rsidRPr="00B822C9">
        <w:rPr>
          <w:rFonts w:ascii="Times New Roman" w:hAnsi="Times New Roman"/>
          <w:sz w:val="24"/>
        </w:rPr>
        <w:t>ADECA maintains a</w:t>
      </w:r>
      <w:r w:rsidR="00A418FE" w:rsidRPr="00B822C9">
        <w:rPr>
          <w:rFonts w:ascii="Times New Roman" w:hAnsi="Times New Roman"/>
          <w:sz w:val="24"/>
        </w:rPr>
        <w:t>n</w:t>
      </w:r>
      <w:r w:rsidRPr="00B822C9">
        <w:rPr>
          <w:rFonts w:ascii="Times New Roman" w:hAnsi="Times New Roman"/>
          <w:sz w:val="24"/>
        </w:rPr>
        <w:t xml:space="preserve"> “</w:t>
      </w:r>
      <w:r w:rsidR="00A418FE" w:rsidRPr="00B822C9">
        <w:rPr>
          <w:rFonts w:ascii="Times New Roman" w:hAnsi="Times New Roman"/>
          <w:sz w:val="24"/>
        </w:rPr>
        <w:t>ESG Projects Schedule</w:t>
      </w:r>
      <w:r w:rsidRPr="00B822C9">
        <w:rPr>
          <w:rFonts w:ascii="Times New Roman" w:hAnsi="Times New Roman"/>
          <w:sz w:val="24"/>
        </w:rPr>
        <w:t xml:space="preserve">” spreadsheet which is used as a tracking system to ensure each </w:t>
      </w:r>
      <w:r w:rsidR="00A418FE" w:rsidRPr="00B822C9">
        <w:rPr>
          <w:rFonts w:ascii="Times New Roman" w:hAnsi="Times New Roman"/>
          <w:sz w:val="24"/>
        </w:rPr>
        <w:t>ESG</w:t>
      </w:r>
      <w:r w:rsidRPr="00B822C9">
        <w:rPr>
          <w:rFonts w:ascii="Times New Roman" w:hAnsi="Times New Roman"/>
          <w:sz w:val="24"/>
        </w:rPr>
        <w:t xml:space="preserve"> grant is monitored at least once prior to close-out.  </w:t>
      </w:r>
      <w:r w:rsidR="00C2449F" w:rsidRPr="00B822C9">
        <w:rPr>
          <w:rFonts w:ascii="Times New Roman" w:hAnsi="Times New Roman"/>
          <w:sz w:val="24"/>
        </w:rPr>
        <w:t>Monitoring visits will be scheduled at the time when at least 40 percent of the funds have been drawn. This</w:t>
      </w:r>
      <w:r w:rsidRPr="00B822C9">
        <w:rPr>
          <w:rFonts w:ascii="Times New Roman" w:hAnsi="Times New Roman"/>
          <w:sz w:val="24"/>
        </w:rPr>
        <w:t xml:space="preserve"> spreadsheet is also used to track </w:t>
      </w:r>
      <w:r w:rsidR="00C2449F" w:rsidRPr="00B822C9">
        <w:rPr>
          <w:rFonts w:ascii="Times New Roman" w:hAnsi="Times New Roman"/>
          <w:sz w:val="24"/>
        </w:rPr>
        <w:t>monitoring findings,</w:t>
      </w:r>
      <w:r w:rsidR="00C23534" w:rsidRPr="00B822C9">
        <w:rPr>
          <w:rFonts w:ascii="Times New Roman" w:hAnsi="Times New Roman"/>
          <w:sz w:val="24"/>
        </w:rPr>
        <w:t xml:space="preserve"> receipt of </w:t>
      </w:r>
      <w:r w:rsidR="0048477F" w:rsidRPr="00B822C9">
        <w:rPr>
          <w:rFonts w:ascii="Times New Roman" w:hAnsi="Times New Roman"/>
          <w:sz w:val="24"/>
        </w:rPr>
        <w:t xml:space="preserve">the requested </w:t>
      </w:r>
      <w:r w:rsidRPr="00B822C9">
        <w:rPr>
          <w:rFonts w:ascii="Times New Roman" w:hAnsi="Times New Roman"/>
          <w:sz w:val="24"/>
        </w:rPr>
        <w:t>responses</w:t>
      </w:r>
      <w:r w:rsidR="00C2449F" w:rsidRPr="00B822C9">
        <w:rPr>
          <w:rFonts w:ascii="Times New Roman" w:hAnsi="Times New Roman"/>
          <w:sz w:val="24"/>
        </w:rPr>
        <w:t>, and the date of project close</w:t>
      </w:r>
      <w:r w:rsidR="00B02278" w:rsidRPr="00B822C9">
        <w:rPr>
          <w:rFonts w:ascii="Times New Roman" w:hAnsi="Times New Roman"/>
          <w:sz w:val="24"/>
        </w:rPr>
        <w:t>-</w:t>
      </w:r>
      <w:r w:rsidR="00C2449F" w:rsidRPr="00B822C9">
        <w:rPr>
          <w:rFonts w:ascii="Times New Roman" w:hAnsi="Times New Roman"/>
          <w:sz w:val="24"/>
        </w:rPr>
        <w:t>out</w:t>
      </w:r>
      <w:r w:rsidRPr="00B822C9">
        <w:rPr>
          <w:rFonts w:ascii="Times New Roman" w:hAnsi="Times New Roman"/>
          <w:sz w:val="24"/>
        </w:rPr>
        <w:t xml:space="preserve">.  </w:t>
      </w:r>
    </w:p>
    <w:p w14:paraId="177086D0" w14:textId="77777777" w:rsidR="00C35A9D" w:rsidRPr="00B822C9" w:rsidRDefault="00C35A9D" w:rsidP="00C35A9D">
      <w:pPr>
        <w:jc w:val="both"/>
        <w:rPr>
          <w:rFonts w:ascii="Times New Roman" w:hAnsi="Times New Roman"/>
          <w:sz w:val="24"/>
        </w:rPr>
      </w:pPr>
    </w:p>
    <w:p w14:paraId="52F094E8" w14:textId="77777777" w:rsidR="00C35A9D" w:rsidRPr="00B822C9" w:rsidRDefault="00C35A9D" w:rsidP="00B22CD8">
      <w:pPr>
        <w:ind w:firstLine="720"/>
        <w:rPr>
          <w:rFonts w:ascii="Times New Roman" w:hAnsi="Times New Roman"/>
          <w:sz w:val="24"/>
        </w:rPr>
      </w:pPr>
      <w:r w:rsidRPr="00B822C9">
        <w:rPr>
          <w:rFonts w:ascii="Times New Roman" w:hAnsi="Times New Roman"/>
          <w:sz w:val="24"/>
        </w:rPr>
        <w:t xml:space="preserve">ADECA retains the </w:t>
      </w:r>
      <w:r w:rsidR="00FC30EB" w:rsidRPr="00B822C9">
        <w:rPr>
          <w:rFonts w:ascii="Times New Roman" w:hAnsi="Times New Roman"/>
          <w:sz w:val="24"/>
        </w:rPr>
        <w:t>option</w:t>
      </w:r>
      <w:r w:rsidRPr="00B822C9">
        <w:rPr>
          <w:rFonts w:ascii="Times New Roman" w:hAnsi="Times New Roman"/>
          <w:sz w:val="24"/>
        </w:rPr>
        <w:t xml:space="preserve"> to schedule additional monitoring visits as may be necessitated by problems identified in the monitoring visit or when grant conditions demonstrate a need for additional ADECA review.  Further, ADECA may also incorporate additional monitoring and review techniques not listed here in order to ensure program compliance. </w:t>
      </w:r>
    </w:p>
    <w:p w14:paraId="4E28C63A" w14:textId="77777777" w:rsidR="00DE1B12" w:rsidRPr="00B822C9" w:rsidRDefault="00DE1B12" w:rsidP="00ED7E0D">
      <w:pPr>
        <w:jc w:val="both"/>
        <w:rPr>
          <w:rFonts w:ascii="Times New Roman" w:hAnsi="Times New Roman"/>
          <w:b/>
          <w:sz w:val="24"/>
          <w:u w:val="single"/>
        </w:rPr>
      </w:pPr>
    </w:p>
    <w:p w14:paraId="342B1A3F" w14:textId="2284727C" w:rsidR="004913DB" w:rsidRPr="00B822C9" w:rsidRDefault="004913DB" w:rsidP="00ED7E0D">
      <w:pPr>
        <w:jc w:val="both"/>
        <w:rPr>
          <w:rFonts w:ascii="Times New Roman" w:hAnsi="Times New Roman"/>
          <w:b/>
          <w:sz w:val="24"/>
          <w:u w:val="single"/>
        </w:rPr>
      </w:pPr>
      <w:r w:rsidRPr="00B822C9">
        <w:rPr>
          <w:rFonts w:ascii="Times New Roman" w:hAnsi="Times New Roman"/>
          <w:b/>
          <w:sz w:val="24"/>
          <w:u w:val="single"/>
        </w:rPr>
        <w:t>Consultation with Continuums of Care</w:t>
      </w:r>
    </w:p>
    <w:p w14:paraId="749AB23C" w14:textId="77777777" w:rsidR="004913DB" w:rsidRPr="00B822C9" w:rsidRDefault="004913DB" w:rsidP="00ED7E0D">
      <w:pPr>
        <w:jc w:val="both"/>
        <w:rPr>
          <w:rFonts w:ascii="Times New Roman" w:hAnsi="Times New Roman"/>
          <w:b/>
          <w:sz w:val="24"/>
          <w:u w:val="single"/>
        </w:rPr>
      </w:pPr>
    </w:p>
    <w:p w14:paraId="6DB48F58" w14:textId="0D498E58" w:rsidR="00745913" w:rsidRPr="00B822C9" w:rsidRDefault="00F1754F" w:rsidP="00BD76A1">
      <w:pPr>
        <w:ind w:firstLine="720"/>
        <w:contextualSpacing/>
        <w:jc w:val="both"/>
        <w:rPr>
          <w:rFonts w:ascii="Times New Roman" w:hAnsi="Times New Roman"/>
          <w:sz w:val="24"/>
        </w:rPr>
      </w:pPr>
      <w:r w:rsidRPr="00B822C9">
        <w:rPr>
          <w:rFonts w:ascii="Times New Roman" w:hAnsi="Times New Roman"/>
          <w:sz w:val="24"/>
        </w:rPr>
        <w:t>The State and the</w:t>
      </w:r>
      <w:r w:rsidR="004913DB" w:rsidRPr="00B822C9">
        <w:rPr>
          <w:rFonts w:ascii="Times New Roman" w:hAnsi="Times New Roman"/>
          <w:sz w:val="24"/>
        </w:rPr>
        <w:t xml:space="preserve"> </w:t>
      </w:r>
      <w:r w:rsidR="00464F7C" w:rsidRPr="00B822C9">
        <w:rPr>
          <w:rFonts w:ascii="Times New Roman" w:hAnsi="Times New Roman"/>
          <w:sz w:val="24"/>
        </w:rPr>
        <w:t>CoCs</w:t>
      </w:r>
      <w:r w:rsidR="004913DB" w:rsidRPr="00B822C9">
        <w:rPr>
          <w:rFonts w:ascii="Times New Roman" w:hAnsi="Times New Roman"/>
          <w:sz w:val="24"/>
        </w:rPr>
        <w:t xml:space="preserve"> in its jurisdiction </w:t>
      </w:r>
      <w:r w:rsidRPr="00B822C9">
        <w:rPr>
          <w:rFonts w:ascii="Times New Roman" w:hAnsi="Times New Roman"/>
          <w:sz w:val="24"/>
        </w:rPr>
        <w:t xml:space="preserve">mutually agreed to maintain the following outcomes developed in 2012 for the ESG </w:t>
      </w:r>
      <w:r w:rsidR="00B02278" w:rsidRPr="00B822C9">
        <w:rPr>
          <w:rFonts w:ascii="Times New Roman" w:hAnsi="Times New Roman"/>
          <w:sz w:val="24"/>
        </w:rPr>
        <w:t>P</w:t>
      </w:r>
      <w:r w:rsidRPr="00B822C9">
        <w:rPr>
          <w:rFonts w:ascii="Times New Roman" w:hAnsi="Times New Roman"/>
          <w:sz w:val="24"/>
        </w:rPr>
        <w:t>rogram.</w:t>
      </w:r>
    </w:p>
    <w:p w14:paraId="59E66F54" w14:textId="77777777" w:rsidR="00DE1B12" w:rsidRPr="00B822C9" w:rsidRDefault="00DE1B12" w:rsidP="00BD76A1">
      <w:pPr>
        <w:ind w:firstLine="720"/>
        <w:contextualSpacing/>
        <w:jc w:val="both"/>
        <w:rPr>
          <w:rFonts w:ascii="Times New Roman" w:hAnsi="Times New Roman"/>
          <w:sz w:val="24"/>
        </w:rPr>
      </w:pPr>
    </w:p>
    <w:p w14:paraId="42EC245F" w14:textId="77777777" w:rsidR="004913DB" w:rsidRPr="00B822C9" w:rsidRDefault="004913DB" w:rsidP="00ED7E0D">
      <w:pPr>
        <w:contextualSpacing/>
        <w:jc w:val="both"/>
        <w:rPr>
          <w:rFonts w:ascii="Times New Roman" w:hAnsi="Times New Roman"/>
          <w:sz w:val="24"/>
        </w:rPr>
      </w:pPr>
      <w:r w:rsidRPr="00B822C9">
        <w:rPr>
          <w:rFonts w:ascii="Times New Roman" w:hAnsi="Times New Roman"/>
          <w:sz w:val="24"/>
        </w:rPr>
        <w:tab/>
        <w:t>1.</w:t>
      </w:r>
      <w:r w:rsidRPr="00B822C9">
        <w:rPr>
          <w:rFonts w:ascii="Times New Roman" w:hAnsi="Times New Roman"/>
          <w:sz w:val="24"/>
        </w:rPr>
        <w:tab/>
        <w:t>Determining how to allocate ESG funds for eligible activities</w:t>
      </w:r>
      <w:r w:rsidR="00B22CD8" w:rsidRPr="00B822C9">
        <w:rPr>
          <w:rFonts w:ascii="Times New Roman" w:hAnsi="Times New Roman"/>
          <w:sz w:val="24"/>
        </w:rPr>
        <w:t>:</w:t>
      </w:r>
    </w:p>
    <w:p w14:paraId="783C1EA9" w14:textId="77777777" w:rsidR="00B22CD8" w:rsidRPr="00B822C9" w:rsidRDefault="00B22CD8" w:rsidP="00ED7E0D">
      <w:pPr>
        <w:contextualSpacing/>
        <w:jc w:val="both"/>
        <w:rPr>
          <w:rFonts w:ascii="Times New Roman" w:hAnsi="Times New Roman"/>
          <w:sz w:val="24"/>
        </w:rPr>
      </w:pPr>
    </w:p>
    <w:p w14:paraId="5093B8BE" w14:textId="09DE7AD2" w:rsidR="00B22CD8" w:rsidRPr="00B822C9" w:rsidRDefault="004913DB" w:rsidP="00EB62EC">
      <w:pPr>
        <w:pStyle w:val="ListParagraph"/>
        <w:numPr>
          <w:ilvl w:val="0"/>
          <w:numId w:val="22"/>
        </w:numPr>
        <w:contextualSpacing/>
        <w:jc w:val="both"/>
        <w:rPr>
          <w:rFonts w:ascii="Times New Roman" w:hAnsi="Times New Roman"/>
          <w:sz w:val="24"/>
        </w:rPr>
      </w:pPr>
      <w:r w:rsidRPr="00B822C9">
        <w:rPr>
          <w:rFonts w:ascii="Times New Roman" w:hAnsi="Times New Roman"/>
          <w:sz w:val="24"/>
        </w:rPr>
        <w:t>Membership in</w:t>
      </w:r>
      <w:r w:rsidR="00F76A58" w:rsidRPr="00B822C9">
        <w:rPr>
          <w:rFonts w:ascii="Times New Roman" w:hAnsi="Times New Roman"/>
          <w:sz w:val="24"/>
        </w:rPr>
        <w:t xml:space="preserve"> a</w:t>
      </w:r>
      <w:r w:rsidRPr="00B822C9">
        <w:rPr>
          <w:rFonts w:ascii="Times New Roman" w:hAnsi="Times New Roman"/>
          <w:sz w:val="24"/>
        </w:rPr>
        <w:t xml:space="preserve"> CoC – Agencies interested in applying for ESG</w:t>
      </w:r>
      <w:r w:rsidR="00EB62EC" w:rsidRPr="00B822C9">
        <w:rPr>
          <w:rFonts w:ascii="Times New Roman" w:hAnsi="Times New Roman"/>
          <w:sz w:val="24"/>
        </w:rPr>
        <w:t xml:space="preserve"> </w:t>
      </w:r>
      <w:r w:rsidRPr="00B822C9">
        <w:rPr>
          <w:rFonts w:ascii="Times New Roman" w:hAnsi="Times New Roman"/>
          <w:sz w:val="24"/>
        </w:rPr>
        <w:t>funding</w:t>
      </w:r>
      <w:r w:rsidR="00B22CD8" w:rsidRPr="00B822C9">
        <w:rPr>
          <w:rFonts w:ascii="Times New Roman" w:hAnsi="Times New Roman"/>
          <w:sz w:val="24"/>
        </w:rPr>
        <w:t xml:space="preserve"> </w:t>
      </w:r>
      <w:r w:rsidRPr="00B822C9">
        <w:rPr>
          <w:rFonts w:ascii="Times New Roman" w:hAnsi="Times New Roman"/>
          <w:sz w:val="24"/>
        </w:rPr>
        <w:t xml:space="preserve">must be active, participating members of the local </w:t>
      </w:r>
      <w:r w:rsidR="00B02278" w:rsidRPr="00B822C9">
        <w:rPr>
          <w:rFonts w:ascii="Times New Roman" w:hAnsi="Times New Roman"/>
          <w:sz w:val="24"/>
        </w:rPr>
        <w:t>CoC.</w:t>
      </w:r>
    </w:p>
    <w:p w14:paraId="56474221" w14:textId="77777777" w:rsidR="00EB62EC" w:rsidRPr="00B822C9" w:rsidRDefault="00EB62EC" w:rsidP="00EB62EC">
      <w:pPr>
        <w:pStyle w:val="ListParagraph"/>
        <w:ind w:left="1800"/>
        <w:contextualSpacing/>
        <w:jc w:val="both"/>
        <w:rPr>
          <w:rFonts w:ascii="Times New Roman" w:hAnsi="Times New Roman"/>
          <w:sz w:val="24"/>
        </w:rPr>
      </w:pPr>
    </w:p>
    <w:p w14:paraId="4E233F78" w14:textId="6F9BC278" w:rsidR="00B22CD8" w:rsidRPr="00B822C9" w:rsidRDefault="004913DB" w:rsidP="008711D3">
      <w:pPr>
        <w:pStyle w:val="ListParagraph"/>
        <w:numPr>
          <w:ilvl w:val="0"/>
          <w:numId w:val="22"/>
        </w:numPr>
        <w:contextualSpacing/>
        <w:jc w:val="both"/>
        <w:rPr>
          <w:rFonts w:ascii="Times New Roman" w:hAnsi="Times New Roman"/>
          <w:sz w:val="24"/>
        </w:rPr>
      </w:pPr>
      <w:r w:rsidRPr="00B822C9">
        <w:rPr>
          <w:rFonts w:ascii="Times New Roman" w:hAnsi="Times New Roman"/>
          <w:sz w:val="24"/>
        </w:rPr>
        <w:t xml:space="preserve">Service Provision – Services provided by </w:t>
      </w:r>
      <w:r w:rsidR="00CB58E0" w:rsidRPr="00B822C9">
        <w:rPr>
          <w:rFonts w:ascii="Times New Roman" w:hAnsi="Times New Roman"/>
          <w:sz w:val="24"/>
        </w:rPr>
        <w:t>those</w:t>
      </w:r>
      <w:r w:rsidRPr="00B822C9">
        <w:rPr>
          <w:rFonts w:ascii="Times New Roman" w:hAnsi="Times New Roman"/>
          <w:sz w:val="24"/>
        </w:rPr>
        <w:t xml:space="preserve"> agencies must</w:t>
      </w:r>
      <w:r w:rsidR="00B22CD8" w:rsidRPr="00B822C9">
        <w:rPr>
          <w:rFonts w:ascii="Times New Roman" w:hAnsi="Times New Roman"/>
          <w:sz w:val="24"/>
        </w:rPr>
        <w:t xml:space="preserve"> </w:t>
      </w:r>
      <w:r w:rsidRPr="00B822C9">
        <w:rPr>
          <w:rFonts w:ascii="Times New Roman" w:hAnsi="Times New Roman"/>
          <w:sz w:val="24"/>
        </w:rPr>
        <w:t>meet an established goal of the local CoC.</w:t>
      </w:r>
    </w:p>
    <w:p w14:paraId="3946AE65" w14:textId="77777777" w:rsidR="00F76A58" w:rsidRPr="00B822C9" w:rsidRDefault="00F76A58" w:rsidP="00ED7E0D">
      <w:pPr>
        <w:contextualSpacing/>
        <w:jc w:val="both"/>
        <w:rPr>
          <w:rFonts w:ascii="Times New Roman" w:hAnsi="Times New Roman"/>
          <w:sz w:val="24"/>
        </w:rPr>
      </w:pPr>
    </w:p>
    <w:p w14:paraId="05E983EB" w14:textId="72A2533B" w:rsidR="009811F4" w:rsidRPr="00B822C9" w:rsidRDefault="004913DB" w:rsidP="008711D3">
      <w:pPr>
        <w:pStyle w:val="ListParagraph"/>
        <w:numPr>
          <w:ilvl w:val="0"/>
          <w:numId w:val="22"/>
        </w:numPr>
        <w:contextualSpacing/>
        <w:jc w:val="both"/>
        <w:rPr>
          <w:rFonts w:ascii="Times New Roman" w:hAnsi="Times New Roman"/>
          <w:sz w:val="24"/>
        </w:rPr>
      </w:pPr>
      <w:r w:rsidRPr="00B822C9">
        <w:rPr>
          <w:rFonts w:ascii="Times New Roman" w:hAnsi="Times New Roman"/>
          <w:sz w:val="24"/>
        </w:rPr>
        <w:t xml:space="preserve">Capacity – </w:t>
      </w:r>
      <w:r w:rsidR="00CB58E0" w:rsidRPr="00B822C9">
        <w:rPr>
          <w:rFonts w:ascii="Times New Roman" w:hAnsi="Times New Roman"/>
          <w:sz w:val="24"/>
        </w:rPr>
        <w:t>Those</w:t>
      </w:r>
      <w:r w:rsidRPr="00B822C9">
        <w:rPr>
          <w:rFonts w:ascii="Times New Roman" w:hAnsi="Times New Roman"/>
          <w:sz w:val="24"/>
        </w:rPr>
        <w:t xml:space="preserve"> agencies must have demonstrated their capacity</w:t>
      </w:r>
      <w:r w:rsidR="00CB58E0" w:rsidRPr="00B822C9">
        <w:rPr>
          <w:rFonts w:ascii="Times New Roman" w:hAnsi="Times New Roman"/>
          <w:sz w:val="24"/>
        </w:rPr>
        <w:t xml:space="preserve"> </w:t>
      </w:r>
      <w:r w:rsidRPr="00B822C9">
        <w:rPr>
          <w:rFonts w:ascii="Times New Roman" w:hAnsi="Times New Roman"/>
          <w:sz w:val="24"/>
        </w:rPr>
        <w:t xml:space="preserve">to carryout </w:t>
      </w:r>
      <w:r w:rsidR="009811F4" w:rsidRPr="00B822C9">
        <w:rPr>
          <w:rFonts w:ascii="Times New Roman" w:hAnsi="Times New Roman"/>
          <w:sz w:val="24"/>
        </w:rPr>
        <w:t xml:space="preserve">  </w:t>
      </w:r>
    </w:p>
    <w:p w14:paraId="7DB0A27F" w14:textId="118E0A8E" w:rsidR="00EB62EC" w:rsidRPr="00B822C9" w:rsidRDefault="009811F4" w:rsidP="00EB62EC">
      <w:pPr>
        <w:ind w:left="1440"/>
        <w:contextualSpacing/>
        <w:jc w:val="both"/>
        <w:rPr>
          <w:rFonts w:ascii="Times New Roman" w:hAnsi="Times New Roman"/>
          <w:sz w:val="24"/>
        </w:rPr>
      </w:pPr>
      <w:r w:rsidRPr="00B822C9">
        <w:rPr>
          <w:rFonts w:ascii="Times New Roman" w:hAnsi="Times New Roman"/>
          <w:sz w:val="24"/>
        </w:rPr>
        <w:t xml:space="preserve">    </w:t>
      </w:r>
      <w:r w:rsidR="008711D3" w:rsidRPr="00B822C9">
        <w:rPr>
          <w:rFonts w:ascii="Times New Roman" w:hAnsi="Times New Roman"/>
          <w:sz w:val="24"/>
        </w:rPr>
        <w:t xml:space="preserve">  </w:t>
      </w:r>
      <w:r w:rsidR="004913DB" w:rsidRPr="00B822C9">
        <w:rPr>
          <w:rFonts w:ascii="Times New Roman" w:hAnsi="Times New Roman"/>
          <w:sz w:val="24"/>
        </w:rPr>
        <w:t>ESG or similar prog</w:t>
      </w:r>
      <w:r w:rsidR="00B22CD8" w:rsidRPr="00B822C9">
        <w:rPr>
          <w:rFonts w:ascii="Times New Roman" w:hAnsi="Times New Roman"/>
          <w:sz w:val="24"/>
        </w:rPr>
        <w:t>ram activities.</w:t>
      </w:r>
    </w:p>
    <w:p w14:paraId="5C91322C" w14:textId="77777777" w:rsidR="009811F4" w:rsidRPr="00B822C9" w:rsidRDefault="009811F4" w:rsidP="00EB62EC">
      <w:pPr>
        <w:ind w:left="1440"/>
        <w:contextualSpacing/>
        <w:jc w:val="both"/>
        <w:rPr>
          <w:rFonts w:ascii="Times New Roman" w:hAnsi="Times New Roman"/>
          <w:sz w:val="24"/>
        </w:rPr>
      </w:pPr>
    </w:p>
    <w:p w14:paraId="419828C6" w14:textId="2DD3DA1C" w:rsidR="00EB62EC" w:rsidRPr="00B822C9" w:rsidRDefault="004913DB" w:rsidP="00EB62EC">
      <w:pPr>
        <w:pStyle w:val="ListParagraph"/>
        <w:numPr>
          <w:ilvl w:val="0"/>
          <w:numId w:val="25"/>
        </w:numPr>
        <w:contextualSpacing/>
        <w:jc w:val="both"/>
        <w:rPr>
          <w:rFonts w:ascii="Times New Roman" w:hAnsi="Times New Roman"/>
          <w:sz w:val="24"/>
        </w:rPr>
      </w:pPr>
      <w:r w:rsidRPr="00B822C9">
        <w:rPr>
          <w:rFonts w:ascii="Times New Roman" w:hAnsi="Times New Roman"/>
          <w:sz w:val="24"/>
        </w:rPr>
        <w:t xml:space="preserve">Collaboration - </w:t>
      </w:r>
      <w:r w:rsidR="00CB58E0" w:rsidRPr="00B822C9">
        <w:rPr>
          <w:rFonts w:ascii="Times New Roman" w:hAnsi="Times New Roman"/>
          <w:sz w:val="24"/>
        </w:rPr>
        <w:t>Those</w:t>
      </w:r>
      <w:r w:rsidRPr="00B822C9">
        <w:rPr>
          <w:rFonts w:ascii="Times New Roman" w:hAnsi="Times New Roman"/>
          <w:sz w:val="24"/>
        </w:rPr>
        <w:t xml:space="preserve"> agencies must collaborate with local</w:t>
      </w:r>
      <w:r w:rsidR="00B22CD8" w:rsidRPr="00B822C9">
        <w:rPr>
          <w:rFonts w:ascii="Times New Roman" w:hAnsi="Times New Roman"/>
          <w:sz w:val="24"/>
        </w:rPr>
        <w:t xml:space="preserve"> </w:t>
      </w:r>
      <w:r w:rsidRPr="00B822C9">
        <w:rPr>
          <w:rFonts w:ascii="Times New Roman" w:hAnsi="Times New Roman"/>
          <w:sz w:val="24"/>
        </w:rPr>
        <w:t>agencies that serve similar target populations.</w:t>
      </w:r>
    </w:p>
    <w:p w14:paraId="33632091" w14:textId="77777777" w:rsidR="009811F4" w:rsidRPr="00B822C9" w:rsidRDefault="009811F4" w:rsidP="009811F4">
      <w:pPr>
        <w:pStyle w:val="ListParagraph"/>
        <w:ind w:left="1800"/>
        <w:contextualSpacing/>
        <w:jc w:val="both"/>
        <w:rPr>
          <w:rFonts w:ascii="Times New Roman" w:hAnsi="Times New Roman"/>
          <w:sz w:val="24"/>
        </w:rPr>
      </w:pPr>
    </w:p>
    <w:p w14:paraId="7831324D" w14:textId="72D27958" w:rsidR="004913DB" w:rsidRPr="00B822C9" w:rsidRDefault="004913DB" w:rsidP="009811F4">
      <w:pPr>
        <w:pStyle w:val="ListParagraph"/>
        <w:numPr>
          <w:ilvl w:val="0"/>
          <w:numId w:val="25"/>
        </w:numPr>
        <w:contextualSpacing/>
        <w:jc w:val="both"/>
        <w:rPr>
          <w:rFonts w:ascii="Times New Roman" w:hAnsi="Times New Roman"/>
          <w:sz w:val="24"/>
        </w:rPr>
      </w:pPr>
      <w:r w:rsidRPr="00B822C9">
        <w:rPr>
          <w:rFonts w:ascii="Times New Roman" w:hAnsi="Times New Roman"/>
          <w:sz w:val="24"/>
        </w:rPr>
        <w:t xml:space="preserve">Coordination - </w:t>
      </w:r>
      <w:r w:rsidR="00CB58E0" w:rsidRPr="00B822C9">
        <w:rPr>
          <w:rFonts w:ascii="Times New Roman" w:hAnsi="Times New Roman"/>
          <w:sz w:val="24"/>
        </w:rPr>
        <w:t>Those</w:t>
      </w:r>
      <w:r w:rsidRPr="00B822C9">
        <w:rPr>
          <w:rFonts w:ascii="Times New Roman" w:hAnsi="Times New Roman"/>
          <w:sz w:val="24"/>
        </w:rPr>
        <w:t xml:space="preserve"> agencies must coordinate with other</w:t>
      </w:r>
      <w:r w:rsidR="00B22CD8" w:rsidRPr="00B822C9">
        <w:rPr>
          <w:rFonts w:ascii="Times New Roman" w:hAnsi="Times New Roman"/>
          <w:sz w:val="24"/>
        </w:rPr>
        <w:t xml:space="preserve"> </w:t>
      </w:r>
      <w:r w:rsidRPr="00B822C9">
        <w:rPr>
          <w:rFonts w:ascii="Times New Roman" w:hAnsi="Times New Roman"/>
          <w:sz w:val="24"/>
        </w:rPr>
        <w:t>agencies that</w:t>
      </w:r>
      <w:r w:rsidR="009811F4" w:rsidRPr="00B822C9">
        <w:rPr>
          <w:rFonts w:ascii="Times New Roman" w:hAnsi="Times New Roman"/>
          <w:sz w:val="24"/>
        </w:rPr>
        <w:t xml:space="preserve"> </w:t>
      </w:r>
      <w:r w:rsidRPr="00B822C9">
        <w:rPr>
          <w:rFonts w:ascii="Times New Roman" w:hAnsi="Times New Roman"/>
          <w:sz w:val="24"/>
        </w:rPr>
        <w:t>provide mainstream resources to similar target populations.</w:t>
      </w:r>
    </w:p>
    <w:p w14:paraId="1263A664" w14:textId="77777777" w:rsidR="00B22CD8" w:rsidRPr="00B822C9" w:rsidRDefault="00B22CD8" w:rsidP="00ED7E0D">
      <w:pPr>
        <w:contextualSpacing/>
        <w:jc w:val="both"/>
        <w:rPr>
          <w:rFonts w:ascii="Times New Roman" w:hAnsi="Times New Roman"/>
          <w:sz w:val="24"/>
        </w:rPr>
      </w:pPr>
    </w:p>
    <w:p w14:paraId="13F30BE5" w14:textId="77777777" w:rsidR="004913DB" w:rsidRPr="00B822C9" w:rsidRDefault="004913DB" w:rsidP="00ED7E0D">
      <w:pPr>
        <w:contextualSpacing/>
        <w:jc w:val="both"/>
        <w:rPr>
          <w:rFonts w:ascii="Times New Roman" w:hAnsi="Times New Roman"/>
          <w:sz w:val="24"/>
        </w:rPr>
      </w:pPr>
      <w:r w:rsidRPr="00B822C9">
        <w:rPr>
          <w:rFonts w:ascii="Times New Roman" w:hAnsi="Times New Roman"/>
          <w:sz w:val="24"/>
        </w:rPr>
        <w:tab/>
        <w:t>2.</w:t>
      </w:r>
      <w:r w:rsidRPr="00B822C9">
        <w:rPr>
          <w:rFonts w:ascii="Times New Roman" w:hAnsi="Times New Roman"/>
          <w:sz w:val="24"/>
        </w:rPr>
        <w:tab/>
        <w:t>Developing the Performance Standards for activities funded under</w:t>
      </w:r>
      <w:r w:rsidR="00B22CD8" w:rsidRPr="00B822C9">
        <w:rPr>
          <w:rFonts w:ascii="Times New Roman" w:hAnsi="Times New Roman"/>
          <w:sz w:val="24"/>
        </w:rPr>
        <w:t xml:space="preserve"> </w:t>
      </w:r>
      <w:r w:rsidRPr="00B822C9">
        <w:rPr>
          <w:rFonts w:ascii="Times New Roman" w:hAnsi="Times New Roman"/>
          <w:sz w:val="24"/>
        </w:rPr>
        <w:t>ESG</w:t>
      </w:r>
      <w:r w:rsidR="00B22CD8" w:rsidRPr="00B822C9">
        <w:rPr>
          <w:rFonts w:ascii="Times New Roman" w:hAnsi="Times New Roman"/>
          <w:sz w:val="24"/>
        </w:rPr>
        <w:t>:</w:t>
      </w:r>
    </w:p>
    <w:p w14:paraId="6E1C0131" w14:textId="77777777" w:rsidR="00B22CD8" w:rsidRPr="00B822C9" w:rsidRDefault="00B22CD8" w:rsidP="00ED7E0D">
      <w:pPr>
        <w:contextualSpacing/>
        <w:jc w:val="both"/>
        <w:rPr>
          <w:rFonts w:ascii="Times New Roman" w:hAnsi="Times New Roman"/>
          <w:sz w:val="24"/>
        </w:rPr>
      </w:pPr>
    </w:p>
    <w:p w14:paraId="4366AD10" w14:textId="14423720" w:rsidR="004913DB" w:rsidRPr="00B822C9" w:rsidRDefault="004913DB" w:rsidP="008711D3">
      <w:pPr>
        <w:pStyle w:val="ListParagraph"/>
        <w:numPr>
          <w:ilvl w:val="0"/>
          <w:numId w:val="30"/>
        </w:numPr>
        <w:contextualSpacing/>
        <w:jc w:val="both"/>
        <w:rPr>
          <w:rFonts w:ascii="Times New Roman" w:hAnsi="Times New Roman"/>
          <w:sz w:val="24"/>
        </w:rPr>
      </w:pPr>
      <w:r w:rsidRPr="00B822C9">
        <w:rPr>
          <w:rFonts w:ascii="Times New Roman" w:hAnsi="Times New Roman"/>
          <w:sz w:val="24"/>
        </w:rPr>
        <w:t>Agencies funded with ESG funds must utilize written intake forms that</w:t>
      </w:r>
      <w:r w:rsidR="00B22CD8" w:rsidRPr="00B822C9">
        <w:rPr>
          <w:rFonts w:ascii="Times New Roman" w:hAnsi="Times New Roman"/>
          <w:sz w:val="24"/>
        </w:rPr>
        <w:t xml:space="preserve"> </w:t>
      </w:r>
      <w:r w:rsidRPr="00B822C9">
        <w:rPr>
          <w:rFonts w:ascii="Times New Roman" w:hAnsi="Times New Roman"/>
          <w:sz w:val="24"/>
        </w:rPr>
        <w:t xml:space="preserve">clearly document eligibility for ESG assistance and homeless status at </w:t>
      </w:r>
      <w:r w:rsidR="00F76A58" w:rsidRPr="00B822C9">
        <w:rPr>
          <w:rFonts w:ascii="Times New Roman" w:hAnsi="Times New Roman"/>
          <w:sz w:val="24"/>
        </w:rPr>
        <w:tab/>
        <w:t xml:space="preserve"> </w:t>
      </w:r>
      <w:r w:rsidR="00F76A58" w:rsidRPr="00B822C9">
        <w:rPr>
          <w:rFonts w:ascii="Times New Roman" w:hAnsi="Times New Roman"/>
          <w:sz w:val="24"/>
        </w:rPr>
        <w:tab/>
      </w:r>
      <w:r w:rsidR="00F76A58" w:rsidRPr="00B822C9">
        <w:rPr>
          <w:rFonts w:ascii="Times New Roman" w:hAnsi="Times New Roman"/>
          <w:sz w:val="24"/>
        </w:rPr>
        <w:tab/>
        <w:t xml:space="preserve">    </w:t>
      </w:r>
      <w:r w:rsidR="009811F4" w:rsidRPr="00B822C9">
        <w:rPr>
          <w:rFonts w:ascii="Times New Roman" w:hAnsi="Times New Roman"/>
          <w:sz w:val="24"/>
        </w:rPr>
        <w:t xml:space="preserve">            </w:t>
      </w:r>
      <w:r w:rsidRPr="00B822C9">
        <w:rPr>
          <w:rFonts w:ascii="Times New Roman" w:hAnsi="Times New Roman"/>
          <w:sz w:val="24"/>
        </w:rPr>
        <w:t>program entry and program exit.</w:t>
      </w:r>
    </w:p>
    <w:p w14:paraId="4B4973F5" w14:textId="77777777" w:rsidR="003E0F6D" w:rsidRPr="00B822C9" w:rsidRDefault="003E0F6D" w:rsidP="003E0F6D">
      <w:pPr>
        <w:pStyle w:val="ListParagraph"/>
        <w:ind w:left="1800"/>
        <w:contextualSpacing/>
        <w:jc w:val="both"/>
        <w:rPr>
          <w:rFonts w:ascii="Times New Roman" w:hAnsi="Times New Roman"/>
          <w:sz w:val="24"/>
        </w:rPr>
      </w:pPr>
    </w:p>
    <w:p w14:paraId="7CB46F1E" w14:textId="6B70B280" w:rsidR="004913DB" w:rsidRPr="00B822C9" w:rsidRDefault="004913DB" w:rsidP="008711D3">
      <w:pPr>
        <w:pStyle w:val="ListParagraph"/>
        <w:numPr>
          <w:ilvl w:val="0"/>
          <w:numId w:val="30"/>
        </w:numPr>
        <w:contextualSpacing/>
        <w:jc w:val="both"/>
        <w:rPr>
          <w:rFonts w:ascii="Times New Roman" w:hAnsi="Times New Roman"/>
          <w:sz w:val="24"/>
        </w:rPr>
      </w:pPr>
      <w:r w:rsidRPr="00B822C9">
        <w:rPr>
          <w:rFonts w:ascii="Times New Roman" w:hAnsi="Times New Roman"/>
          <w:sz w:val="24"/>
        </w:rPr>
        <w:lastRenderedPageBreak/>
        <w:t>Funded agencies must report client data in HMIS unless the agency is</w:t>
      </w:r>
      <w:r w:rsidR="00B22CD8" w:rsidRPr="00B822C9">
        <w:rPr>
          <w:rFonts w:ascii="Times New Roman" w:hAnsi="Times New Roman"/>
          <w:sz w:val="24"/>
        </w:rPr>
        <w:t xml:space="preserve"> </w:t>
      </w:r>
      <w:r w:rsidRPr="00B822C9">
        <w:rPr>
          <w:rFonts w:ascii="Times New Roman" w:hAnsi="Times New Roman"/>
          <w:sz w:val="24"/>
        </w:rPr>
        <w:t xml:space="preserve">a victim service provider or legal service provider.  In such cases, the </w:t>
      </w:r>
      <w:r w:rsidR="00F76A58" w:rsidRPr="00B822C9">
        <w:rPr>
          <w:rFonts w:ascii="Times New Roman" w:hAnsi="Times New Roman"/>
          <w:sz w:val="24"/>
        </w:rPr>
        <w:tab/>
      </w:r>
      <w:r w:rsidR="00F76A58" w:rsidRPr="00B822C9">
        <w:rPr>
          <w:rFonts w:ascii="Times New Roman" w:hAnsi="Times New Roman"/>
          <w:sz w:val="24"/>
        </w:rPr>
        <w:tab/>
      </w:r>
      <w:r w:rsidR="00F76A58" w:rsidRPr="00B822C9">
        <w:rPr>
          <w:rFonts w:ascii="Times New Roman" w:hAnsi="Times New Roman"/>
          <w:sz w:val="24"/>
        </w:rPr>
        <w:tab/>
        <w:t xml:space="preserve">    </w:t>
      </w:r>
      <w:r w:rsidR="009811F4" w:rsidRPr="00B822C9">
        <w:rPr>
          <w:rFonts w:ascii="Times New Roman" w:hAnsi="Times New Roman"/>
          <w:sz w:val="24"/>
        </w:rPr>
        <w:t xml:space="preserve">           </w:t>
      </w:r>
      <w:r w:rsidRPr="00B822C9">
        <w:rPr>
          <w:rFonts w:ascii="Times New Roman" w:hAnsi="Times New Roman"/>
          <w:sz w:val="24"/>
        </w:rPr>
        <w:t>funded agencies must report client data in a comparable database.</w:t>
      </w:r>
    </w:p>
    <w:p w14:paraId="7A82B240" w14:textId="77777777" w:rsidR="003E0F6D" w:rsidRPr="00B822C9" w:rsidRDefault="003E0F6D" w:rsidP="003E0F6D">
      <w:pPr>
        <w:pStyle w:val="ListParagraph"/>
        <w:ind w:left="1800"/>
        <w:contextualSpacing/>
        <w:jc w:val="both"/>
        <w:rPr>
          <w:rFonts w:ascii="Times New Roman" w:hAnsi="Times New Roman"/>
          <w:sz w:val="24"/>
        </w:rPr>
      </w:pPr>
    </w:p>
    <w:p w14:paraId="40F92FDE" w14:textId="5BF253B8" w:rsidR="008711D3" w:rsidRPr="00B822C9" w:rsidRDefault="004913DB" w:rsidP="008711D3">
      <w:pPr>
        <w:pStyle w:val="ListParagraph"/>
        <w:numPr>
          <w:ilvl w:val="0"/>
          <w:numId w:val="30"/>
        </w:numPr>
        <w:contextualSpacing/>
        <w:jc w:val="both"/>
        <w:rPr>
          <w:rFonts w:ascii="Times New Roman" w:hAnsi="Times New Roman"/>
          <w:sz w:val="24"/>
        </w:rPr>
      </w:pPr>
      <w:r w:rsidRPr="00B822C9">
        <w:rPr>
          <w:rFonts w:ascii="Times New Roman" w:hAnsi="Times New Roman"/>
          <w:sz w:val="24"/>
        </w:rPr>
        <w:t xml:space="preserve"> Funded agencies must set measurable targets to be accomplished</w:t>
      </w:r>
      <w:r w:rsidR="00B22CD8" w:rsidRPr="00B822C9">
        <w:rPr>
          <w:rFonts w:ascii="Times New Roman" w:hAnsi="Times New Roman"/>
          <w:sz w:val="24"/>
        </w:rPr>
        <w:t xml:space="preserve"> </w:t>
      </w:r>
      <w:r w:rsidRPr="00B822C9">
        <w:rPr>
          <w:rFonts w:ascii="Times New Roman" w:hAnsi="Times New Roman"/>
          <w:sz w:val="24"/>
        </w:rPr>
        <w:t xml:space="preserve">throughout </w:t>
      </w:r>
      <w:r w:rsidR="008711D3" w:rsidRPr="00B822C9">
        <w:rPr>
          <w:rFonts w:ascii="Times New Roman" w:hAnsi="Times New Roman"/>
          <w:sz w:val="24"/>
        </w:rPr>
        <w:t xml:space="preserve">  </w:t>
      </w:r>
    </w:p>
    <w:p w14:paraId="77549EAD" w14:textId="7D8392F1" w:rsidR="00B22CD8" w:rsidRPr="00B822C9" w:rsidRDefault="008711D3" w:rsidP="008711D3">
      <w:pPr>
        <w:contextualSpacing/>
        <w:jc w:val="both"/>
        <w:rPr>
          <w:rFonts w:ascii="Times New Roman" w:hAnsi="Times New Roman"/>
          <w:sz w:val="24"/>
        </w:rPr>
      </w:pPr>
      <w:r w:rsidRPr="00B822C9">
        <w:rPr>
          <w:rFonts w:ascii="Times New Roman" w:hAnsi="Times New Roman"/>
          <w:sz w:val="24"/>
        </w:rPr>
        <w:t xml:space="preserve">                               </w:t>
      </w:r>
      <w:r w:rsidR="004913DB" w:rsidRPr="00B822C9">
        <w:rPr>
          <w:rFonts w:ascii="Times New Roman" w:hAnsi="Times New Roman"/>
          <w:sz w:val="24"/>
        </w:rPr>
        <w:t>the life of the program.</w:t>
      </w:r>
    </w:p>
    <w:p w14:paraId="04584617" w14:textId="77777777" w:rsidR="00B22CD8" w:rsidRPr="00B822C9" w:rsidRDefault="00B22CD8" w:rsidP="00ED7E0D">
      <w:pPr>
        <w:contextualSpacing/>
        <w:jc w:val="both"/>
        <w:rPr>
          <w:rFonts w:ascii="Times New Roman" w:hAnsi="Times New Roman"/>
          <w:sz w:val="24"/>
        </w:rPr>
      </w:pPr>
    </w:p>
    <w:p w14:paraId="4985A1EB" w14:textId="4760E290" w:rsidR="00B81BB1" w:rsidRPr="00B822C9" w:rsidRDefault="004913DB" w:rsidP="008711D3">
      <w:pPr>
        <w:pStyle w:val="ListParagraph"/>
        <w:numPr>
          <w:ilvl w:val="0"/>
          <w:numId w:val="30"/>
        </w:numPr>
        <w:contextualSpacing/>
        <w:jc w:val="both"/>
        <w:rPr>
          <w:rFonts w:ascii="Times New Roman" w:hAnsi="Times New Roman"/>
          <w:sz w:val="24"/>
        </w:rPr>
      </w:pPr>
      <w:r w:rsidRPr="00B822C9">
        <w:rPr>
          <w:rFonts w:ascii="Times New Roman" w:hAnsi="Times New Roman"/>
          <w:sz w:val="24"/>
        </w:rPr>
        <w:t>Funded agencies and their respective CoC will periodically monitor</w:t>
      </w:r>
      <w:r w:rsidR="00B22CD8" w:rsidRPr="00B822C9">
        <w:rPr>
          <w:rFonts w:ascii="Times New Roman" w:hAnsi="Times New Roman"/>
          <w:sz w:val="24"/>
        </w:rPr>
        <w:t xml:space="preserve"> </w:t>
      </w:r>
      <w:r w:rsidRPr="00B822C9">
        <w:rPr>
          <w:rFonts w:ascii="Times New Roman" w:hAnsi="Times New Roman"/>
          <w:sz w:val="24"/>
        </w:rPr>
        <w:t>program progress of all ESG-funded activities to document:</w:t>
      </w:r>
    </w:p>
    <w:p w14:paraId="26A18BBD" w14:textId="77777777" w:rsidR="00E66BB8" w:rsidRPr="00B822C9" w:rsidRDefault="00E66BB8" w:rsidP="00ED7E0D">
      <w:pPr>
        <w:contextualSpacing/>
        <w:jc w:val="both"/>
        <w:rPr>
          <w:rFonts w:ascii="Times New Roman" w:hAnsi="Times New Roman"/>
          <w:sz w:val="24"/>
        </w:rPr>
      </w:pPr>
    </w:p>
    <w:p w14:paraId="1E7AA38F" w14:textId="77777777" w:rsidR="004913DB" w:rsidRPr="00B822C9" w:rsidRDefault="008C1353" w:rsidP="00EB62EC">
      <w:pPr>
        <w:pStyle w:val="ListParagraph"/>
        <w:numPr>
          <w:ilvl w:val="0"/>
          <w:numId w:val="6"/>
        </w:numPr>
        <w:spacing w:after="200"/>
        <w:contextualSpacing/>
        <w:jc w:val="both"/>
        <w:rPr>
          <w:rFonts w:ascii="Times New Roman" w:hAnsi="Times New Roman"/>
          <w:sz w:val="24"/>
        </w:rPr>
      </w:pPr>
      <w:r w:rsidRPr="00B822C9">
        <w:rPr>
          <w:rFonts w:ascii="Times New Roman" w:hAnsi="Times New Roman"/>
          <w:sz w:val="24"/>
        </w:rPr>
        <w:t>i</w:t>
      </w:r>
      <w:r w:rsidR="004913DB" w:rsidRPr="00B822C9">
        <w:rPr>
          <w:rFonts w:ascii="Times New Roman" w:hAnsi="Times New Roman"/>
          <w:sz w:val="24"/>
        </w:rPr>
        <w:t>mpact of ESG-funded projects</w:t>
      </w:r>
      <w:r w:rsidR="00E66BB8" w:rsidRPr="00B822C9">
        <w:rPr>
          <w:rFonts w:ascii="Times New Roman" w:hAnsi="Times New Roman"/>
          <w:sz w:val="24"/>
        </w:rPr>
        <w:t>;</w:t>
      </w:r>
      <w:r w:rsidRPr="00B822C9">
        <w:rPr>
          <w:rFonts w:ascii="Times New Roman" w:hAnsi="Times New Roman"/>
          <w:sz w:val="24"/>
        </w:rPr>
        <w:t xml:space="preserve"> </w:t>
      </w:r>
    </w:p>
    <w:p w14:paraId="61E16CE1" w14:textId="77777777" w:rsidR="00E66BB8" w:rsidRPr="00B822C9" w:rsidRDefault="00E66BB8" w:rsidP="00E66BB8">
      <w:pPr>
        <w:pStyle w:val="ListParagraph"/>
        <w:spacing w:after="200"/>
        <w:ind w:left="0"/>
        <w:contextualSpacing/>
        <w:jc w:val="both"/>
        <w:rPr>
          <w:rFonts w:ascii="Times New Roman" w:hAnsi="Times New Roman"/>
          <w:sz w:val="24"/>
        </w:rPr>
      </w:pPr>
    </w:p>
    <w:p w14:paraId="201ADBF7" w14:textId="77777777" w:rsidR="004913DB" w:rsidRPr="00B822C9" w:rsidRDefault="008C1353" w:rsidP="00EB62EC">
      <w:pPr>
        <w:pStyle w:val="ListParagraph"/>
        <w:numPr>
          <w:ilvl w:val="0"/>
          <w:numId w:val="6"/>
        </w:numPr>
        <w:spacing w:after="200"/>
        <w:contextualSpacing/>
        <w:jc w:val="both"/>
        <w:rPr>
          <w:rFonts w:ascii="Times New Roman" w:hAnsi="Times New Roman"/>
          <w:sz w:val="24"/>
        </w:rPr>
      </w:pPr>
      <w:r w:rsidRPr="00B822C9">
        <w:rPr>
          <w:rFonts w:ascii="Times New Roman" w:hAnsi="Times New Roman"/>
          <w:sz w:val="24"/>
        </w:rPr>
        <w:t>n</w:t>
      </w:r>
      <w:r w:rsidR="004913DB" w:rsidRPr="00B822C9">
        <w:rPr>
          <w:rFonts w:ascii="Times New Roman" w:hAnsi="Times New Roman"/>
          <w:sz w:val="24"/>
        </w:rPr>
        <w:t>umber of persons served by ESG-funded projects</w:t>
      </w:r>
      <w:r w:rsidR="00E66BB8" w:rsidRPr="00B822C9">
        <w:rPr>
          <w:rFonts w:ascii="Times New Roman" w:hAnsi="Times New Roman"/>
          <w:sz w:val="24"/>
        </w:rPr>
        <w:t>;</w:t>
      </w:r>
      <w:r w:rsidRPr="00B822C9">
        <w:rPr>
          <w:rFonts w:ascii="Times New Roman" w:hAnsi="Times New Roman"/>
          <w:sz w:val="24"/>
        </w:rPr>
        <w:t xml:space="preserve"> and</w:t>
      </w:r>
    </w:p>
    <w:p w14:paraId="41755F9B" w14:textId="77777777" w:rsidR="00E66BB8" w:rsidRPr="00B822C9" w:rsidRDefault="00E66BB8" w:rsidP="00E66BB8">
      <w:pPr>
        <w:pStyle w:val="ListParagraph"/>
        <w:spacing w:after="200"/>
        <w:ind w:left="0"/>
        <w:contextualSpacing/>
        <w:jc w:val="both"/>
        <w:rPr>
          <w:rFonts w:ascii="Times New Roman" w:hAnsi="Times New Roman"/>
          <w:sz w:val="24"/>
        </w:rPr>
      </w:pPr>
    </w:p>
    <w:p w14:paraId="4EE1A515" w14:textId="77777777" w:rsidR="00E35F7C" w:rsidRPr="00B822C9" w:rsidRDefault="008C1353" w:rsidP="00EB62EC">
      <w:pPr>
        <w:pStyle w:val="ListParagraph"/>
        <w:numPr>
          <w:ilvl w:val="0"/>
          <w:numId w:val="6"/>
        </w:numPr>
        <w:spacing w:after="200"/>
        <w:contextualSpacing/>
        <w:jc w:val="both"/>
        <w:rPr>
          <w:rFonts w:ascii="Times New Roman" w:hAnsi="Times New Roman"/>
          <w:sz w:val="24"/>
        </w:rPr>
      </w:pPr>
      <w:r w:rsidRPr="00B822C9">
        <w:rPr>
          <w:rFonts w:ascii="Times New Roman" w:hAnsi="Times New Roman"/>
          <w:sz w:val="24"/>
        </w:rPr>
        <w:t>n</w:t>
      </w:r>
      <w:r w:rsidR="004913DB" w:rsidRPr="00B822C9">
        <w:rPr>
          <w:rFonts w:ascii="Times New Roman" w:hAnsi="Times New Roman"/>
          <w:sz w:val="24"/>
        </w:rPr>
        <w:t>umber of program participants obtaining mainstream benefits</w:t>
      </w:r>
      <w:r w:rsidR="00327C03" w:rsidRPr="00B822C9">
        <w:rPr>
          <w:rFonts w:ascii="Times New Roman" w:hAnsi="Times New Roman"/>
          <w:sz w:val="24"/>
        </w:rPr>
        <w:t xml:space="preserve"> </w:t>
      </w:r>
      <w:r w:rsidR="004913DB" w:rsidRPr="00B822C9">
        <w:rPr>
          <w:rFonts w:ascii="Times New Roman" w:hAnsi="Times New Roman"/>
          <w:sz w:val="24"/>
        </w:rPr>
        <w:t>such as Temporary Assistance to Needy Families, Supplemental Nutrition Assistance Programs, VA Health and Pension Benefits, Supplemental Security Income/Social Security Disability Insurance, and</w:t>
      </w:r>
      <w:r w:rsidR="00E35F7C" w:rsidRPr="00B822C9">
        <w:rPr>
          <w:rFonts w:ascii="Times New Roman" w:hAnsi="Times New Roman"/>
          <w:sz w:val="24"/>
        </w:rPr>
        <w:t xml:space="preserve"> Medicaid</w:t>
      </w:r>
      <w:r w:rsidR="00E66BB8" w:rsidRPr="00B822C9">
        <w:rPr>
          <w:rFonts w:ascii="Times New Roman" w:hAnsi="Times New Roman"/>
          <w:sz w:val="24"/>
        </w:rPr>
        <w:t>.</w:t>
      </w:r>
    </w:p>
    <w:p w14:paraId="4187066C" w14:textId="77777777" w:rsidR="00E66BB8" w:rsidRPr="00B822C9" w:rsidRDefault="00E66BB8" w:rsidP="00E66BB8">
      <w:pPr>
        <w:pStyle w:val="ListParagraph"/>
        <w:spacing w:after="200"/>
        <w:ind w:left="0"/>
        <w:contextualSpacing/>
        <w:jc w:val="both"/>
        <w:rPr>
          <w:rFonts w:ascii="Times New Roman" w:hAnsi="Times New Roman"/>
          <w:sz w:val="24"/>
        </w:rPr>
      </w:pPr>
    </w:p>
    <w:p w14:paraId="740E375F" w14:textId="7768DE0F" w:rsidR="00F76A58" w:rsidRPr="00B822C9" w:rsidRDefault="00F76A58" w:rsidP="00F76A58">
      <w:pPr>
        <w:pStyle w:val="ListParagraph"/>
        <w:spacing w:after="200"/>
        <w:ind w:left="0"/>
        <w:contextualSpacing/>
        <w:jc w:val="both"/>
        <w:rPr>
          <w:rFonts w:ascii="Times New Roman" w:hAnsi="Times New Roman"/>
          <w:sz w:val="24"/>
        </w:rPr>
      </w:pPr>
      <w:r w:rsidRPr="00B822C9">
        <w:rPr>
          <w:rFonts w:ascii="Times New Roman" w:hAnsi="Times New Roman"/>
          <w:sz w:val="24"/>
        </w:rPr>
        <w:tab/>
        <w:t>3.</w:t>
      </w:r>
      <w:r w:rsidR="008711D3" w:rsidRPr="00B822C9">
        <w:rPr>
          <w:rFonts w:ascii="Times New Roman" w:hAnsi="Times New Roman"/>
          <w:sz w:val="24"/>
        </w:rPr>
        <w:tab/>
      </w:r>
      <w:r w:rsidR="004913DB" w:rsidRPr="00B822C9">
        <w:rPr>
          <w:rFonts w:ascii="Times New Roman" w:hAnsi="Times New Roman"/>
          <w:sz w:val="24"/>
        </w:rPr>
        <w:t>Developing funding, policies, and procedures for the operation and</w:t>
      </w:r>
      <w:r w:rsidR="00327C03" w:rsidRPr="00B822C9">
        <w:rPr>
          <w:rFonts w:ascii="Times New Roman" w:hAnsi="Times New Roman"/>
          <w:sz w:val="24"/>
        </w:rPr>
        <w:t xml:space="preserve"> </w:t>
      </w:r>
      <w:r w:rsidRPr="00B822C9">
        <w:rPr>
          <w:rFonts w:ascii="Times New Roman" w:hAnsi="Times New Roman"/>
          <w:sz w:val="24"/>
        </w:rPr>
        <w:tab/>
        <w:t xml:space="preserve"> </w:t>
      </w:r>
      <w:r w:rsidRPr="00B822C9">
        <w:rPr>
          <w:rFonts w:ascii="Times New Roman" w:hAnsi="Times New Roman"/>
          <w:sz w:val="24"/>
        </w:rPr>
        <w:tab/>
      </w:r>
      <w:r w:rsidRPr="00B822C9">
        <w:rPr>
          <w:rFonts w:ascii="Times New Roman" w:hAnsi="Times New Roman"/>
          <w:sz w:val="24"/>
        </w:rPr>
        <w:tab/>
        <w:t xml:space="preserve">           </w:t>
      </w:r>
      <w:r w:rsidR="008711D3" w:rsidRPr="00B822C9">
        <w:rPr>
          <w:rFonts w:ascii="Times New Roman" w:hAnsi="Times New Roman"/>
          <w:sz w:val="24"/>
        </w:rPr>
        <w:t xml:space="preserve"> </w:t>
      </w:r>
      <w:r w:rsidR="00E35F7C" w:rsidRPr="00B822C9">
        <w:rPr>
          <w:rFonts w:ascii="Times New Roman" w:hAnsi="Times New Roman"/>
          <w:sz w:val="24"/>
        </w:rPr>
        <w:t>administration of the HMIS</w:t>
      </w:r>
      <w:r w:rsidRPr="00B822C9">
        <w:rPr>
          <w:rFonts w:ascii="Times New Roman" w:hAnsi="Times New Roman"/>
          <w:sz w:val="24"/>
        </w:rPr>
        <w:t>:</w:t>
      </w:r>
    </w:p>
    <w:p w14:paraId="606F250E" w14:textId="77777777" w:rsidR="00F76A58" w:rsidRPr="00B822C9" w:rsidRDefault="00F76A58" w:rsidP="00F76A58">
      <w:pPr>
        <w:pStyle w:val="ListParagraph"/>
        <w:ind w:left="0"/>
        <w:rPr>
          <w:rFonts w:ascii="Times New Roman" w:hAnsi="Times New Roman"/>
          <w:sz w:val="24"/>
        </w:rPr>
      </w:pPr>
    </w:p>
    <w:p w14:paraId="22ED7982" w14:textId="5B324DC4" w:rsidR="00A76C36" w:rsidRPr="00B822C9" w:rsidRDefault="00327C03" w:rsidP="00F76A58">
      <w:pPr>
        <w:pStyle w:val="ListParagraph"/>
        <w:spacing w:after="200"/>
        <w:ind w:left="0"/>
        <w:contextualSpacing/>
        <w:jc w:val="both"/>
        <w:rPr>
          <w:rFonts w:ascii="Times New Roman" w:hAnsi="Times New Roman"/>
          <w:sz w:val="24"/>
        </w:rPr>
      </w:pPr>
      <w:r w:rsidRPr="00B822C9">
        <w:rPr>
          <w:rFonts w:ascii="Times New Roman" w:hAnsi="Times New Roman"/>
          <w:sz w:val="24"/>
        </w:rPr>
        <w:t xml:space="preserve"> </w:t>
      </w:r>
      <w:r w:rsidR="00F76A58" w:rsidRPr="00B822C9">
        <w:rPr>
          <w:rFonts w:ascii="Times New Roman" w:hAnsi="Times New Roman"/>
          <w:sz w:val="24"/>
        </w:rPr>
        <w:tab/>
      </w:r>
      <w:r w:rsidR="00F76A58" w:rsidRPr="00B822C9">
        <w:rPr>
          <w:rFonts w:ascii="Times New Roman" w:hAnsi="Times New Roman"/>
          <w:sz w:val="24"/>
        </w:rPr>
        <w:tab/>
      </w:r>
      <w:r w:rsidR="00815033" w:rsidRPr="00B822C9">
        <w:rPr>
          <w:rFonts w:ascii="Times New Roman" w:hAnsi="Times New Roman"/>
          <w:i/>
          <w:sz w:val="24"/>
        </w:rPr>
        <w:t>PromisSE</w:t>
      </w:r>
      <w:r w:rsidR="004913DB" w:rsidRPr="00B822C9">
        <w:rPr>
          <w:rFonts w:ascii="Times New Roman" w:hAnsi="Times New Roman"/>
          <w:i/>
          <w:sz w:val="24"/>
        </w:rPr>
        <w:t xml:space="preserve">, </w:t>
      </w:r>
      <w:r w:rsidR="00C95300" w:rsidRPr="00B822C9">
        <w:rPr>
          <w:rFonts w:ascii="Times New Roman" w:hAnsi="Times New Roman"/>
          <w:sz w:val="24"/>
        </w:rPr>
        <w:t>a web-based data management system</w:t>
      </w:r>
      <w:r w:rsidR="004913DB" w:rsidRPr="00B822C9">
        <w:rPr>
          <w:rFonts w:ascii="Times New Roman" w:hAnsi="Times New Roman"/>
          <w:sz w:val="24"/>
        </w:rPr>
        <w:t>, serves as a multi-</w:t>
      </w:r>
      <w:r w:rsidR="00F76A58" w:rsidRPr="00B822C9">
        <w:rPr>
          <w:rFonts w:ascii="Times New Roman" w:hAnsi="Times New Roman"/>
          <w:sz w:val="24"/>
        </w:rPr>
        <w:tab/>
      </w:r>
      <w:r w:rsidR="00F76A58" w:rsidRPr="00B822C9">
        <w:rPr>
          <w:rFonts w:ascii="Times New Roman" w:hAnsi="Times New Roman"/>
          <w:sz w:val="24"/>
        </w:rPr>
        <w:tab/>
      </w:r>
      <w:r w:rsidR="00F76A58" w:rsidRPr="00B822C9">
        <w:rPr>
          <w:rFonts w:ascii="Times New Roman" w:hAnsi="Times New Roman"/>
          <w:sz w:val="24"/>
        </w:rPr>
        <w:tab/>
      </w:r>
      <w:r w:rsidR="009811F4" w:rsidRPr="00B822C9">
        <w:rPr>
          <w:rFonts w:ascii="Times New Roman" w:hAnsi="Times New Roman"/>
          <w:sz w:val="24"/>
        </w:rPr>
        <w:tab/>
      </w:r>
      <w:r w:rsidR="004913DB" w:rsidRPr="00B822C9">
        <w:rPr>
          <w:rFonts w:ascii="Times New Roman" w:hAnsi="Times New Roman"/>
          <w:sz w:val="24"/>
        </w:rPr>
        <w:t>implementation of HMIS.  Every continuum in the state,</w:t>
      </w:r>
      <w:r w:rsidRPr="00B822C9">
        <w:rPr>
          <w:rFonts w:ascii="Times New Roman" w:hAnsi="Times New Roman"/>
          <w:sz w:val="24"/>
        </w:rPr>
        <w:t xml:space="preserve"> </w:t>
      </w:r>
      <w:r w:rsidR="004913DB" w:rsidRPr="00B822C9">
        <w:rPr>
          <w:rFonts w:ascii="Times New Roman" w:hAnsi="Times New Roman"/>
          <w:sz w:val="24"/>
        </w:rPr>
        <w:t xml:space="preserve">with the exception </w:t>
      </w:r>
      <w:r w:rsidR="00F76A58" w:rsidRPr="00B822C9">
        <w:rPr>
          <w:rFonts w:ascii="Times New Roman" w:hAnsi="Times New Roman"/>
          <w:sz w:val="24"/>
        </w:rPr>
        <w:tab/>
      </w:r>
      <w:r w:rsidR="00F76A58" w:rsidRPr="00B822C9">
        <w:rPr>
          <w:rFonts w:ascii="Times New Roman" w:hAnsi="Times New Roman"/>
          <w:sz w:val="24"/>
        </w:rPr>
        <w:tab/>
      </w:r>
      <w:r w:rsidR="00F76A58" w:rsidRPr="00B822C9">
        <w:rPr>
          <w:rFonts w:ascii="Times New Roman" w:hAnsi="Times New Roman"/>
          <w:sz w:val="24"/>
        </w:rPr>
        <w:tab/>
      </w:r>
      <w:r w:rsidR="004913DB" w:rsidRPr="00B822C9">
        <w:rPr>
          <w:rFonts w:ascii="Times New Roman" w:hAnsi="Times New Roman"/>
          <w:sz w:val="24"/>
        </w:rPr>
        <w:t>of the Homeless Care Council of Northwest Alabama,</w:t>
      </w:r>
      <w:r w:rsidRPr="00B822C9">
        <w:rPr>
          <w:rFonts w:ascii="Times New Roman" w:hAnsi="Times New Roman"/>
          <w:sz w:val="24"/>
        </w:rPr>
        <w:t xml:space="preserve"> </w:t>
      </w:r>
      <w:r w:rsidR="004913DB" w:rsidRPr="00B822C9">
        <w:rPr>
          <w:rFonts w:ascii="Times New Roman" w:hAnsi="Times New Roman"/>
          <w:sz w:val="24"/>
        </w:rPr>
        <w:t xml:space="preserve">utilizes </w:t>
      </w:r>
      <w:r w:rsidR="00815033" w:rsidRPr="00B822C9">
        <w:rPr>
          <w:rFonts w:ascii="Times New Roman" w:hAnsi="Times New Roman"/>
          <w:i/>
          <w:sz w:val="24"/>
        </w:rPr>
        <w:t>PromisSE</w:t>
      </w:r>
      <w:r w:rsidR="004913DB" w:rsidRPr="00B822C9">
        <w:rPr>
          <w:rFonts w:ascii="Times New Roman" w:hAnsi="Times New Roman"/>
          <w:sz w:val="24"/>
        </w:rPr>
        <w:t xml:space="preserve">.  </w:t>
      </w:r>
      <w:r w:rsidR="00F76A58" w:rsidRPr="00B822C9">
        <w:rPr>
          <w:rFonts w:ascii="Times New Roman" w:hAnsi="Times New Roman"/>
          <w:sz w:val="24"/>
        </w:rPr>
        <w:tab/>
      </w:r>
      <w:r w:rsidR="00F76A58" w:rsidRPr="00B822C9">
        <w:rPr>
          <w:rFonts w:ascii="Times New Roman" w:hAnsi="Times New Roman"/>
          <w:sz w:val="24"/>
        </w:rPr>
        <w:tab/>
      </w:r>
      <w:r w:rsidR="00F76A58" w:rsidRPr="00B822C9">
        <w:rPr>
          <w:rFonts w:ascii="Times New Roman" w:hAnsi="Times New Roman"/>
          <w:sz w:val="24"/>
        </w:rPr>
        <w:tab/>
      </w:r>
      <w:r w:rsidR="009811F4" w:rsidRPr="00B822C9">
        <w:rPr>
          <w:rFonts w:ascii="Times New Roman" w:hAnsi="Times New Roman"/>
          <w:sz w:val="24"/>
        </w:rPr>
        <w:tab/>
      </w:r>
      <w:r w:rsidR="00815033" w:rsidRPr="00B822C9">
        <w:rPr>
          <w:rFonts w:ascii="Times New Roman" w:hAnsi="Times New Roman"/>
          <w:i/>
          <w:sz w:val="24"/>
        </w:rPr>
        <w:t>PromisSE</w:t>
      </w:r>
      <w:r w:rsidR="004913DB" w:rsidRPr="00B822C9">
        <w:rPr>
          <w:rFonts w:ascii="Times New Roman" w:hAnsi="Times New Roman"/>
          <w:sz w:val="24"/>
        </w:rPr>
        <w:t xml:space="preserve"> is operated under a Steering Committee</w:t>
      </w:r>
      <w:r w:rsidRPr="00B822C9">
        <w:rPr>
          <w:rFonts w:ascii="Times New Roman" w:hAnsi="Times New Roman"/>
          <w:sz w:val="24"/>
        </w:rPr>
        <w:t xml:space="preserve"> </w:t>
      </w:r>
      <w:r w:rsidR="004913DB" w:rsidRPr="00B822C9">
        <w:rPr>
          <w:rFonts w:ascii="Times New Roman" w:hAnsi="Times New Roman"/>
          <w:sz w:val="24"/>
        </w:rPr>
        <w:t xml:space="preserve">which consists of </w:t>
      </w:r>
      <w:r w:rsidR="00F76A58" w:rsidRPr="00B822C9">
        <w:rPr>
          <w:rFonts w:ascii="Times New Roman" w:hAnsi="Times New Roman"/>
          <w:sz w:val="24"/>
        </w:rPr>
        <w:tab/>
      </w:r>
      <w:r w:rsidR="00F76A58" w:rsidRPr="00B822C9">
        <w:rPr>
          <w:rFonts w:ascii="Times New Roman" w:hAnsi="Times New Roman"/>
          <w:sz w:val="24"/>
        </w:rPr>
        <w:tab/>
      </w:r>
      <w:r w:rsidR="00F76A58" w:rsidRPr="00B822C9">
        <w:rPr>
          <w:rFonts w:ascii="Times New Roman" w:hAnsi="Times New Roman"/>
          <w:sz w:val="24"/>
        </w:rPr>
        <w:tab/>
      </w:r>
      <w:r w:rsidR="009811F4" w:rsidRPr="00B822C9">
        <w:rPr>
          <w:rFonts w:ascii="Times New Roman" w:hAnsi="Times New Roman"/>
          <w:sz w:val="24"/>
        </w:rPr>
        <w:tab/>
      </w:r>
      <w:r w:rsidR="004913DB" w:rsidRPr="00B822C9">
        <w:rPr>
          <w:rFonts w:ascii="Times New Roman" w:hAnsi="Times New Roman"/>
          <w:sz w:val="24"/>
        </w:rPr>
        <w:t>member</w:t>
      </w:r>
      <w:r w:rsidR="00D12FB0" w:rsidRPr="00B822C9">
        <w:rPr>
          <w:rFonts w:ascii="Times New Roman" w:hAnsi="Times New Roman"/>
          <w:sz w:val="24"/>
        </w:rPr>
        <w:t>s of each continuum across the s</w:t>
      </w:r>
      <w:r w:rsidR="004913DB" w:rsidRPr="00B822C9">
        <w:rPr>
          <w:rFonts w:ascii="Times New Roman" w:hAnsi="Times New Roman"/>
          <w:sz w:val="24"/>
        </w:rPr>
        <w:t>tate</w:t>
      </w:r>
      <w:r w:rsidR="00D12FB0" w:rsidRPr="00B822C9">
        <w:rPr>
          <w:rFonts w:ascii="Times New Roman" w:hAnsi="Times New Roman"/>
          <w:sz w:val="24"/>
        </w:rPr>
        <w:t>s</w:t>
      </w:r>
      <w:r w:rsidR="004913DB" w:rsidRPr="00B822C9">
        <w:rPr>
          <w:rFonts w:ascii="Times New Roman" w:hAnsi="Times New Roman"/>
          <w:sz w:val="24"/>
        </w:rPr>
        <w:t xml:space="preserve"> of</w:t>
      </w:r>
      <w:r w:rsidRPr="00B822C9">
        <w:rPr>
          <w:rFonts w:ascii="Times New Roman" w:hAnsi="Times New Roman"/>
          <w:sz w:val="24"/>
        </w:rPr>
        <w:t xml:space="preserve"> </w:t>
      </w:r>
      <w:r w:rsidR="004913DB" w:rsidRPr="00B822C9">
        <w:rPr>
          <w:rFonts w:ascii="Times New Roman" w:hAnsi="Times New Roman"/>
          <w:sz w:val="24"/>
        </w:rPr>
        <w:t>Alabama</w:t>
      </w:r>
      <w:r w:rsidR="00D12FB0" w:rsidRPr="00B822C9">
        <w:rPr>
          <w:rFonts w:ascii="Times New Roman" w:hAnsi="Times New Roman"/>
          <w:sz w:val="24"/>
        </w:rPr>
        <w:t xml:space="preserve"> and Florida</w:t>
      </w:r>
      <w:r w:rsidR="004913DB" w:rsidRPr="00B822C9">
        <w:rPr>
          <w:rFonts w:ascii="Times New Roman" w:hAnsi="Times New Roman"/>
          <w:sz w:val="24"/>
        </w:rPr>
        <w:t xml:space="preserve">.  </w:t>
      </w:r>
      <w:r w:rsidR="00F76A58" w:rsidRPr="00B822C9">
        <w:rPr>
          <w:rFonts w:ascii="Times New Roman" w:hAnsi="Times New Roman"/>
          <w:sz w:val="24"/>
        </w:rPr>
        <w:tab/>
      </w:r>
      <w:r w:rsidR="00F76A58" w:rsidRPr="00B822C9">
        <w:rPr>
          <w:rFonts w:ascii="Times New Roman" w:hAnsi="Times New Roman"/>
          <w:sz w:val="24"/>
        </w:rPr>
        <w:tab/>
      </w:r>
      <w:r w:rsidR="00F76A58" w:rsidRPr="00B822C9">
        <w:rPr>
          <w:rFonts w:ascii="Times New Roman" w:hAnsi="Times New Roman"/>
          <w:sz w:val="24"/>
        </w:rPr>
        <w:tab/>
      </w:r>
      <w:r w:rsidR="009811F4" w:rsidRPr="00B822C9">
        <w:rPr>
          <w:rFonts w:ascii="Times New Roman" w:hAnsi="Times New Roman"/>
          <w:sz w:val="24"/>
        </w:rPr>
        <w:tab/>
      </w:r>
      <w:r w:rsidR="00815033" w:rsidRPr="00B822C9">
        <w:rPr>
          <w:rFonts w:ascii="Times New Roman" w:hAnsi="Times New Roman"/>
          <w:i/>
          <w:sz w:val="24"/>
        </w:rPr>
        <w:t>PromisSE</w:t>
      </w:r>
      <w:r w:rsidR="004913DB" w:rsidRPr="00B822C9">
        <w:rPr>
          <w:rFonts w:ascii="Times New Roman" w:hAnsi="Times New Roman"/>
          <w:sz w:val="24"/>
        </w:rPr>
        <w:t xml:space="preserve"> has established policies and procedures.</w:t>
      </w:r>
      <w:r w:rsidRPr="00B822C9">
        <w:rPr>
          <w:rFonts w:ascii="Times New Roman" w:hAnsi="Times New Roman"/>
          <w:sz w:val="24"/>
        </w:rPr>
        <w:t xml:space="preserve">  </w:t>
      </w:r>
      <w:r w:rsidR="004913DB" w:rsidRPr="00B822C9">
        <w:rPr>
          <w:rFonts w:ascii="Times New Roman" w:hAnsi="Times New Roman"/>
          <w:sz w:val="24"/>
        </w:rPr>
        <w:t xml:space="preserve">Funding for HMIS </w:t>
      </w:r>
      <w:r w:rsidR="00F76A58" w:rsidRPr="00B822C9">
        <w:rPr>
          <w:rFonts w:ascii="Times New Roman" w:hAnsi="Times New Roman"/>
          <w:sz w:val="24"/>
        </w:rPr>
        <w:tab/>
      </w:r>
      <w:r w:rsidR="00F76A58" w:rsidRPr="00B822C9">
        <w:rPr>
          <w:rFonts w:ascii="Times New Roman" w:hAnsi="Times New Roman"/>
          <w:sz w:val="24"/>
        </w:rPr>
        <w:tab/>
      </w:r>
      <w:r w:rsidR="00F76A58" w:rsidRPr="00B822C9">
        <w:rPr>
          <w:rFonts w:ascii="Times New Roman" w:hAnsi="Times New Roman"/>
          <w:sz w:val="24"/>
        </w:rPr>
        <w:tab/>
      </w:r>
      <w:r w:rsidR="009811F4" w:rsidRPr="00B822C9">
        <w:rPr>
          <w:rFonts w:ascii="Times New Roman" w:hAnsi="Times New Roman"/>
          <w:sz w:val="24"/>
        </w:rPr>
        <w:tab/>
      </w:r>
      <w:r w:rsidR="004913DB" w:rsidRPr="00B822C9">
        <w:rPr>
          <w:rFonts w:ascii="Times New Roman" w:hAnsi="Times New Roman"/>
          <w:sz w:val="24"/>
        </w:rPr>
        <w:t xml:space="preserve">and related activities and costs will be </w:t>
      </w:r>
      <w:r w:rsidR="00F9050E" w:rsidRPr="00B822C9">
        <w:rPr>
          <w:rFonts w:ascii="Times New Roman" w:hAnsi="Times New Roman"/>
          <w:sz w:val="24"/>
        </w:rPr>
        <w:t>capped at</w:t>
      </w:r>
      <w:r w:rsidRPr="00B822C9">
        <w:rPr>
          <w:rFonts w:ascii="Times New Roman" w:hAnsi="Times New Roman"/>
          <w:sz w:val="24"/>
        </w:rPr>
        <w:t xml:space="preserve"> </w:t>
      </w:r>
      <w:r w:rsidR="00697BC3" w:rsidRPr="00B822C9">
        <w:rPr>
          <w:rFonts w:ascii="Times New Roman" w:hAnsi="Times New Roman"/>
          <w:sz w:val="24"/>
        </w:rPr>
        <w:t>5</w:t>
      </w:r>
      <w:r w:rsidR="004913DB" w:rsidRPr="00B822C9">
        <w:rPr>
          <w:rFonts w:ascii="Times New Roman" w:hAnsi="Times New Roman"/>
          <w:sz w:val="24"/>
        </w:rPr>
        <w:t xml:space="preserve"> percent of the grant </w:t>
      </w:r>
      <w:r w:rsidR="00F76A58" w:rsidRPr="00B822C9">
        <w:rPr>
          <w:rFonts w:ascii="Times New Roman" w:hAnsi="Times New Roman"/>
          <w:sz w:val="24"/>
        </w:rPr>
        <w:tab/>
      </w:r>
      <w:r w:rsidR="00F76A58" w:rsidRPr="00B822C9">
        <w:rPr>
          <w:rFonts w:ascii="Times New Roman" w:hAnsi="Times New Roman"/>
          <w:sz w:val="24"/>
        </w:rPr>
        <w:tab/>
      </w:r>
      <w:r w:rsidR="00F76A58" w:rsidRPr="00B822C9">
        <w:rPr>
          <w:rFonts w:ascii="Times New Roman" w:hAnsi="Times New Roman"/>
          <w:sz w:val="24"/>
        </w:rPr>
        <w:tab/>
      </w:r>
      <w:r w:rsidR="009811F4" w:rsidRPr="00B822C9">
        <w:rPr>
          <w:rFonts w:ascii="Times New Roman" w:hAnsi="Times New Roman"/>
          <w:sz w:val="24"/>
        </w:rPr>
        <w:tab/>
      </w:r>
      <w:r w:rsidR="004913DB" w:rsidRPr="00B822C9">
        <w:rPr>
          <w:rFonts w:ascii="Times New Roman" w:hAnsi="Times New Roman"/>
          <w:sz w:val="24"/>
        </w:rPr>
        <w:t>award to individual subrecipients.</w:t>
      </w:r>
    </w:p>
    <w:p w14:paraId="0B5B2787" w14:textId="77777777" w:rsidR="00792838" w:rsidRPr="00B822C9" w:rsidRDefault="00B81BB1" w:rsidP="00ED7E0D">
      <w:pPr>
        <w:jc w:val="both"/>
        <w:rPr>
          <w:rFonts w:ascii="Times New Roman" w:hAnsi="Times New Roman"/>
          <w:b/>
          <w:sz w:val="24"/>
          <w:u w:val="single"/>
        </w:rPr>
      </w:pPr>
      <w:r w:rsidRPr="00B822C9">
        <w:rPr>
          <w:rFonts w:ascii="Times New Roman" w:hAnsi="Times New Roman"/>
          <w:b/>
          <w:sz w:val="24"/>
          <w:u w:val="single"/>
        </w:rPr>
        <w:t>Written Standards for Provision of ESG Assistance</w:t>
      </w:r>
    </w:p>
    <w:p w14:paraId="43081B78" w14:textId="77777777" w:rsidR="00B81BB1" w:rsidRPr="00B822C9" w:rsidRDefault="00B81BB1" w:rsidP="00ED7E0D">
      <w:pPr>
        <w:jc w:val="both"/>
        <w:rPr>
          <w:rFonts w:ascii="Times New Roman" w:hAnsi="Times New Roman"/>
          <w:b/>
          <w:sz w:val="24"/>
          <w:u w:val="single"/>
        </w:rPr>
      </w:pPr>
    </w:p>
    <w:p w14:paraId="291291A1" w14:textId="77777777" w:rsidR="00B81BB1" w:rsidRPr="00B822C9" w:rsidRDefault="00B81BB1" w:rsidP="00327C03">
      <w:pPr>
        <w:ind w:firstLine="405"/>
        <w:jc w:val="both"/>
        <w:rPr>
          <w:rFonts w:ascii="Times New Roman" w:hAnsi="Times New Roman"/>
          <w:sz w:val="24"/>
        </w:rPr>
      </w:pPr>
      <w:r w:rsidRPr="00B822C9">
        <w:rPr>
          <w:rFonts w:ascii="Times New Roman" w:hAnsi="Times New Roman"/>
          <w:sz w:val="24"/>
        </w:rPr>
        <w:t>Because th</w:t>
      </w:r>
      <w:r w:rsidR="00E35F7C" w:rsidRPr="00B822C9">
        <w:rPr>
          <w:rFonts w:ascii="Times New Roman" w:hAnsi="Times New Roman"/>
          <w:sz w:val="24"/>
        </w:rPr>
        <w:t>e needs of program participants</w:t>
      </w:r>
      <w:r w:rsidRPr="00B822C9">
        <w:rPr>
          <w:rFonts w:ascii="Times New Roman" w:hAnsi="Times New Roman"/>
          <w:sz w:val="24"/>
        </w:rPr>
        <w:t xml:space="preserve"> and </w:t>
      </w:r>
      <w:r w:rsidR="00EB1D01" w:rsidRPr="00B822C9">
        <w:rPr>
          <w:rFonts w:ascii="Times New Roman" w:hAnsi="Times New Roman"/>
          <w:sz w:val="24"/>
        </w:rPr>
        <w:t xml:space="preserve">their </w:t>
      </w:r>
      <w:r w:rsidRPr="00B822C9">
        <w:rPr>
          <w:rFonts w:ascii="Times New Roman" w:hAnsi="Times New Roman"/>
          <w:sz w:val="24"/>
        </w:rPr>
        <w:t xml:space="preserve">access </w:t>
      </w:r>
      <w:r w:rsidR="007C4743" w:rsidRPr="00B822C9">
        <w:rPr>
          <w:rFonts w:ascii="Times New Roman" w:hAnsi="Times New Roman"/>
          <w:sz w:val="24"/>
        </w:rPr>
        <w:t>to</w:t>
      </w:r>
      <w:r w:rsidRPr="00B822C9">
        <w:rPr>
          <w:rFonts w:ascii="Times New Roman" w:hAnsi="Times New Roman"/>
          <w:sz w:val="24"/>
        </w:rPr>
        <w:t xml:space="preserve"> availab</w:t>
      </w:r>
      <w:r w:rsidR="007C4743" w:rsidRPr="00B822C9">
        <w:rPr>
          <w:rFonts w:ascii="Times New Roman" w:hAnsi="Times New Roman"/>
          <w:sz w:val="24"/>
        </w:rPr>
        <w:t xml:space="preserve">le </w:t>
      </w:r>
      <w:r w:rsidRPr="00B822C9">
        <w:rPr>
          <w:rFonts w:ascii="Times New Roman" w:hAnsi="Times New Roman"/>
          <w:sz w:val="24"/>
        </w:rPr>
        <w:t>assistance vary across the State, the State will require its subrecipients to establish and implement their own written program standards.  Program standards must not be designed to discriminate against any program participant.  Program standards must be applied consistently to every program participant.  At a minimum, program standards must include the following:</w:t>
      </w:r>
    </w:p>
    <w:p w14:paraId="48698875" w14:textId="77777777" w:rsidR="00B81BB1" w:rsidRPr="00B822C9" w:rsidRDefault="00B81BB1" w:rsidP="00ED7E0D">
      <w:pPr>
        <w:jc w:val="both"/>
        <w:rPr>
          <w:rFonts w:ascii="Times New Roman" w:hAnsi="Times New Roman"/>
          <w:sz w:val="24"/>
        </w:rPr>
      </w:pPr>
    </w:p>
    <w:p w14:paraId="13A4C879" w14:textId="01B070A8" w:rsidR="00530957" w:rsidRPr="00B822C9" w:rsidRDefault="00530957" w:rsidP="009811F4">
      <w:pPr>
        <w:pStyle w:val="ListParagraph"/>
        <w:numPr>
          <w:ilvl w:val="0"/>
          <w:numId w:val="26"/>
        </w:numPr>
        <w:jc w:val="both"/>
        <w:rPr>
          <w:rFonts w:ascii="Times New Roman" w:hAnsi="Times New Roman"/>
          <w:sz w:val="24"/>
        </w:rPr>
      </w:pPr>
      <w:r w:rsidRPr="00B822C9">
        <w:rPr>
          <w:rFonts w:ascii="Times New Roman" w:hAnsi="Times New Roman"/>
          <w:sz w:val="24"/>
        </w:rPr>
        <w:t>Policies and procedures for evaluating individuals’ an</w:t>
      </w:r>
      <w:r w:rsidR="00ED7E0D" w:rsidRPr="00B822C9">
        <w:rPr>
          <w:rFonts w:ascii="Times New Roman" w:hAnsi="Times New Roman"/>
          <w:sz w:val="24"/>
        </w:rPr>
        <w:t xml:space="preserve">d families’ eligibility for </w:t>
      </w:r>
      <w:r w:rsidR="00F76A58" w:rsidRPr="00B822C9">
        <w:rPr>
          <w:rFonts w:ascii="Times New Roman" w:hAnsi="Times New Roman"/>
          <w:sz w:val="24"/>
        </w:rPr>
        <w:tab/>
      </w:r>
      <w:r w:rsidR="009811F4" w:rsidRPr="00B822C9">
        <w:rPr>
          <w:rFonts w:ascii="Times New Roman" w:hAnsi="Times New Roman"/>
          <w:sz w:val="24"/>
        </w:rPr>
        <w:t xml:space="preserve"> </w:t>
      </w:r>
      <w:r w:rsidR="00ED7E0D" w:rsidRPr="00B822C9">
        <w:rPr>
          <w:rFonts w:ascii="Times New Roman" w:hAnsi="Times New Roman"/>
          <w:sz w:val="24"/>
        </w:rPr>
        <w:t>ESG</w:t>
      </w:r>
      <w:r w:rsidR="00327C03" w:rsidRPr="00B822C9">
        <w:rPr>
          <w:rFonts w:ascii="Times New Roman" w:hAnsi="Times New Roman"/>
          <w:sz w:val="24"/>
        </w:rPr>
        <w:t xml:space="preserve"> </w:t>
      </w:r>
      <w:r w:rsidRPr="00B822C9">
        <w:rPr>
          <w:rFonts w:ascii="Times New Roman" w:hAnsi="Times New Roman"/>
          <w:sz w:val="24"/>
        </w:rPr>
        <w:t>assistance.</w:t>
      </w:r>
    </w:p>
    <w:p w14:paraId="33AB86E0" w14:textId="77777777" w:rsidR="00327C03" w:rsidRPr="00B822C9" w:rsidRDefault="00327C03" w:rsidP="00327C03">
      <w:pPr>
        <w:jc w:val="both"/>
        <w:rPr>
          <w:rFonts w:ascii="Times New Roman" w:hAnsi="Times New Roman"/>
          <w:sz w:val="24"/>
        </w:rPr>
      </w:pPr>
    </w:p>
    <w:p w14:paraId="56620CB3" w14:textId="6901D0B6" w:rsidR="00530957" w:rsidRPr="00B822C9" w:rsidRDefault="00530957" w:rsidP="009811F4">
      <w:pPr>
        <w:pStyle w:val="ListParagraph"/>
        <w:numPr>
          <w:ilvl w:val="0"/>
          <w:numId w:val="26"/>
        </w:numPr>
        <w:jc w:val="both"/>
        <w:rPr>
          <w:rFonts w:ascii="Times New Roman" w:hAnsi="Times New Roman"/>
          <w:sz w:val="24"/>
        </w:rPr>
      </w:pPr>
      <w:r w:rsidRPr="00B822C9">
        <w:rPr>
          <w:rFonts w:ascii="Times New Roman" w:hAnsi="Times New Roman"/>
          <w:sz w:val="24"/>
        </w:rPr>
        <w:t>Policies and procedures for coordination am</w:t>
      </w:r>
      <w:r w:rsidR="00ED7E0D" w:rsidRPr="00B822C9">
        <w:rPr>
          <w:rFonts w:ascii="Times New Roman" w:hAnsi="Times New Roman"/>
          <w:sz w:val="24"/>
        </w:rPr>
        <w:t xml:space="preserve">ong homelessness prevention </w:t>
      </w:r>
      <w:r w:rsidR="00F76A58" w:rsidRPr="00B822C9">
        <w:rPr>
          <w:rFonts w:ascii="Times New Roman" w:hAnsi="Times New Roman"/>
          <w:sz w:val="24"/>
        </w:rPr>
        <w:tab/>
        <w:t xml:space="preserve"> </w:t>
      </w:r>
      <w:r w:rsidR="00F76A58" w:rsidRPr="00B822C9">
        <w:rPr>
          <w:rFonts w:ascii="Times New Roman" w:hAnsi="Times New Roman"/>
          <w:sz w:val="24"/>
        </w:rPr>
        <w:tab/>
        <w:t xml:space="preserve">  </w:t>
      </w:r>
      <w:r w:rsidR="00ED7E0D" w:rsidRPr="00B822C9">
        <w:rPr>
          <w:rFonts w:ascii="Times New Roman" w:hAnsi="Times New Roman"/>
          <w:sz w:val="24"/>
        </w:rPr>
        <w:t xml:space="preserve">and </w:t>
      </w:r>
      <w:r w:rsidRPr="00B822C9">
        <w:rPr>
          <w:rFonts w:ascii="Times New Roman" w:hAnsi="Times New Roman"/>
          <w:sz w:val="24"/>
        </w:rPr>
        <w:t xml:space="preserve">rapid re-housing assistance providers, emergency shelter providers, </w:t>
      </w:r>
      <w:r w:rsidR="00F76A58" w:rsidRPr="00B822C9">
        <w:rPr>
          <w:rFonts w:ascii="Times New Roman" w:hAnsi="Times New Roman"/>
          <w:sz w:val="24"/>
        </w:rPr>
        <w:tab/>
        <w:t xml:space="preserve"> </w:t>
      </w:r>
      <w:r w:rsidR="00F76A58" w:rsidRPr="00B822C9">
        <w:rPr>
          <w:rFonts w:ascii="Times New Roman" w:hAnsi="Times New Roman"/>
          <w:sz w:val="24"/>
        </w:rPr>
        <w:tab/>
        <w:t xml:space="preserve">     </w:t>
      </w:r>
      <w:r w:rsidRPr="00B822C9">
        <w:rPr>
          <w:rFonts w:ascii="Times New Roman" w:hAnsi="Times New Roman"/>
          <w:sz w:val="24"/>
        </w:rPr>
        <w:t>essential service providers, other homeless assistance</w:t>
      </w:r>
      <w:r w:rsidR="00F76A58" w:rsidRPr="00B822C9">
        <w:rPr>
          <w:rFonts w:ascii="Times New Roman" w:hAnsi="Times New Roman"/>
          <w:sz w:val="24"/>
        </w:rPr>
        <w:t xml:space="preserve"> </w:t>
      </w:r>
      <w:r w:rsidRPr="00B822C9">
        <w:rPr>
          <w:rFonts w:ascii="Times New Roman" w:hAnsi="Times New Roman"/>
          <w:sz w:val="24"/>
        </w:rPr>
        <w:t xml:space="preserve">providers, and </w:t>
      </w:r>
      <w:r w:rsidR="00F76A58" w:rsidRPr="00B822C9">
        <w:rPr>
          <w:rFonts w:ascii="Times New Roman" w:hAnsi="Times New Roman"/>
          <w:sz w:val="24"/>
        </w:rPr>
        <w:tab/>
        <w:t xml:space="preserve"> </w:t>
      </w:r>
      <w:r w:rsidR="00F76A58" w:rsidRPr="00B822C9">
        <w:rPr>
          <w:rFonts w:ascii="Times New Roman" w:hAnsi="Times New Roman"/>
          <w:sz w:val="24"/>
        </w:rPr>
        <w:tab/>
        <w:t xml:space="preserve">   </w:t>
      </w:r>
      <w:r w:rsidR="00F76A58" w:rsidRPr="00B822C9">
        <w:rPr>
          <w:rFonts w:ascii="Times New Roman" w:hAnsi="Times New Roman"/>
          <w:sz w:val="24"/>
        </w:rPr>
        <w:tab/>
        <w:t xml:space="preserve">     </w:t>
      </w:r>
      <w:r w:rsidRPr="00B822C9">
        <w:rPr>
          <w:rFonts w:ascii="Times New Roman" w:hAnsi="Times New Roman"/>
          <w:sz w:val="24"/>
        </w:rPr>
        <w:t>mainstream service and housing providers.</w:t>
      </w:r>
    </w:p>
    <w:p w14:paraId="0891E052" w14:textId="76B32E76" w:rsidR="00530957" w:rsidRPr="00B822C9" w:rsidRDefault="00530957" w:rsidP="009811F4">
      <w:pPr>
        <w:pStyle w:val="ListParagraph"/>
        <w:numPr>
          <w:ilvl w:val="0"/>
          <w:numId w:val="26"/>
        </w:numPr>
        <w:jc w:val="both"/>
        <w:rPr>
          <w:rFonts w:ascii="Times New Roman" w:hAnsi="Times New Roman"/>
          <w:sz w:val="24"/>
        </w:rPr>
      </w:pPr>
      <w:r w:rsidRPr="00B822C9">
        <w:rPr>
          <w:rFonts w:ascii="Times New Roman" w:hAnsi="Times New Roman"/>
          <w:sz w:val="24"/>
        </w:rPr>
        <w:lastRenderedPageBreak/>
        <w:t xml:space="preserve">Policies and procedures for determining and prioritizing which eligible </w:t>
      </w:r>
      <w:r w:rsidR="00F76A58" w:rsidRPr="00B822C9">
        <w:rPr>
          <w:rFonts w:ascii="Times New Roman" w:hAnsi="Times New Roman"/>
          <w:sz w:val="24"/>
        </w:rPr>
        <w:tab/>
        <w:t xml:space="preserve"> </w:t>
      </w:r>
      <w:r w:rsidR="00F76A58" w:rsidRPr="00B822C9">
        <w:rPr>
          <w:rFonts w:ascii="Times New Roman" w:hAnsi="Times New Roman"/>
          <w:sz w:val="24"/>
        </w:rPr>
        <w:tab/>
        <w:t xml:space="preserve">   </w:t>
      </w:r>
      <w:r w:rsidRPr="00B822C9">
        <w:rPr>
          <w:rFonts w:ascii="Times New Roman" w:hAnsi="Times New Roman"/>
          <w:sz w:val="24"/>
        </w:rPr>
        <w:t xml:space="preserve">individuals and families will receive homelessness prevention assistance and </w:t>
      </w:r>
      <w:r w:rsidR="00F76A58" w:rsidRPr="00B822C9">
        <w:rPr>
          <w:rFonts w:ascii="Times New Roman" w:hAnsi="Times New Roman"/>
          <w:sz w:val="24"/>
        </w:rPr>
        <w:tab/>
        <w:t xml:space="preserve"> </w:t>
      </w:r>
      <w:r w:rsidR="00F76A58" w:rsidRPr="00B822C9">
        <w:rPr>
          <w:rFonts w:ascii="Times New Roman" w:hAnsi="Times New Roman"/>
          <w:sz w:val="24"/>
        </w:rPr>
        <w:tab/>
        <w:t xml:space="preserve">    </w:t>
      </w:r>
      <w:r w:rsidR="00A97D0F" w:rsidRPr="00B822C9">
        <w:rPr>
          <w:rFonts w:ascii="Times New Roman" w:hAnsi="Times New Roman"/>
          <w:sz w:val="24"/>
        </w:rPr>
        <w:t xml:space="preserve"> </w:t>
      </w:r>
      <w:r w:rsidRPr="00B822C9">
        <w:rPr>
          <w:rFonts w:ascii="Times New Roman" w:hAnsi="Times New Roman"/>
          <w:sz w:val="24"/>
        </w:rPr>
        <w:t>which eligible individuals and families will receive rapid re-housing assistance.</w:t>
      </w:r>
    </w:p>
    <w:p w14:paraId="5F575FD0" w14:textId="77777777" w:rsidR="00327C03" w:rsidRPr="00B822C9" w:rsidRDefault="00327C03" w:rsidP="00327C03">
      <w:pPr>
        <w:jc w:val="both"/>
        <w:rPr>
          <w:rFonts w:ascii="Times New Roman" w:hAnsi="Times New Roman"/>
          <w:sz w:val="24"/>
        </w:rPr>
      </w:pPr>
    </w:p>
    <w:p w14:paraId="4BE1D2D8" w14:textId="1CDEF276" w:rsidR="009811F4" w:rsidRPr="00B822C9" w:rsidRDefault="00530957" w:rsidP="008711D3">
      <w:pPr>
        <w:pStyle w:val="ListParagraph"/>
        <w:numPr>
          <w:ilvl w:val="0"/>
          <w:numId w:val="26"/>
        </w:numPr>
        <w:contextualSpacing/>
        <w:jc w:val="both"/>
        <w:rPr>
          <w:rFonts w:ascii="Times New Roman" w:hAnsi="Times New Roman"/>
          <w:sz w:val="24"/>
        </w:rPr>
      </w:pPr>
      <w:r w:rsidRPr="00B822C9">
        <w:rPr>
          <w:rFonts w:ascii="Times New Roman" w:hAnsi="Times New Roman"/>
          <w:sz w:val="24"/>
        </w:rPr>
        <w:t xml:space="preserve">Standards for determining the length of time a particular program participant </w:t>
      </w:r>
      <w:r w:rsidR="00F76A58" w:rsidRPr="00B822C9">
        <w:rPr>
          <w:rFonts w:ascii="Times New Roman" w:hAnsi="Times New Roman"/>
          <w:sz w:val="24"/>
        </w:rPr>
        <w:tab/>
        <w:t xml:space="preserve"> </w:t>
      </w:r>
      <w:r w:rsidR="00F76A58" w:rsidRPr="00B822C9">
        <w:rPr>
          <w:rFonts w:ascii="Times New Roman" w:hAnsi="Times New Roman"/>
          <w:sz w:val="24"/>
        </w:rPr>
        <w:tab/>
        <w:t xml:space="preserve">     </w:t>
      </w:r>
      <w:r w:rsidR="009811F4" w:rsidRPr="00B822C9">
        <w:rPr>
          <w:rFonts w:ascii="Times New Roman" w:hAnsi="Times New Roman"/>
          <w:sz w:val="24"/>
        </w:rPr>
        <w:t xml:space="preserve">   </w:t>
      </w:r>
    </w:p>
    <w:p w14:paraId="4A4F8B23" w14:textId="77777777" w:rsidR="009811F4" w:rsidRPr="00B822C9" w:rsidRDefault="00530957" w:rsidP="008711D3">
      <w:pPr>
        <w:ind w:left="720" w:firstLine="360"/>
        <w:contextualSpacing/>
        <w:jc w:val="both"/>
        <w:rPr>
          <w:rFonts w:ascii="Times New Roman" w:hAnsi="Times New Roman"/>
          <w:sz w:val="24"/>
        </w:rPr>
      </w:pPr>
      <w:r w:rsidRPr="00B822C9">
        <w:rPr>
          <w:rFonts w:ascii="Times New Roman" w:hAnsi="Times New Roman"/>
          <w:sz w:val="24"/>
        </w:rPr>
        <w:t xml:space="preserve">will be provided with rental assistance and if and how the amount of that assistance </w:t>
      </w:r>
      <w:r w:rsidR="009811F4" w:rsidRPr="00B822C9">
        <w:rPr>
          <w:rFonts w:ascii="Times New Roman" w:hAnsi="Times New Roman"/>
          <w:sz w:val="24"/>
        </w:rPr>
        <w:t xml:space="preserve">   </w:t>
      </w:r>
    </w:p>
    <w:p w14:paraId="405E0B8C" w14:textId="7007E793" w:rsidR="00327C03" w:rsidRPr="00B822C9" w:rsidRDefault="00530957" w:rsidP="008711D3">
      <w:pPr>
        <w:ind w:left="720" w:firstLine="360"/>
        <w:jc w:val="both"/>
        <w:rPr>
          <w:rFonts w:ascii="Times New Roman" w:hAnsi="Times New Roman"/>
          <w:sz w:val="24"/>
        </w:rPr>
      </w:pPr>
      <w:r w:rsidRPr="00B822C9">
        <w:rPr>
          <w:rFonts w:ascii="Times New Roman" w:hAnsi="Times New Roman"/>
          <w:sz w:val="24"/>
        </w:rPr>
        <w:t>will be adjusted over time.</w:t>
      </w:r>
    </w:p>
    <w:p w14:paraId="7A4BD634" w14:textId="77777777" w:rsidR="00EC6BB7" w:rsidRPr="00B822C9" w:rsidRDefault="00EC6BB7" w:rsidP="008711D3">
      <w:pPr>
        <w:ind w:left="720" w:firstLine="360"/>
        <w:jc w:val="both"/>
        <w:rPr>
          <w:rFonts w:ascii="Times New Roman" w:hAnsi="Times New Roman"/>
          <w:sz w:val="24"/>
        </w:rPr>
      </w:pPr>
    </w:p>
    <w:p w14:paraId="53973778" w14:textId="6B37E436" w:rsidR="009811F4" w:rsidRPr="00B822C9" w:rsidRDefault="00327C03" w:rsidP="009811F4">
      <w:pPr>
        <w:pStyle w:val="ListParagraph"/>
        <w:numPr>
          <w:ilvl w:val="0"/>
          <w:numId w:val="26"/>
        </w:numPr>
        <w:jc w:val="both"/>
        <w:rPr>
          <w:rFonts w:ascii="Times New Roman" w:hAnsi="Times New Roman"/>
          <w:sz w:val="24"/>
        </w:rPr>
      </w:pPr>
      <w:r w:rsidRPr="00B822C9">
        <w:rPr>
          <w:rFonts w:ascii="Times New Roman" w:hAnsi="Times New Roman"/>
          <w:sz w:val="24"/>
        </w:rPr>
        <w:t>S</w:t>
      </w:r>
      <w:r w:rsidR="00530957" w:rsidRPr="00B822C9">
        <w:rPr>
          <w:rFonts w:ascii="Times New Roman" w:hAnsi="Times New Roman"/>
          <w:sz w:val="24"/>
        </w:rPr>
        <w:t>tandards for determining the share of rent and utilities</w:t>
      </w:r>
      <w:r w:rsidR="00ED7E0D" w:rsidRPr="00B822C9">
        <w:rPr>
          <w:rFonts w:ascii="Times New Roman" w:hAnsi="Times New Roman"/>
          <w:sz w:val="24"/>
        </w:rPr>
        <w:t>’</w:t>
      </w:r>
      <w:r w:rsidR="00530957" w:rsidRPr="00B822C9">
        <w:rPr>
          <w:rFonts w:ascii="Times New Roman" w:hAnsi="Times New Roman"/>
          <w:sz w:val="24"/>
        </w:rPr>
        <w:t xml:space="preserve"> costs that each </w:t>
      </w:r>
      <w:r w:rsidR="00A97D0F" w:rsidRPr="00B822C9">
        <w:rPr>
          <w:rFonts w:ascii="Times New Roman" w:hAnsi="Times New Roman"/>
          <w:sz w:val="24"/>
        </w:rPr>
        <w:tab/>
      </w:r>
      <w:r w:rsidR="00A97D0F" w:rsidRPr="00B822C9">
        <w:rPr>
          <w:rFonts w:ascii="Times New Roman" w:hAnsi="Times New Roman"/>
          <w:sz w:val="24"/>
        </w:rPr>
        <w:tab/>
        <w:t xml:space="preserve">     </w:t>
      </w:r>
      <w:r w:rsidR="009811F4" w:rsidRPr="00B822C9">
        <w:rPr>
          <w:rFonts w:ascii="Times New Roman" w:hAnsi="Times New Roman"/>
          <w:sz w:val="24"/>
        </w:rPr>
        <w:t xml:space="preserve">    </w:t>
      </w:r>
    </w:p>
    <w:p w14:paraId="72EDD4D2" w14:textId="48DCA448" w:rsidR="00530957" w:rsidRPr="00B822C9" w:rsidRDefault="00530957" w:rsidP="009811F4">
      <w:pPr>
        <w:pStyle w:val="ListParagraph"/>
        <w:ind w:left="1080"/>
        <w:jc w:val="both"/>
        <w:rPr>
          <w:rFonts w:ascii="Times New Roman" w:hAnsi="Times New Roman"/>
          <w:sz w:val="24"/>
        </w:rPr>
      </w:pPr>
      <w:r w:rsidRPr="00B822C9">
        <w:rPr>
          <w:rFonts w:ascii="Times New Roman" w:hAnsi="Times New Roman"/>
          <w:sz w:val="24"/>
        </w:rPr>
        <w:t xml:space="preserve">program participant must pay, if any, while receiving homelessness </w:t>
      </w:r>
      <w:r w:rsidR="00A97D0F" w:rsidRPr="00B822C9">
        <w:rPr>
          <w:rFonts w:ascii="Times New Roman" w:hAnsi="Times New Roman"/>
          <w:sz w:val="24"/>
        </w:rPr>
        <w:t xml:space="preserve"> </w:t>
      </w:r>
      <w:r w:rsidR="00A97D0F" w:rsidRPr="00B822C9">
        <w:rPr>
          <w:rFonts w:ascii="Times New Roman" w:hAnsi="Times New Roman"/>
          <w:sz w:val="24"/>
        </w:rPr>
        <w:tab/>
        <w:t xml:space="preserve">  </w:t>
      </w:r>
      <w:r w:rsidR="00A97D0F" w:rsidRPr="00B822C9">
        <w:rPr>
          <w:rFonts w:ascii="Times New Roman" w:hAnsi="Times New Roman"/>
          <w:sz w:val="24"/>
        </w:rPr>
        <w:tab/>
        <w:t xml:space="preserve">  </w:t>
      </w:r>
      <w:r w:rsidR="00A97D0F" w:rsidRPr="00B822C9">
        <w:rPr>
          <w:rFonts w:ascii="Times New Roman" w:hAnsi="Times New Roman"/>
          <w:sz w:val="24"/>
        </w:rPr>
        <w:tab/>
        <w:t xml:space="preserve">     </w:t>
      </w:r>
      <w:r w:rsidRPr="00B822C9">
        <w:rPr>
          <w:rFonts w:ascii="Times New Roman" w:hAnsi="Times New Roman"/>
          <w:sz w:val="24"/>
        </w:rPr>
        <w:t>prevention</w:t>
      </w:r>
      <w:r w:rsidR="00A97D0F" w:rsidRPr="00B822C9">
        <w:rPr>
          <w:rFonts w:ascii="Times New Roman" w:hAnsi="Times New Roman"/>
          <w:sz w:val="24"/>
        </w:rPr>
        <w:t xml:space="preserve"> </w:t>
      </w:r>
      <w:r w:rsidRPr="00B822C9">
        <w:rPr>
          <w:rFonts w:ascii="Times New Roman" w:hAnsi="Times New Roman"/>
          <w:sz w:val="24"/>
        </w:rPr>
        <w:t>or rapid re-housing assistance.</w:t>
      </w:r>
    </w:p>
    <w:p w14:paraId="290A69C3" w14:textId="77777777" w:rsidR="00327C03" w:rsidRPr="00B822C9" w:rsidRDefault="00327C03" w:rsidP="00327C03">
      <w:pPr>
        <w:jc w:val="both"/>
        <w:rPr>
          <w:rFonts w:ascii="Times New Roman" w:hAnsi="Times New Roman"/>
          <w:sz w:val="24"/>
        </w:rPr>
      </w:pPr>
    </w:p>
    <w:p w14:paraId="5D8C62FA" w14:textId="6DBE0149" w:rsidR="009811F4" w:rsidRPr="00B822C9" w:rsidRDefault="00327C03" w:rsidP="009811F4">
      <w:pPr>
        <w:pStyle w:val="ListParagraph"/>
        <w:numPr>
          <w:ilvl w:val="0"/>
          <w:numId w:val="26"/>
        </w:numPr>
        <w:rPr>
          <w:rFonts w:ascii="Times New Roman" w:hAnsi="Times New Roman"/>
          <w:sz w:val="24"/>
        </w:rPr>
      </w:pPr>
      <w:r w:rsidRPr="00B822C9">
        <w:rPr>
          <w:rFonts w:ascii="Times New Roman" w:hAnsi="Times New Roman"/>
          <w:sz w:val="24"/>
        </w:rPr>
        <w:t>S</w:t>
      </w:r>
      <w:r w:rsidR="00530957" w:rsidRPr="00B822C9">
        <w:rPr>
          <w:rFonts w:ascii="Times New Roman" w:hAnsi="Times New Roman"/>
          <w:sz w:val="24"/>
        </w:rPr>
        <w:t xml:space="preserve">tandards for determining the type, amount, and duration of housing </w:t>
      </w:r>
      <w:r w:rsidR="00A97D0F" w:rsidRPr="00B822C9">
        <w:rPr>
          <w:rFonts w:ascii="Times New Roman" w:hAnsi="Times New Roman"/>
          <w:sz w:val="24"/>
        </w:rPr>
        <w:tab/>
        <w:t xml:space="preserve">    </w:t>
      </w:r>
      <w:r w:rsidR="00A97D0F" w:rsidRPr="00B822C9">
        <w:rPr>
          <w:rFonts w:ascii="Times New Roman" w:hAnsi="Times New Roman"/>
          <w:sz w:val="24"/>
        </w:rPr>
        <w:tab/>
        <w:t xml:space="preserve"> </w:t>
      </w:r>
      <w:r w:rsidR="00A97D0F" w:rsidRPr="00B822C9">
        <w:rPr>
          <w:rFonts w:ascii="Times New Roman" w:hAnsi="Times New Roman"/>
          <w:sz w:val="24"/>
        </w:rPr>
        <w:tab/>
        <w:t xml:space="preserve">     </w:t>
      </w:r>
      <w:r w:rsidR="009811F4" w:rsidRPr="00B822C9">
        <w:rPr>
          <w:rFonts w:ascii="Times New Roman" w:hAnsi="Times New Roman"/>
          <w:sz w:val="24"/>
        </w:rPr>
        <w:t xml:space="preserve">     </w:t>
      </w:r>
    </w:p>
    <w:p w14:paraId="0F881FDB" w14:textId="128A452C" w:rsidR="00530957" w:rsidRPr="00B822C9" w:rsidRDefault="00530957" w:rsidP="009811F4">
      <w:pPr>
        <w:pStyle w:val="ListParagraph"/>
        <w:ind w:left="1080"/>
        <w:rPr>
          <w:rFonts w:ascii="Times New Roman" w:hAnsi="Times New Roman"/>
          <w:sz w:val="24"/>
        </w:rPr>
      </w:pPr>
      <w:r w:rsidRPr="00B822C9">
        <w:rPr>
          <w:rFonts w:ascii="Times New Roman" w:hAnsi="Times New Roman"/>
          <w:sz w:val="24"/>
        </w:rPr>
        <w:t xml:space="preserve">stabilization and/or relocation services to provide a program participant.  </w:t>
      </w:r>
      <w:r w:rsidR="00A97D0F" w:rsidRPr="00B822C9">
        <w:rPr>
          <w:rFonts w:ascii="Times New Roman" w:hAnsi="Times New Roman"/>
          <w:sz w:val="24"/>
        </w:rPr>
        <w:tab/>
        <w:t xml:space="preserve"> </w:t>
      </w:r>
      <w:r w:rsidR="00A97D0F" w:rsidRPr="00B822C9">
        <w:rPr>
          <w:rFonts w:ascii="Times New Roman" w:hAnsi="Times New Roman"/>
          <w:sz w:val="24"/>
        </w:rPr>
        <w:tab/>
        <w:t xml:space="preserve">     </w:t>
      </w:r>
      <w:r w:rsidRPr="00B822C9">
        <w:rPr>
          <w:rFonts w:ascii="Times New Roman" w:hAnsi="Times New Roman"/>
          <w:sz w:val="24"/>
        </w:rPr>
        <w:t xml:space="preserve">Include the limits, if any, on the homelessness prevention or rapid re-housing </w:t>
      </w:r>
      <w:r w:rsidR="00A97D0F" w:rsidRPr="00B822C9">
        <w:rPr>
          <w:rFonts w:ascii="Times New Roman" w:hAnsi="Times New Roman"/>
          <w:sz w:val="24"/>
        </w:rPr>
        <w:tab/>
        <w:t xml:space="preserve"> </w:t>
      </w:r>
      <w:r w:rsidR="00A97D0F" w:rsidRPr="00B822C9">
        <w:rPr>
          <w:rFonts w:ascii="Times New Roman" w:hAnsi="Times New Roman"/>
          <w:sz w:val="24"/>
        </w:rPr>
        <w:tab/>
        <w:t xml:space="preserve">     </w:t>
      </w:r>
      <w:r w:rsidRPr="00B822C9">
        <w:rPr>
          <w:rFonts w:ascii="Times New Roman" w:hAnsi="Times New Roman"/>
          <w:sz w:val="24"/>
        </w:rPr>
        <w:t xml:space="preserve">assistance that each program participant may receive (maximum amount of </w:t>
      </w:r>
      <w:r w:rsidR="00A97D0F" w:rsidRPr="00B822C9">
        <w:rPr>
          <w:rFonts w:ascii="Times New Roman" w:hAnsi="Times New Roman"/>
          <w:sz w:val="24"/>
        </w:rPr>
        <w:tab/>
        <w:t xml:space="preserve"> </w:t>
      </w:r>
      <w:r w:rsidR="00A97D0F" w:rsidRPr="00B822C9">
        <w:rPr>
          <w:rFonts w:ascii="Times New Roman" w:hAnsi="Times New Roman"/>
          <w:sz w:val="24"/>
        </w:rPr>
        <w:tab/>
        <w:t xml:space="preserve">     </w:t>
      </w:r>
      <w:r w:rsidRPr="00B822C9">
        <w:rPr>
          <w:rFonts w:ascii="Times New Roman" w:hAnsi="Times New Roman"/>
          <w:sz w:val="24"/>
        </w:rPr>
        <w:t xml:space="preserve">assistance, maximum number of months, or maximum number of times the </w:t>
      </w:r>
      <w:r w:rsidR="00A97D0F" w:rsidRPr="00B822C9">
        <w:rPr>
          <w:rFonts w:ascii="Times New Roman" w:hAnsi="Times New Roman"/>
          <w:sz w:val="24"/>
        </w:rPr>
        <w:tab/>
        <w:t xml:space="preserve"> </w:t>
      </w:r>
      <w:r w:rsidR="00A97D0F" w:rsidRPr="00B822C9">
        <w:rPr>
          <w:rFonts w:ascii="Times New Roman" w:hAnsi="Times New Roman"/>
          <w:sz w:val="24"/>
        </w:rPr>
        <w:tab/>
        <w:t xml:space="preserve">     </w:t>
      </w:r>
      <w:r w:rsidRPr="00B822C9">
        <w:rPr>
          <w:rFonts w:ascii="Times New Roman" w:hAnsi="Times New Roman"/>
          <w:sz w:val="24"/>
        </w:rPr>
        <w:t>program participants may receive assistance).</w:t>
      </w:r>
    </w:p>
    <w:p w14:paraId="743AC901" w14:textId="77777777" w:rsidR="00327C03" w:rsidRPr="00B822C9" w:rsidRDefault="00327C03" w:rsidP="00327C03">
      <w:pPr>
        <w:jc w:val="both"/>
        <w:rPr>
          <w:rFonts w:ascii="Times New Roman" w:hAnsi="Times New Roman"/>
          <w:sz w:val="24"/>
        </w:rPr>
      </w:pPr>
    </w:p>
    <w:p w14:paraId="2EEEF3FD" w14:textId="2012F46C" w:rsidR="009811F4" w:rsidRPr="00B822C9" w:rsidRDefault="00530957" w:rsidP="009811F4">
      <w:pPr>
        <w:pStyle w:val="ListParagraph"/>
        <w:numPr>
          <w:ilvl w:val="0"/>
          <w:numId w:val="26"/>
        </w:numPr>
        <w:rPr>
          <w:rFonts w:ascii="Times New Roman" w:hAnsi="Times New Roman"/>
          <w:sz w:val="24"/>
        </w:rPr>
      </w:pPr>
      <w:r w:rsidRPr="00B822C9">
        <w:rPr>
          <w:rFonts w:ascii="Times New Roman" w:hAnsi="Times New Roman"/>
          <w:sz w:val="24"/>
        </w:rPr>
        <w:t xml:space="preserve">Standards for targeting and providing essential services related to street </w:t>
      </w:r>
      <w:r w:rsidR="00A97D0F" w:rsidRPr="00B822C9">
        <w:rPr>
          <w:rFonts w:ascii="Times New Roman" w:hAnsi="Times New Roman"/>
          <w:sz w:val="24"/>
        </w:rPr>
        <w:tab/>
        <w:t xml:space="preserve"> </w:t>
      </w:r>
      <w:r w:rsidR="00A97D0F" w:rsidRPr="00B822C9">
        <w:rPr>
          <w:rFonts w:ascii="Times New Roman" w:hAnsi="Times New Roman"/>
          <w:sz w:val="24"/>
        </w:rPr>
        <w:tab/>
        <w:t xml:space="preserve">     </w:t>
      </w:r>
      <w:r w:rsidR="009811F4" w:rsidRPr="00B822C9">
        <w:rPr>
          <w:rFonts w:ascii="Times New Roman" w:hAnsi="Times New Roman"/>
          <w:sz w:val="24"/>
        </w:rPr>
        <w:t xml:space="preserve">  </w:t>
      </w:r>
    </w:p>
    <w:p w14:paraId="0E3E3143" w14:textId="6C3B02FF" w:rsidR="00494D89" w:rsidRPr="00B822C9" w:rsidRDefault="00530957" w:rsidP="009811F4">
      <w:pPr>
        <w:pStyle w:val="ListParagraph"/>
        <w:ind w:left="1080"/>
        <w:rPr>
          <w:rFonts w:ascii="Times New Roman" w:hAnsi="Times New Roman"/>
          <w:sz w:val="24"/>
        </w:rPr>
      </w:pPr>
      <w:r w:rsidRPr="00B822C9">
        <w:rPr>
          <w:rFonts w:ascii="Times New Roman" w:hAnsi="Times New Roman"/>
          <w:sz w:val="24"/>
        </w:rPr>
        <w:t>outreach activities.   Include the limits, if any, on the street outreach</w:t>
      </w:r>
    </w:p>
    <w:p w14:paraId="02F4A199" w14:textId="6874F89E" w:rsidR="00530957" w:rsidRPr="00B822C9" w:rsidRDefault="00530957" w:rsidP="009811F4">
      <w:pPr>
        <w:ind w:left="1020"/>
        <w:rPr>
          <w:rFonts w:ascii="Times New Roman" w:hAnsi="Times New Roman"/>
          <w:sz w:val="24"/>
        </w:rPr>
      </w:pPr>
      <w:r w:rsidRPr="00B822C9">
        <w:rPr>
          <w:rFonts w:ascii="Times New Roman" w:hAnsi="Times New Roman"/>
          <w:sz w:val="24"/>
        </w:rPr>
        <w:t xml:space="preserve">assistance that each program participant may receive (maximum amount of </w:t>
      </w:r>
      <w:r w:rsidR="00A97D0F" w:rsidRPr="00B822C9">
        <w:rPr>
          <w:rFonts w:ascii="Times New Roman" w:hAnsi="Times New Roman"/>
          <w:sz w:val="24"/>
        </w:rPr>
        <w:tab/>
        <w:t xml:space="preserve"> </w:t>
      </w:r>
      <w:r w:rsidR="00A97D0F" w:rsidRPr="00B822C9">
        <w:rPr>
          <w:rFonts w:ascii="Times New Roman" w:hAnsi="Times New Roman"/>
          <w:sz w:val="24"/>
        </w:rPr>
        <w:tab/>
        <w:t xml:space="preserve">     </w:t>
      </w:r>
      <w:r w:rsidRPr="00B822C9">
        <w:rPr>
          <w:rFonts w:ascii="Times New Roman" w:hAnsi="Times New Roman"/>
          <w:sz w:val="24"/>
        </w:rPr>
        <w:t xml:space="preserve">assistance, maximum number of months, or maximum number of times the </w:t>
      </w:r>
      <w:r w:rsidR="00A97D0F" w:rsidRPr="00B822C9">
        <w:rPr>
          <w:rFonts w:ascii="Times New Roman" w:hAnsi="Times New Roman"/>
          <w:sz w:val="24"/>
        </w:rPr>
        <w:tab/>
        <w:t xml:space="preserve"> </w:t>
      </w:r>
      <w:r w:rsidR="00A97D0F" w:rsidRPr="00B822C9">
        <w:rPr>
          <w:rFonts w:ascii="Times New Roman" w:hAnsi="Times New Roman"/>
          <w:sz w:val="24"/>
        </w:rPr>
        <w:tab/>
        <w:t xml:space="preserve">     </w:t>
      </w:r>
      <w:r w:rsidRPr="00B822C9">
        <w:rPr>
          <w:rFonts w:ascii="Times New Roman" w:hAnsi="Times New Roman"/>
          <w:sz w:val="24"/>
        </w:rPr>
        <w:t>program participants may receive assistance).</w:t>
      </w:r>
    </w:p>
    <w:p w14:paraId="7DE81E47" w14:textId="77777777" w:rsidR="00327C03" w:rsidRPr="00B822C9" w:rsidRDefault="00327C03" w:rsidP="00327C03">
      <w:pPr>
        <w:jc w:val="both"/>
        <w:rPr>
          <w:rFonts w:ascii="Times New Roman" w:hAnsi="Times New Roman"/>
          <w:sz w:val="24"/>
        </w:rPr>
      </w:pPr>
    </w:p>
    <w:p w14:paraId="2883BF84" w14:textId="6157005F" w:rsidR="009811F4" w:rsidRPr="00B822C9" w:rsidRDefault="00530957" w:rsidP="009811F4">
      <w:pPr>
        <w:pStyle w:val="ListParagraph"/>
        <w:numPr>
          <w:ilvl w:val="0"/>
          <w:numId w:val="26"/>
        </w:numPr>
        <w:rPr>
          <w:rFonts w:ascii="Times New Roman" w:hAnsi="Times New Roman"/>
          <w:bCs/>
          <w:sz w:val="24"/>
        </w:rPr>
      </w:pPr>
      <w:r w:rsidRPr="00B822C9">
        <w:rPr>
          <w:rFonts w:ascii="Times New Roman" w:hAnsi="Times New Roman"/>
          <w:sz w:val="24"/>
        </w:rPr>
        <w:t xml:space="preserve">Policies and procedures for </w:t>
      </w:r>
      <w:r w:rsidRPr="00B822C9">
        <w:rPr>
          <w:rFonts w:ascii="Times New Roman" w:hAnsi="Times New Roman"/>
          <w:bCs/>
          <w:sz w:val="24"/>
        </w:rPr>
        <w:t>admission, diversion, referral</w:t>
      </w:r>
      <w:r w:rsidR="00B02278" w:rsidRPr="00B822C9">
        <w:rPr>
          <w:rFonts w:ascii="Times New Roman" w:hAnsi="Times New Roman"/>
          <w:bCs/>
          <w:sz w:val="24"/>
        </w:rPr>
        <w:t>,</w:t>
      </w:r>
      <w:r w:rsidRPr="00B822C9">
        <w:rPr>
          <w:rFonts w:ascii="Times New Roman" w:hAnsi="Times New Roman"/>
          <w:bCs/>
          <w:sz w:val="24"/>
        </w:rPr>
        <w:t xml:space="preserve"> and discharge by </w:t>
      </w:r>
      <w:r w:rsidR="00A97D0F" w:rsidRPr="00B822C9">
        <w:rPr>
          <w:rFonts w:ascii="Times New Roman" w:hAnsi="Times New Roman"/>
          <w:bCs/>
          <w:sz w:val="24"/>
        </w:rPr>
        <w:tab/>
        <w:t xml:space="preserve"> </w:t>
      </w:r>
      <w:r w:rsidR="00A97D0F" w:rsidRPr="00B822C9">
        <w:rPr>
          <w:rFonts w:ascii="Times New Roman" w:hAnsi="Times New Roman"/>
          <w:bCs/>
          <w:sz w:val="24"/>
        </w:rPr>
        <w:tab/>
        <w:t xml:space="preserve">     </w:t>
      </w:r>
      <w:r w:rsidR="009811F4" w:rsidRPr="00B822C9">
        <w:rPr>
          <w:rFonts w:ascii="Times New Roman" w:hAnsi="Times New Roman"/>
          <w:bCs/>
          <w:sz w:val="24"/>
        </w:rPr>
        <w:t xml:space="preserve">  </w:t>
      </w:r>
    </w:p>
    <w:p w14:paraId="4CDE96BC" w14:textId="594E363E" w:rsidR="00494D89" w:rsidRPr="00B822C9" w:rsidRDefault="00530957" w:rsidP="009811F4">
      <w:pPr>
        <w:pStyle w:val="ListParagraph"/>
        <w:ind w:left="1080"/>
        <w:rPr>
          <w:rFonts w:ascii="Times New Roman" w:hAnsi="Times New Roman"/>
          <w:sz w:val="24"/>
        </w:rPr>
      </w:pPr>
      <w:r w:rsidRPr="00B822C9">
        <w:rPr>
          <w:rFonts w:ascii="Times New Roman" w:hAnsi="Times New Roman"/>
          <w:bCs/>
          <w:sz w:val="24"/>
        </w:rPr>
        <w:t>emergency shelters</w:t>
      </w:r>
      <w:r w:rsidRPr="00B822C9">
        <w:rPr>
          <w:rFonts w:ascii="Times New Roman" w:hAnsi="Times New Roman"/>
          <w:b/>
          <w:bCs/>
          <w:sz w:val="24"/>
        </w:rPr>
        <w:t xml:space="preserve"> </w:t>
      </w:r>
      <w:r w:rsidRPr="00B822C9">
        <w:rPr>
          <w:rFonts w:ascii="Times New Roman" w:hAnsi="Times New Roman"/>
          <w:sz w:val="24"/>
        </w:rPr>
        <w:t>assisted under ESG, including standards regarding length</w:t>
      </w:r>
      <w:r w:rsidR="009811F4" w:rsidRPr="00B822C9">
        <w:rPr>
          <w:rFonts w:ascii="Times New Roman" w:hAnsi="Times New Roman"/>
          <w:sz w:val="24"/>
        </w:rPr>
        <w:t xml:space="preserve"> </w:t>
      </w:r>
      <w:r w:rsidRPr="00B822C9">
        <w:rPr>
          <w:rFonts w:ascii="Times New Roman" w:hAnsi="Times New Roman"/>
          <w:sz w:val="24"/>
        </w:rPr>
        <w:t>of stay, if any, and safeguards to meet the safety and shelter needs of special</w:t>
      </w:r>
    </w:p>
    <w:p w14:paraId="12498E54" w14:textId="737416B5" w:rsidR="00494D89" w:rsidRPr="00B822C9" w:rsidRDefault="00494D89" w:rsidP="00494D89">
      <w:pPr>
        <w:ind w:firstLine="720"/>
        <w:rPr>
          <w:rFonts w:ascii="Times New Roman" w:hAnsi="Times New Roman"/>
          <w:sz w:val="24"/>
        </w:rPr>
      </w:pPr>
      <w:r w:rsidRPr="00B822C9">
        <w:rPr>
          <w:rFonts w:ascii="Times New Roman" w:hAnsi="Times New Roman"/>
          <w:sz w:val="24"/>
        </w:rPr>
        <w:t xml:space="preserve"> </w:t>
      </w:r>
      <w:r w:rsidR="00A97D0F" w:rsidRPr="00B822C9">
        <w:rPr>
          <w:rFonts w:ascii="Times New Roman" w:hAnsi="Times New Roman"/>
          <w:sz w:val="24"/>
        </w:rPr>
        <w:t xml:space="preserve">    </w:t>
      </w:r>
      <w:r w:rsidR="009811F4" w:rsidRPr="00B822C9">
        <w:rPr>
          <w:rFonts w:ascii="Times New Roman" w:hAnsi="Times New Roman"/>
          <w:sz w:val="24"/>
        </w:rPr>
        <w:t xml:space="preserve"> </w:t>
      </w:r>
      <w:r w:rsidR="00530957" w:rsidRPr="00B822C9">
        <w:rPr>
          <w:rFonts w:ascii="Times New Roman" w:hAnsi="Times New Roman"/>
          <w:sz w:val="24"/>
        </w:rPr>
        <w:t>populations</w:t>
      </w:r>
      <w:r w:rsidR="00B02278" w:rsidRPr="00B822C9">
        <w:rPr>
          <w:rFonts w:ascii="Times New Roman" w:hAnsi="Times New Roman"/>
          <w:sz w:val="24"/>
        </w:rPr>
        <w:t xml:space="preserve"> and individuals and families who have the highest barriers to</w:t>
      </w:r>
    </w:p>
    <w:p w14:paraId="39A0273D" w14:textId="77777777" w:rsidR="009811F4" w:rsidRPr="00B822C9" w:rsidRDefault="00B02278" w:rsidP="00494D89">
      <w:pPr>
        <w:ind w:firstLine="720"/>
        <w:rPr>
          <w:rFonts w:ascii="Times New Roman" w:hAnsi="Times New Roman"/>
          <w:sz w:val="24"/>
        </w:rPr>
      </w:pPr>
      <w:r w:rsidRPr="00B822C9">
        <w:rPr>
          <w:rFonts w:ascii="Times New Roman" w:hAnsi="Times New Roman"/>
          <w:sz w:val="24"/>
        </w:rPr>
        <w:t xml:space="preserve">     </w:t>
      </w:r>
      <w:r w:rsidR="009811F4" w:rsidRPr="00B822C9">
        <w:rPr>
          <w:rFonts w:ascii="Times New Roman" w:hAnsi="Times New Roman"/>
          <w:sz w:val="24"/>
        </w:rPr>
        <w:t xml:space="preserve"> </w:t>
      </w:r>
      <w:r w:rsidRPr="00B822C9">
        <w:rPr>
          <w:rFonts w:ascii="Times New Roman" w:hAnsi="Times New Roman"/>
          <w:sz w:val="24"/>
        </w:rPr>
        <w:t xml:space="preserve">housing and are likely to be homeless the longest. </w:t>
      </w:r>
      <w:r w:rsidR="00530957" w:rsidRPr="00B822C9">
        <w:rPr>
          <w:rFonts w:ascii="Times New Roman" w:hAnsi="Times New Roman"/>
          <w:sz w:val="24"/>
        </w:rPr>
        <w:t xml:space="preserve"> </w:t>
      </w:r>
      <w:r w:rsidRPr="00B822C9">
        <w:rPr>
          <w:rFonts w:ascii="Times New Roman" w:hAnsi="Times New Roman"/>
          <w:sz w:val="24"/>
        </w:rPr>
        <w:t xml:space="preserve">Special populations </w:t>
      </w:r>
      <w:r w:rsidRPr="00B822C9">
        <w:rPr>
          <w:rFonts w:ascii="Times New Roman" w:hAnsi="Times New Roman"/>
          <w:sz w:val="24"/>
        </w:rPr>
        <w:tab/>
        <w:t xml:space="preserve"> </w:t>
      </w:r>
      <w:r w:rsidRPr="00B822C9">
        <w:rPr>
          <w:rFonts w:ascii="Times New Roman" w:hAnsi="Times New Roman"/>
          <w:sz w:val="24"/>
        </w:rPr>
        <w:tab/>
        <w:t xml:space="preserve">     </w:t>
      </w:r>
      <w:r w:rsidR="009811F4" w:rsidRPr="00B822C9">
        <w:rPr>
          <w:rFonts w:ascii="Times New Roman" w:hAnsi="Times New Roman"/>
          <w:sz w:val="24"/>
        </w:rPr>
        <w:t xml:space="preserve">  </w:t>
      </w:r>
    </w:p>
    <w:p w14:paraId="4AB84CB1" w14:textId="77777777" w:rsidR="009811F4" w:rsidRPr="00B822C9" w:rsidRDefault="009811F4" w:rsidP="00494D89">
      <w:pPr>
        <w:ind w:firstLine="720"/>
        <w:rPr>
          <w:rFonts w:ascii="Times New Roman" w:hAnsi="Times New Roman"/>
          <w:sz w:val="24"/>
        </w:rPr>
      </w:pPr>
      <w:r w:rsidRPr="00B822C9">
        <w:rPr>
          <w:rFonts w:ascii="Times New Roman" w:hAnsi="Times New Roman"/>
          <w:sz w:val="24"/>
        </w:rPr>
        <w:t xml:space="preserve">      </w:t>
      </w:r>
      <w:r w:rsidR="00B02278" w:rsidRPr="00B822C9">
        <w:rPr>
          <w:rFonts w:ascii="Times New Roman" w:hAnsi="Times New Roman"/>
          <w:sz w:val="24"/>
        </w:rPr>
        <w:t xml:space="preserve">include </w:t>
      </w:r>
      <w:r w:rsidR="00530957" w:rsidRPr="00B822C9">
        <w:rPr>
          <w:rFonts w:ascii="Times New Roman" w:hAnsi="Times New Roman"/>
          <w:sz w:val="24"/>
        </w:rPr>
        <w:t xml:space="preserve">victims of domestic violence, dating violence, </w:t>
      </w:r>
      <w:r w:rsidR="00B02278" w:rsidRPr="00B822C9">
        <w:rPr>
          <w:rFonts w:ascii="Times New Roman" w:hAnsi="Times New Roman"/>
          <w:sz w:val="24"/>
        </w:rPr>
        <w:t xml:space="preserve">sexual </w:t>
      </w:r>
      <w:r w:rsidR="00530957" w:rsidRPr="00B822C9">
        <w:rPr>
          <w:rFonts w:ascii="Times New Roman" w:hAnsi="Times New Roman"/>
          <w:sz w:val="24"/>
        </w:rPr>
        <w:t xml:space="preserve">assault, and </w:t>
      </w:r>
      <w:r w:rsidR="00B02278" w:rsidRPr="00B822C9">
        <w:rPr>
          <w:rFonts w:ascii="Times New Roman" w:hAnsi="Times New Roman"/>
          <w:sz w:val="24"/>
        </w:rPr>
        <w:tab/>
        <w:t xml:space="preserve"> </w:t>
      </w:r>
      <w:r w:rsidR="00B02278" w:rsidRPr="00B822C9">
        <w:rPr>
          <w:rFonts w:ascii="Times New Roman" w:hAnsi="Times New Roman"/>
          <w:sz w:val="24"/>
        </w:rPr>
        <w:tab/>
        <w:t xml:space="preserve">   </w:t>
      </w:r>
    </w:p>
    <w:p w14:paraId="2AE5F2CD" w14:textId="67F9866A" w:rsidR="00530957" w:rsidRPr="00B822C9" w:rsidRDefault="009811F4" w:rsidP="00494D89">
      <w:pPr>
        <w:ind w:firstLine="720"/>
        <w:rPr>
          <w:rFonts w:ascii="Times New Roman" w:hAnsi="Times New Roman"/>
          <w:sz w:val="24"/>
        </w:rPr>
      </w:pPr>
      <w:r w:rsidRPr="00B822C9">
        <w:rPr>
          <w:rFonts w:ascii="Times New Roman" w:hAnsi="Times New Roman"/>
          <w:sz w:val="24"/>
        </w:rPr>
        <w:t xml:space="preserve">      </w:t>
      </w:r>
      <w:r w:rsidR="00530957" w:rsidRPr="00B822C9">
        <w:rPr>
          <w:rFonts w:ascii="Times New Roman" w:hAnsi="Times New Roman"/>
          <w:sz w:val="24"/>
        </w:rPr>
        <w:t>stalking</w:t>
      </w:r>
      <w:r w:rsidR="00B02278" w:rsidRPr="00B822C9">
        <w:rPr>
          <w:rFonts w:ascii="Times New Roman" w:hAnsi="Times New Roman"/>
          <w:sz w:val="24"/>
        </w:rPr>
        <w:t>.</w:t>
      </w:r>
      <w:r w:rsidR="00530957" w:rsidRPr="00B822C9">
        <w:rPr>
          <w:rFonts w:ascii="Times New Roman" w:hAnsi="Times New Roman"/>
          <w:sz w:val="24"/>
        </w:rPr>
        <w:t xml:space="preserve"> </w:t>
      </w:r>
    </w:p>
    <w:p w14:paraId="52A0647C" w14:textId="77777777" w:rsidR="00327C03" w:rsidRPr="00B822C9" w:rsidRDefault="00327C03" w:rsidP="00327C03">
      <w:pPr>
        <w:jc w:val="both"/>
        <w:rPr>
          <w:rFonts w:ascii="Times New Roman" w:hAnsi="Times New Roman"/>
          <w:sz w:val="24"/>
        </w:rPr>
      </w:pPr>
    </w:p>
    <w:p w14:paraId="6E3BC3DC" w14:textId="77777777" w:rsidR="00494D89" w:rsidRPr="00B822C9" w:rsidRDefault="00327C03" w:rsidP="00A97D0F">
      <w:pPr>
        <w:rPr>
          <w:rFonts w:ascii="Times New Roman" w:hAnsi="Times New Roman"/>
          <w:bCs/>
          <w:sz w:val="24"/>
        </w:rPr>
      </w:pPr>
      <w:r w:rsidRPr="00B822C9">
        <w:rPr>
          <w:rFonts w:ascii="Times New Roman" w:hAnsi="Times New Roman"/>
          <w:sz w:val="24"/>
        </w:rPr>
        <w:tab/>
        <w:t xml:space="preserve">9.  </w:t>
      </w:r>
      <w:r w:rsidR="00530957" w:rsidRPr="00B822C9">
        <w:rPr>
          <w:rFonts w:ascii="Times New Roman" w:hAnsi="Times New Roman"/>
          <w:sz w:val="24"/>
        </w:rPr>
        <w:t xml:space="preserve">Policies and procedures for </w:t>
      </w:r>
      <w:r w:rsidR="00530957" w:rsidRPr="00B822C9">
        <w:rPr>
          <w:rFonts w:ascii="Times New Roman" w:hAnsi="Times New Roman"/>
          <w:bCs/>
          <w:sz w:val="24"/>
        </w:rPr>
        <w:t>assessing, prioritizing, and reassessing</w:t>
      </w:r>
    </w:p>
    <w:p w14:paraId="4704DDA2" w14:textId="77777777" w:rsidR="009811F4" w:rsidRPr="00B822C9" w:rsidRDefault="00494D89" w:rsidP="00A97D0F">
      <w:pPr>
        <w:rPr>
          <w:rFonts w:ascii="Times New Roman" w:hAnsi="Times New Roman"/>
          <w:sz w:val="24"/>
        </w:rPr>
      </w:pPr>
      <w:r w:rsidRPr="00B822C9">
        <w:rPr>
          <w:rFonts w:ascii="Times New Roman" w:hAnsi="Times New Roman"/>
          <w:bCs/>
          <w:sz w:val="24"/>
        </w:rPr>
        <w:t xml:space="preserve"> </w:t>
      </w:r>
      <w:r w:rsidR="00A97D0F" w:rsidRPr="00B822C9">
        <w:rPr>
          <w:rFonts w:ascii="Times New Roman" w:hAnsi="Times New Roman"/>
          <w:bCs/>
          <w:sz w:val="24"/>
        </w:rPr>
        <w:t xml:space="preserve"> </w:t>
      </w:r>
      <w:r w:rsidR="00A97D0F" w:rsidRPr="00B822C9">
        <w:rPr>
          <w:rFonts w:ascii="Times New Roman" w:hAnsi="Times New Roman"/>
          <w:bCs/>
          <w:sz w:val="24"/>
        </w:rPr>
        <w:tab/>
        <w:t xml:space="preserve">     </w:t>
      </w:r>
      <w:r w:rsidR="00530957" w:rsidRPr="00B822C9">
        <w:rPr>
          <w:rFonts w:ascii="Times New Roman" w:hAnsi="Times New Roman"/>
          <w:bCs/>
          <w:sz w:val="24"/>
        </w:rPr>
        <w:t>individuals’ and families’ needs</w:t>
      </w:r>
      <w:r w:rsidR="00530957" w:rsidRPr="00B822C9">
        <w:rPr>
          <w:rFonts w:ascii="Times New Roman" w:hAnsi="Times New Roman"/>
          <w:b/>
          <w:bCs/>
          <w:sz w:val="24"/>
        </w:rPr>
        <w:t xml:space="preserve"> </w:t>
      </w:r>
      <w:r w:rsidR="00530957" w:rsidRPr="00B822C9">
        <w:rPr>
          <w:rFonts w:ascii="Times New Roman" w:hAnsi="Times New Roman"/>
          <w:sz w:val="24"/>
        </w:rPr>
        <w:t xml:space="preserve">for essential services related to emergency </w:t>
      </w:r>
      <w:r w:rsidR="00A97D0F" w:rsidRPr="00B822C9">
        <w:rPr>
          <w:rFonts w:ascii="Times New Roman" w:hAnsi="Times New Roman"/>
          <w:sz w:val="24"/>
        </w:rPr>
        <w:tab/>
        <w:t xml:space="preserve"> </w:t>
      </w:r>
      <w:r w:rsidR="00A97D0F" w:rsidRPr="00B822C9">
        <w:rPr>
          <w:rFonts w:ascii="Times New Roman" w:hAnsi="Times New Roman"/>
          <w:sz w:val="24"/>
        </w:rPr>
        <w:tab/>
        <w:t xml:space="preserve">     </w:t>
      </w:r>
      <w:r w:rsidR="009811F4" w:rsidRPr="00B822C9">
        <w:rPr>
          <w:rFonts w:ascii="Times New Roman" w:hAnsi="Times New Roman"/>
          <w:sz w:val="24"/>
        </w:rPr>
        <w:t xml:space="preserve"> </w:t>
      </w:r>
    </w:p>
    <w:p w14:paraId="05D5AE76" w14:textId="0AB1518C" w:rsidR="00327C03" w:rsidRPr="00B822C9" w:rsidRDefault="009811F4" w:rsidP="00A97D0F">
      <w:pPr>
        <w:rPr>
          <w:rFonts w:ascii="Times New Roman" w:hAnsi="Times New Roman"/>
          <w:sz w:val="24"/>
        </w:rPr>
      </w:pPr>
      <w:r w:rsidRPr="00B822C9">
        <w:rPr>
          <w:rFonts w:ascii="Times New Roman" w:hAnsi="Times New Roman"/>
          <w:sz w:val="24"/>
        </w:rPr>
        <w:t xml:space="preserve">                 </w:t>
      </w:r>
      <w:r w:rsidR="00530957" w:rsidRPr="00B822C9">
        <w:rPr>
          <w:rFonts w:ascii="Times New Roman" w:hAnsi="Times New Roman"/>
          <w:sz w:val="24"/>
        </w:rPr>
        <w:t>shelter.</w:t>
      </w:r>
    </w:p>
    <w:p w14:paraId="719288C1" w14:textId="77777777" w:rsidR="00327C03" w:rsidRPr="00B822C9" w:rsidRDefault="00327C03" w:rsidP="00327C03">
      <w:pPr>
        <w:jc w:val="both"/>
        <w:rPr>
          <w:rFonts w:ascii="Times New Roman" w:hAnsi="Times New Roman"/>
          <w:sz w:val="24"/>
        </w:rPr>
      </w:pPr>
    </w:p>
    <w:p w14:paraId="1D95548B" w14:textId="60523427" w:rsidR="00530957" w:rsidRPr="00B822C9" w:rsidRDefault="00530957" w:rsidP="009811F4">
      <w:pPr>
        <w:pStyle w:val="ListParagraph"/>
        <w:numPr>
          <w:ilvl w:val="0"/>
          <w:numId w:val="27"/>
        </w:numPr>
        <w:rPr>
          <w:rFonts w:ascii="Times New Roman" w:hAnsi="Times New Roman"/>
          <w:sz w:val="24"/>
        </w:rPr>
      </w:pPr>
      <w:r w:rsidRPr="00B822C9">
        <w:rPr>
          <w:rFonts w:ascii="Times New Roman" w:hAnsi="Times New Roman"/>
          <w:sz w:val="24"/>
        </w:rPr>
        <w:t xml:space="preserve">Procedures to guarantee that reasonable steps are taken to ensure </w:t>
      </w:r>
      <w:r w:rsidR="00A97D0F" w:rsidRPr="00B822C9">
        <w:rPr>
          <w:rFonts w:ascii="Times New Roman" w:hAnsi="Times New Roman"/>
          <w:sz w:val="24"/>
        </w:rPr>
        <w:tab/>
        <w:t xml:space="preserve"> </w:t>
      </w:r>
      <w:r w:rsidR="00A97D0F" w:rsidRPr="00B822C9">
        <w:rPr>
          <w:rFonts w:ascii="Times New Roman" w:hAnsi="Times New Roman"/>
          <w:sz w:val="24"/>
        </w:rPr>
        <w:tab/>
        <w:t xml:space="preserve"> </w:t>
      </w:r>
      <w:r w:rsidR="00A97D0F" w:rsidRPr="00B822C9">
        <w:rPr>
          <w:rFonts w:ascii="Times New Roman" w:hAnsi="Times New Roman"/>
          <w:sz w:val="24"/>
        </w:rPr>
        <w:tab/>
        <w:t xml:space="preserve">       </w:t>
      </w:r>
      <w:r w:rsidR="009811F4" w:rsidRPr="00B822C9">
        <w:rPr>
          <w:rFonts w:ascii="Times New Roman" w:hAnsi="Times New Roman"/>
          <w:sz w:val="24"/>
        </w:rPr>
        <w:t xml:space="preserve">   </w:t>
      </w:r>
      <w:r w:rsidRPr="00B822C9">
        <w:rPr>
          <w:rFonts w:ascii="Times New Roman" w:hAnsi="Times New Roman"/>
          <w:sz w:val="24"/>
        </w:rPr>
        <w:t xml:space="preserve">meaningful access to program activities for persons of limited English </w:t>
      </w:r>
      <w:r w:rsidR="00A97D0F" w:rsidRPr="00B822C9">
        <w:rPr>
          <w:rFonts w:ascii="Times New Roman" w:hAnsi="Times New Roman"/>
          <w:sz w:val="24"/>
        </w:rPr>
        <w:tab/>
        <w:t xml:space="preserve"> </w:t>
      </w:r>
      <w:r w:rsidR="00A97D0F" w:rsidRPr="00B822C9">
        <w:rPr>
          <w:rFonts w:ascii="Times New Roman" w:hAnsi="Times New Roman"/>
          <w:sz w:val="24"/>
        </w:rPr>
        <w:tab/>
        <w:t xml:space="preserve"> </w:t>
      </w:r>
      <w:r w:rsidR="00A97D0F" w:rsidRPr="00B822C9">
        <w:rPr>
          <w:rFonts w:ascii="Times New Roman" w:hAnsi="Times New Roman"/>
          <w:sz w:val="24"/>
        </w:rPr>
        <w:tab/>
        <w:t xml:space="preserve">       </w:t>
      </w:r>
      <w:r w:rsidRPr="00B822C9">
        <w:rPr>
          <w:rFonts w:ascii="Times New Roman" w:hAnsi="Times New Roman"/>
          <w:sz w:val="24"/>
        </w:rPr>
        <w:t>proficiency.</w:t>
      </w:r>
    </w:p>
    <w:p w14:paraId="04D918DD" w14:textId="77777777" w:rsidR="00327C03" w:rsidRPr="00B822C9" w:rsidRDefault="00327C03" w:rsidP="00327C03">
      <w:pPr>
        <w:jc w:val="both"/>
        <w:rPr>
          <w:rFonts w:ascii="Times New Roman" w:hAnsi="Times New Roman"/>
          <w:sz w:val="24"/>
        </w:rPr>
      </w:pPr>
    </w:p>
    <w:p w14:paraId="1CF321A7" w14:textId="365EC2C2" w:rsidR="009811F4" w:rsidRPr="00B822C9" w:rsidRDefault="00530957" w:rsidP="009811F4">
      <w:pPr>
        <w:pStyle w:val="ListParagraph"/>
        <w:numPr>
          <w:ilvl w:val="0"/>
          <w:numId w:val="27"/>
        </w:numPr>
        <w:rPr>
          <w:rFonts w:ascii="Times New Roman" w:hAnsi="Times New Roman"/>
          <w:sz w:val="24"/>
        </w:rPr>
      </w:pPr>
      <w:r w:rsidRPr="00B822C9">
        <w:rPr>
          <w:rFonts w:ascii="Times New Roman" w:hAnsi="Times New Roman"/>
          <w:sz w:val="24"/>
        </w:rPr>
        <w:t xml:space="preserve">Standards for terminating assistance.  Include requirements of a formal </w:t>
      </w:r>
      <w:r w:rsidR="00A97D0F" w:rsidRPr="00B822C9">
        <w:rPr>
          <w:rFonts w:ascii="Times New Roman" w:hAnsi="Times New Roman"/>
          <w:sz w:val="24"/>
        </w:rPr>
        <w:tab/>
        <w:t xml:space="preserve"> </w:t>
      </w:r>
      <w:r w:rsidR="00A97D0F" w:rsidRPr="00B822C9">
        <w:rPr>
          <w:rFonts w:ascii="Times New Roman" w:hAnsi="Times New Roman"/>
          <w:sz w:val="24"/>
        </w:rPr>
        <w:tab/>
        <w:t xml:space="preserve">       </w:t>
      </w:r>
      <w:r w:rsidR="009811F4" w:rsidRPr="00B822C9">
        <w:rPr>
          <w:rFonts w:ascii="Times New Roman" w:hAnsi="Times New Roman"/>
          <w:sz w:val="24"/>
        </w:rPr>
        <w:t xml:space="preserve">   </w:t>
      </w:r>
    </w:p>
    <w:p w14:paraId="179B8AE3" w14:textId="67F98EC4" w:rsidR="008C1353" w:rsidRPr="00B822C9" w:rsidRDefault="009811F4" w:rsidP="009811F4">
      <w:pPr>
        <w:rPr>
          <w:rFonts w:ascii="Times New Roman" w:hAnsi="Times New Roman"/>
          <w:sz w:val="24"/>
        </w:rPr>
      </w:pPr>
      <w:r w:rsidRPr="00B822C9">
        <w:rPr>
          <w:rFonts w:ascii="Times New Roman" w:hAnsi="Times New Roman"/>
          <w:sz w:val="24"/>
        </w:rPr>
        <w:t xml:space="preserve">                  </w:t>
      </w:r>
      <w:r w:rsidR="00530957" w:rsidRPr="00B822C9">
        <w:rPr>
          <w:rFonts w:ascii="Times New Roman" w:hAnsi="Times New Roman"/>
          <w:sz w:val="24"/>
        </w:rPr>
        <w:t>process to terminate assistance.  At a minimum, the process should contain:</w:t>
      </w:r>
      <w:r w:rsidR="00A97D0F" w:rsidRPr="00B822C9">
        <w:rPr>
          <w:rFonts w:ascii="Times New Roman" w:hAnsi="Times New Roman"/>
          <w:sz w:val="24"/>
        </w:rPr>
        <w:tab/>
      </w:r>
    </w:p>
    <w:p w14:paraId="452BED92" w14:textId="77777777" w:rsidR="008F11BD" w:rsidRPr="00B822C9" w:rsidRDefault="008F11BD" w:rsidP="008F11BD">
      <w:pPr>
        <w:rPr>
          <w:rFonts w:ascii="Times New Roman" w:hAnsi="Times New Roman"/>
          <w:sz w:val="24"/>
        </w:rPr>
      </w:pPr>
      <w:r w:rsidRPr="00B822C9">
        <w:rPr>
          <w:rFonts w:ascii="Times New Roman" w:hAnsi="Times New Roman"/>
          <w:sz w:val="24"/>
        </w:rPr>
        <w:t xml:space="preserve">    </w:t>
      </w:r>
    </w:p>
    <w:p w14:paraId="4145E257" w14:textId="77777777" w:rsidR="008F11BD" w:rsidRPr="00B822C9" w:rsidRDefault="008C1353" w:rsidP="008F11BD">
      <w:pPr>
        <w:numPr>
          <w:ilvl w:val="0"/>
          <w:numId w:val="16"/>
        </w:numPr>
        <w:rPr>
          <w:rFonts w:ascii="Times New Roman" w:hAnsi="Times New Roman"/>
          <w:sz w:val="24"/>
        </w:rPr>
      </w:pPr>
      <w:r w:rsidRPr="00B822C9">
        <w:rPr>
          <w:rFonts w:ascii="Times New Roman" w:hAnsi="Times New Roman"/>
          <w:sz w:val="24"/>
        </w:rPr>
        <w:t xml:space="preserve">a </w:t>
      </w:r>
      <w:r w:rsidR="00530957" w:rsidRPr="00B822C9">
        <w:rPr>
          <w:rFonts w:ascii="Times New Roman" w:hAnsi="Times New Roman"/>
          <w:sz w:val="24"/>
        </w:rPr>
        <w:t>written notice to the participant statin</w:t>
      </w:r>
      <w:r w:rsidR="006B2B2C" w:rsidRPr="00B822C9">
        <w:rPr>
          <w:rFonts w:ascii="Times New Roman" w:hAnsi="Times New Roman"/>
          <w:sz w:val="24"/>
        </w:rPr>
        <w:t xml:space="preserve">g the reason for termination of </w:t>
      </w:r>
      <w:r w:rsidR="00530957" w:rsidRPr="00B822C9">
        <w:rPr>
          <w:rFonts w:ascii="Times New Roman" w:hAnsi="Times New Roman"/>
          <w:sz w:val="24"/>
        </w:rPr>
        <w:t>assistance</w:t>
      </w:r>
      <w:r w:rsidRPr="00B822C9">
        <w:rPr>
          <w:rFonts w:ascii="Times New Roman" w:hAnsi="Times New Roman"/>
          <w:sz w:val="24"/>
        </w:rPr>
        <w:t>;</w:t>
      </w:r>
    </w:p>
    <w:p w14:paraId="3108F774" w14:textId="77777777" w:rsidR="008F11BD" w:rsidRPr="00B822C9" w:rsidRDefault="008C1353" w:rsidP="008F11BD">
      <w:pPr>
        <w:numPr>
          <w:ilvl w:val="0"/>
          <w:numId w:val="16"/>
        </w:numPr>
        <w:rPr>
          <w:rFonts w:ascii="Times New Roman" w:hAnsi="Times New Roman"/>
          <w:sz w:val="24"/>
        </w:rPr>
      </w:pPr>
      <w:r w:rsidRPr="00B822C9">
        <w:rPr>
          <w:rFonts w:ascii="Times New Roman" w:hAnsi="Times New Roman"/>
          <w:sz w:val="24"/>
        </w:rPr>
        <w:lastRenderedPageBreak/>
        <w:t>a</w:t>
      </w:r>
      <w:r w:rsidR="00530957" w:rsidRPr="00B822C9">
        <w:rPr>
          <w:rFonts w:ascii="Times New Roman" w:hAnsi="Times New Roman"/>
          <w:sz w:val="24"/>
        </w:rPr>
        <w:t xml:space="preserve"> review of the decision, where the participant is given the opportunity to present written or oral objections</w:t>
      </w:r>
      <w:r w:rsidRPr="00B822C9">
        <w:rPr>
          <w:rFonts w:ascii="Times New Roman" w:hAnsi="Times New Roman"/>
          <w:sz w:val="24"/>
        </w:rPr>
        <w:t>; and</w:t>
      </w:r>
    </w:p>
    <w:p w14:paraId="550D9E21" w14:textId="77F050B8" w:rsidR="008F11BD" w:rsidRPr="00B822C9" w:rsidRDefault="008C1353" w:rsidP="008711D3">
      <w:pPr>
        <w:numPr>
          <w:ilvl w:val="0"/>
          <w:numId w:val="16"/>
        </w:numPr>
        <w:rPr>
          <w:rFonts w:ascii="Times New Roman" w:hAnsi="Times New Roman"/>
          <w:sz w:val="24"/>
        </w:rPr>
      </w:pPr>
      <w:r w:rsidRPr="00B822C9">
        <w:rPr>
          <w:rFonts w:ascii="Times New Roman" w:hAnsi="Times New Roman"/>
          <w:sz w:val="24"/>
        </w:rPr>
        <w:t>p</w:t>
      </w:r>
      <w:r w:rsidR="00530957" w:rsidRPr="00B822C9">
        <w:rPr>
          <w:rFonts w:ascii="Times New Roman" w:hAnsi="Times New Roman"/>
          <w:sz w:val="24"/>
        </w:rPr>
        <w:t>rompt written notice of the final decision to the participant.</w:t>
      </w:r>
    </w:p>
    <w:p w14:paraId="142E01CE" w14:textId="77777777" w:rsidR="009811F4" w:rsidRPr="00B822C9" w:rsidRDefault="009811F4" w:rsidP="00ED7E0D">
      <w:pPr>
        <w:jc w:val="both"/>
        <w:rPr>
          <w:rFonts w:ascii="Times New Roman" w:hAnsi="Times New Roman"/>
          <w:b/>
          <w:sz w:val="24"/>
          <w:u w:val="single"/>
        </w:rPr>
      </w:pPr>
    </w:p>
    <w:p w14:paraId="06782E9C" w14:textId="6BE6E6B8" w:rsidR="007E71EC" w:rsidRPr="00B822C9" w:rsidRDefault="008E0DAC" w:rsidP="00ED7E0D">
      <w:pPr>
        <w:jc w:val="both"/>
        <w:rPr>
          <w:rFonts w:ascii="Times New Roman" w:hAnsi="Times New Roman"/>
          <w:b/>
          <w:sz w:val="24"/>
          <w:u w:val="single"/>
        </w:rPr>
      </w:pPr>
      <w:r w:rsidRPr="00B822C9">
        <w:rPr>
          <w:rFonts w:ascii="Times New Roman" w:hAnsi="Times New Roman"/>
          <w:b/>
          <w:sz w:val="24"/>
          <w:u w:val="single"/>
        </w:rPr>
        <w:t>Performance Standards</w:t>
      </w:r>
    </w:p>
    <w:p w14:paraId="4BA0C940" w14:textId="77777777" w:rsidR="008E0DAC" w:rsidRPr="00B822C9" w:rsidRDefault="008E0DAC" w:rsidP="00ED7E0D">
      <w:pPr>
        <w:jc w:val="both"/>
        <w:rPr>
          <w:rFonts w:ascii="Times New Roman" w:hAnsi="Times New Roman"/>
          <w:b/>
          <w:sz w:val="24"/>
          <w:u w:val="single"/>
        </w:rPr>
      </w:pPr>
    </w:p>
    <w:p w14:paraId="515E5C05" w14:textId="6E699527" w:rsidR="008821E5" w:rsidRPr="00B822C9" w:rsidRDefault="004913DB" w:rsidP="00E73564">
      <w:pPr>
        <w:ind w:firstLine="360"/>
        <w:contextualSpacing/>
        <w:rPr>
          <w:rFonts w:ascii="Times New Roman" w:hAnsi="Times New Roman"/>
          <w:sz w:val="24"/>
        </w:rPr>
      </w:pPr>
      <w:r w:rsidRPr="00B822C9">
        <w:rPr>
          <w:rFonts w:ascii="Times New Roman" w:hAnsi="Times New Roman"/>
          <w:sz w:val="24"/>
        </w:rPr>
        <w:t>Funded agencies and their respective CoC wil</w:t>
      </w:r>
      <w:r w:rsidR="005E6235" w:rsidRPr="00B822C9">
        <w:rPr>
          <w:rFonts w:ascii="Times New Roman" w:hAnsi="Times New Roman"/>
          <w:sz w:val="24"/>
        </w:rPr>
        <w:t>l periodically monitor</w:t>
      </w:r>
      <w:r w:rsidR="00327C03" w:rsidRPr="00B822C9">
        <w:rPr>
          <w:rFonts w:ascii="Times New Roman" w:hAnsi="Times New Roman"/>
          <w:sz w:val="24"/>
        </w:rPr>
        <w:t xml:space="preserve"> </w:t>
      </w:r>
      <w:r w:rsidR="00CC740B" w:rsidRPr="00B822C9">
        <w:rPr>
          <w:rFonts w:ascii="Times New Roman" w:hAnsi="Times New Roman"/>
          <w:sz w:val="24"/>
        </w:rPr>
        <w:t>P</w:t>
      </w:r>
      <w:r w:rsidR="005E6235" w:rsidRPr="00B822C9">
        <w:rPr>
          <w:rFonts w:ascii="Times New Roman" w:hAnsi="Times New Roman"/>
          <w:sz w:val="24"/>
        </w:rPr>
        <w:t>rogram</w:t>
      </w:r>
      <w:r w:rsidR="00327C03" w:rsidRPr="00B822C9">
        <w:rPr>
          <w:rFonts w:ascii="Times New Roman" w:hAnsi="Times New Roman"/>
          <w:sz w:val="24"/>
        </w:rPr>
        <w:t xml:space="preserve"> </w:t>
      </w:r>
      <w:r w:rsidRPr="00B822C9">
        <w:rPr>
          <w:rFonts w:ascii="Times New Roman" w:hAnsi="Times New Roman"/>
          <w:sz w:val="24"/>
        </w:rPr>
        <w:t>progress of all ESG-funded activities to document:</w:t>
      </w:r>
    </w:p>
    <w:p w14:paraId="2BFD1BFC" w14:textId="77777777" w:rsidR="004913DB" w:rsidRPr="00B822C9" w:rsidRDefault="00E66BB8" w:rsidP="00E66BB8">
      <w:pPr>
        <w:ind w:firstLine="360"/>
        <w:contextualSpacing/>
        <w:rPr>
          <w:rFonts w:ascii="Times New Roman" w:hAnsi="Times New Roman"/>
          <w:sz w:val="24"/>
        </w:rPr>
      </w:pPr>
      <w:r w:rsidRPr="00B822C9">
        <w:rPr>
          <w:rFonts w:ascii="Times New Roman" w:hAnsi="Times New Roman"/>
          <w:sz w:val="24"/>
        </w:rPr>
        <w:tab/>
        <w:t>●</w:t>
      </w:r>
      <w:r w:rsidR="00810F1B" w:rsidRPr="00B822C9">
        <w:rPr>
          <w:rFonts w:ascii="Times New Roman" w:hAnsi="Times New Roman"/>
          <w:sz w:val="24"/>
        </w:rPr>
        <w:t xml:space="preserve">   </w:t>
      </w:r>
      <w:r w:rsidR="00F96619" w:rsidRPr="00B822C9">
        <w:rPr>
          <w:rFonts w:ascii="Times New Roman" w:hAnsi="Times New Roman"/>
          <w:sz w:val="24"/>
        </w:rPr>
        <w:t xml:space="preserve"> </w:t>
      </w:r>
      <w:r w:rsidR="008821E5" w:rsidRPr="00B822C9">
        <w:rPr>
          <w:rFonts w:ascii="Times New Roman" w:hAnsi="Times New Roman"/>
          <w:sz w:val="24"/>
        </w:rPr>
        <w:t>i</w:t>
      </w:r>
      <w:r w:rsidR="004913DB" w:rsidRPr="00B822C9">
        <w:rPr>
          <w:rFonts w:ascii="Times New Roman" w:hAnsi="Times New Roman"/>
          <w:sz w:val="24"/>
        </w:rPr>
        <w:t>mpact of ESG-funded projects</w:t>
      </w:r>
      <w:r w:rsidR="008821E5" w:rsidRPr="00B822C9">
        <w:rPr>
          <w:rFonts w:ascii="Times New Roman" w:hAnsi="Times New Roman"/>
          <w:sz w:val="24"/>
        </w:rPr>
        <w:t>;</w:t>
      </w:r>
    </w:p>
    <w:p w14:paraId="2827692A" w14:textId="77777777" w:rsidR="004913DB" w:rsidRPr="00B822C9" w:rsidRDefault="00E66BB8" w:rsidP="00E66BB8">
      <w:pPr>
        <w:ind w:firstLine="360"/>
        <w:contextualSpacing/>
        <w:rPr>
          <w:rFonts w:ascii="Times New Roman" w:hAnsi="Times New Roman"/>
          <w:sz w:val="24"/>
        </w:rPr>
      </w:pPr>
      <w:r w:rsidRPr="00B822C9">
        <w:rPr>
          <w:rFonts w:ascii="Times New Roman" w:hAnsi="Times New Roman"/>
          <w:sz w:val="24"/>
        </w:rPr>
        <w:tab/>
        <w:t>●</w:t>
      </w:r>
      <w:r w:rsidR="00810F1B" w:rsidRPr="00B822C9">
        <w:rPr>
          <w:rFonts w:ascii="Times New Roman" w:hAnsi="Times New Roman"/>
          <w:sz w:val="24"/>
        </w:rPr>
        <w:t xml:space="preserve">   </w:t>
      </w:r>
      <w:r w:rsidR="00BF6135" w:rsidRPr="00B822C9">
        <w:rPr>
          <w:rFonts w:ascii="Times New Roman" w:hAnsi="Times New Roman"/>
          <w:sz w:val="24"/>
        </w:rPr>
        <w:t xml:space="preserve"> </w:t>
      </w:r>
      <w:r w:rsidR="008821E5" w:rsidRPr="00B822C9">
        <w:rPr>
          <w:rFonts w:ascii="Times New Roman" w:hAnsi="Times New Roman"/>
          <w:sz w:val="24"/>
        </w:rPr>
        <w:t>n</w:t>
      </w:r>
      <w:r w:rsidR="004913DB" w:rsidRPr="00B822C9">
        <w:rPr>
          <w:rFonts w:ascii="Times New Roman" w:hAnsi="Times New Roman"/>
          <w:sz w:val="24"/>
        </w:rPr>
        <w:t>umber of persons served by ESG-funded projects</w:t>
      </w:r>
      <w:r w:rsidR="008821E5" w:rsidRPr="00B822C9">
        <w:rPr>
          <w:rFonts w:ascii="Times New Roman" w:hAnsi="Times New Roman"/>
          <w:sz w:val="24"/>
        </w:rPr>
        <w:t>; and</w:t>
      </w:r>
    </w:p>
    <w:p w14:paraId="2B62ED1B" w14:textId="77777777" w:rsidR="009811F4" w:rsidRPr="00B822C9" w:rsidRDefault="00E66BB8" w:rsidP="009811F4">
      <w:pPr>
        <w:ind w:left="360"/>
        <w:contextualSpacing/>
        <w:rPr>
          <w:rFonts w:ascii="Times New Roman" w:hAnsi="Times New Roman"/>
          <w:sz w:val="24"/>
        </w:rPr>
      </w:pPr>
      <w:r w:rsidRPr="00B822C9">
        <w:rPr>
          <w:rFonts w:ascii="Times New Roman" w:hAnsi="Times New Roman"/>
          <w:sz w:val="24"/>
        </w:rPr>
        <w:tab/>
        <w:t>●</w:t>
      </w:r>
      <w:r w:rsidR="00810F1B" w:rsidRPr="00B822C9">
        <w:rPr>
          <w:rFonts w:ascii="Times New Roman" w:hAnsi="Times New Roman"/>
          <w:sz w:val="24"/>
        </w:rPr>
        <w:t xml:space="preserve">   </w:t>
      </w:r>
      <w:r w:rsidR="00BF6135" w:rsidRPr="00B822C9">
        <w:rPr>
          <w:rFonts w:ascii="Times New Roman" w:hAnsi="Times New Roman"/>
          <w:sz w:val="24"/>
        </w:rPr>
        <w:t xml:space="preserve"> </w:t>
      </w:r>
      <w:r w:rsidR="008821E5" w:rsidRPr="00B822C9">
        <w:rPr>
          <w:rFonts w:ascii="Times New Roman" w:hAnsi="Times New Roman"/>
          <w:sz w:val="24"/>
        </w:rPr>
        <w:t>n</w:t>
      </w:r>
      <w:r w:rsidR="004913DB" w:rsidRPr="00B822C9">
        <w:rPr>
          <w:rFonts w:ascii="Times New Roman" w:hAnsi="Times New Roman"/>
          <w:sz w:val="24"/>
        </w:rPr>
        <w:t xml:space="preserve">umber of program participants obtaining mainstream benefits such as </w:t>
      </w:r>
      <w:r w:rsidR="008F11BD" w:rsidRPr="00B822C9">
        <w:rPr>
          <w:rFonts w:ascii="Times New Roman" w:hAnsi="Times New Roman"/>
          <w:sz w:val="24"/>
        </w:rPr>
        <w:tab/>
      </w:r>
      <w:r w:rsidR="008F11BD" w:rsidRPr="00B822C9">
        <w:rPr>
          <w:rFonts w:ascii="Times New Roman" w:hAnsi="Times New Roman"/>
          <w:sz w:val="24"/>
        </w:rPr>
        <w:tab/>
      </w:r>
      <w:r w:rsidR="00810F1B" w:rsidRPr="00B822C9">
        <w:rPr>
          <w:rFonts w:ascii="Times New Roman" w:hAnsi="Times New Roman"/>
          <w:sz w:val="24"/>
        </w:rPr>
        <w:t xml:space="preserve">     </w:t>
      </w:r>
      <w:r w:rsidR="00BF6135" w:rsidRPr="00B822C9">
        <w:rPr>
          <w:rFonts w:ascii="Times New Roman" w:hAnsi="Times New Roman"/>
          <w:sz w:val="24"/>
        </w:rPr>
        <w:t xml:space="preserve"> </w:t>
      </w:r>
      <w:r w:rsidR="009811F4" w:rsidRPr="00B822C9">
        <w:rPr>
          <w:rFonts w:ascii="Times New Roman" w:hAnsi="Times New Roman"/>
          <w:sz w:val="24"/>
        </w:rPr>
        <w:t xml:space="preserve">  </w:t>
      </w:r>
    </w:p>
    <w:p w14:paraId="2BC4553E" w14:textId="77777777" w:rsidR="009811F4" w:rsidRPr="00B822C9" w:rsidRDefault="009811F4" w:rsidP="009811F4">
      <w:pPr>
        <w:ind w:left="360"/>
        <w:contextualSpacing/>
        <w:rPr>
          <w:rFonts w:ascii="Times New Roman" w:hAnsi="Times New Roman"/>
          <w:sz w:val="24"/>
        </w:rPr>
      </w:pPr>
      <w:r w:rsidRPr="00B822C9">
        <w:rPr>
          <w:rFonts w:ascii="Times New Roman" w:hAnsi="Times New Roman"/>
          <w:sz w:val="24"/>
        </w:rPr>
        <w:t xml:space="preserve">            </w:t>
      </w:r>
      <w:r w:rsidR="004913DB" w:rsidRPr="00B822C9">
        <w:rPr>
          <w:rFonts w:ascii="Times New Roman" w:hAnsi="Times New Roman"/>
          <w:sz w:val="24"/>
        </w:rPr>
        <w:t xml:space="preserve">Temporary Assistance to Needy Families, Supplemental Nutrition </w:t>
      </w:r>
      <w:r w:rsidR="008F11BD" w:rsidRPr="00B822C9">
        <w:rPr>
          <w:rFonts w:ascii="Times New Roman" w:hAnsi="Times New Roman"/>
          <w:sz w:val="24"/>
        </w:rPr>
        <w:tab/>
      </w:r>
      <w:r w:rsidR="008F11BD" w:rsidRPr="00B822C9">
        <w:rPr>
          <w:rFonts w:ascii="Times New Roman" w:hAnsi="Times New Roman"/>
          <w:sz w:val="24"/>
        </w:rPr>
        <w:tab/>
      </w:r>
      <w:r w:rsidR="008F11BD" w:rsidRPr="00B822C9">
        <w:rPr>
          <w:rFonts w:ascii="Times New Roman" w:hAnsi="Times New Roman"/>
          <w:sz w:val="24"/>
        </w:rPr>
        <w:tab/>
      </w:r>
      <w:r w:rsidR="00810F1B" w:rsidRPr="00B822C9">
        <w:rPr>
          <w:rFonts w:ascii="Times New Roman" w:hAnsi="Times New Roman"/>
          <w:sz w:val="24"/>
        </w:rPr>
        <w:t xml:space="preserve">     </w:t>
      </w:r>
      <w:r w:rsidR="00BF6135" w:rsidRPr="00B822C9">
        <w:rPr>
          <w:rFonts w:ascii="Times New Roman" w:hAnsi="Times New Roman"/>
          <w:sz w:val="24"/>
        </w:rPr>
        <w:t xml:space="preserve"> </w:t>
      </w:r>
      <w:r w:rsidRPr="00B822C9">
        <w:rPr>
          <w:rFonts w:ascii="Times New Roman" w:hAnsi="Times New Roman"/>
          <w:sz w:val="24"/>
        </w:rPr>
        <w:t xml:space="preserve">  </w:t>
      </w:r>
    </w:p>
    <w:p w14:paraId="4476ACFC" w14:textId="02FFFD48" w:rsidR="00513DB8" w:rsidRPr="00B822C9" w:rsidRDefault="009811F4" w:rsidP="009811F4">
      <w:pPr>
        <w:ind w:left="360"/>
        <w:contextualSpacing/>
        <w:rPr>
          <w:rFonts w:ascii="Times New Roman" w:hAnsi="Times New Roman"/>
          <w:sz w:val="24"/>
        </w:rPr>
      </w:pPr>
      <w:r w:rsidRPr="00B822C9">
        <w:rPr>
          <w:rFonts w:ascii="Times New Roman" w:hAnsi="Times New Roman"/>
          <w:sz w:val="24"/>
        </w:rPr>
        <w:t xml:space="preserve">            </w:t>
      </w:r>
      <w:r w:rsidR="004913DB" w:rsidRPr="00B822C9">
        <w:rPr>
          <w:rFonts w:ascii="Times New Roman" w:hAnsi="Times New Roman"/>
          <w:sz w:val="24"/>
        </w:rPr>
        <w:t xml:space="preserve">Assistance Programs, VA Health and Pension Benefits, Supplemental </w:t>
      </w:r>
      <w:r w:rsidR="008F11BD" w:rsidRPr="00B822C9">
        <w:rPr>
          <w:rFonts w:ascii="Times New Roman" w:hAnsi="Times New Roman"/>
          <w:sz w:val="24"/>
        </w:rPr>
        <w:tab/>
      </w:r>
      <w:r w:rsidR="008F11BD" w:rsidRPr="00B822C9">
        <w:rPr>
          <w:rFonts w:ascii="Times New Roman" w:hAnsi="Times New Roman"/>
          <w:sz w:val="24"/>
        </w:rPr>
        <w:tab/>
      </w:r>
    </w:p>
    <w:p w14:paraId="3ED6F44E" w14:textId="17D70E00" w:rsidR="00E66BB8" w:rsidRPr="00B822C9" w:rsidRDefault="008F11BD" w:rsidP="00DE1B12">
      <w:pPr>
        <w:ind w:firstLine="360"/>
        <w:contextualSpacing/>
        <w:rPr>
          <w:rFonts w:ascii="Times New Roman" w:hAnsi="Times New Roman"/>
          <w:sz w:val="24"/>
        </w:rPr>
      </w:pPr>
      <w:r w:rsidRPr="00B822C9">
        <w:rPr>
          <w:rFonts w:ascii="Times New Roman" w:hAnsi="Times New Roman"/>
          <w:sz w:val="24"/>
        </w:rPr>
        <w:tab/>
      </w:r>
      <w:r w:rsidR="00810F1B" w:rsidRPr="00B822C9">
        <w:rPr>
          <w:rFonts w:ascii="Times New Roman" w:hAnsi="Times New Roman"/>
          <w:sz w:val="24"/>
        </w:rPr>
        <w:t xml:space="preserve">     </w:t>
      </w:r>
      <w:r w:rsidR="00BF6135" w:rsidRPr="00B822C9">
        <w:rPr>
          <w:rFonts w:ascii="Times New Roman" w:hAnsi="Times New Roman"/>
          <w:sz w:val="24"/>
        </w:rPr>
        <w:t xml:space="preserve"> </w:t>
      </w:r>
      <w:r w:rsidR="004913DB" w:rsidRPr="00B822C9">
        <w:rPr>
          <w:rFonts w:ascii="Times New Roman" w:hAnsi="Times New Roman"/>
          <w:sz w:val="24"/>
        </w:rPr>
        <w:t>Security</w:t>
      </w:r>
      <w:r w:rsidR="00E66BB8" w:rsidRPr="00B822C9">
        <w:rPr>
          <w:rFonts w:ascii="Times New Roman" w:hAnsi="Times New Roman"/>
          <w:sz w:val="24"/>
        </w:rPr>
        <w:t xml:space="preserve"> </w:t>
      </w:r>
      <w:r w:rsidR="004913DB" w:rsidRPr="00B822C9">
        <w:rPr>
          <w:rFonts w:ascii="Times New Roman" w:hAnsi="Times New Roman"/>
          <w:sz w:val="24"/>
        </w:rPr>
        <w:t>Income/Social Security Disability Insurance, and Medicaid</w:t>
      </w:r>
      <w:r w:rsidR="00E66BB8" w:rsidRPr="00B822C9">
        <w:rPr>
          <w:rFonts w:ascii="Times New Roman" w:hAnsi="Times New Roman"/>
          <w:sz w:val="24"/>
        </w:rPr>
        <w:t>.</w:t>
      </w:r>
    </w:p>
    <w:p w14:paraId="3040D04C" w14:textId="77777777" w:rsidR="00513DB8" w:rsidRPr="00B822C9" w:rsidRDefault="00513DB8" w:rsidP="00DE1B12">
      <w:pPr>
        <w:ind w:firstLine="360"/>
        <w:contextualSpacing/>
        <w:rPr>
          <w:rFonts w:ascii="Times New Roman" w:hAnsi="Times New Roman"/>
          <w:sz w:val="24"/>
        </w:rPr>
      </w:pPr>
    </w:p>
    <w:p w14:paraId="576738D0" w14:textId="77777777" w:rsidR="004913DB" w:rsidRPr="00B822C9" w:rsidRDefault="004913DB" w:rsidP="00ED7E0D">
      <w:pPr>
        <w:shd w:val="clear" w:color="auto" w:fill="FFFFFF"/>
        <w:jc w:val="both"/>
        <w:rPr>
          <w:rFonts w:ascii="Times New Roman" w:hAnsi="Times New Roman"/>
          <w:b/>
          <w:sz w:val="24"/>
          <w:u w:val="single"/>
        </w:rPr>
      </w:pPr>
      <w:r w:rsidRPr="00B822C9">
        <w:rPr>
          <w:rFonts w:ascii="Times New Roman" w:hAnsi="Times New Roman"/>
          <w:b/>
          <w:sz w:val="24"/>
          <w:u w:val="single"/>
        </w:rPr>
        <w:t>Outcome Measures</w:t>
      </w:r>
    </w:p>
    <w:p w14:paraId="2DFB73A8" w14:textId="77777777" w:rsidR="004913DB" w:rsidRPr="00B822C9" w:rsidRDefault="004913DB" w:rsidP="00ED7E0D">
      <w:pPr>
        <w:shd w:val="clear" w:color="auto" w:fill="FFFFFF"/>
        <w:jc w:val="both"/>
        <w:rPr>
          <w:rFonts w:ascii="Times New Roman" w:hAnsi="Times New Roman"/>
          <w:sz w:val="24"/>
        </w:rPr>
      </w:pPr>
    </w:p>
    <w:p w14:paraId="68CA57D0" w14:textId="31A45E77" w:rsidR="00D66B76" w:rsidRPr="00B822C9" w:rsidRDefault="004913DB" w:rsidP="00513DB8">
      <w:pPr>
        <w:ind w:firstLine="720"/>
        <w:rPr>
          <w:rFonts w:ascii="Times New Roman" w:hAnsi="Times New Roman"/>
          <w:sz w:val="24"/>
        </w:rPr>
      </w:pPr>
      <w:r w:rsidRPr="00B822C9">
        <w:rPr>
          <w:rFonts w:ascii="Times New Roman" w:hAnsi="Times New Roman"/>
          <w:sz w:val="24"/>
        </w:rPr>
        <w:t xml:space="preserve">Outcome measures will be determined by performance indicators.  </w:t>
      </w:r>
      <w:r w:rsidR="00CB58E0" w:rsidRPr="00B822C9">
        <w:rPr>
          <w:rFonts w:ascii="Times New Roman" w:hAnsi="Times New Roman"/>
          <w:sz w:val="24"/>
        </w:rPr>
        <w:t>The State chose not to develop performance indicators b</w:t>
      </w:r>
      <w:r w:rsidRPr="00B822C9">
        <w:rPr>
          <w:rFonts w:ascii="Times New Roman" w:hAnsi="Times New Roman"/>
          <w:sz w:val="24"/>
        </w:rPr>
        <w:t xml:space="preserve">ecause </w:t>
      </w:r>
      <w:r w:rsidR="00CB58E0" w:rsidRPr="00B822C9">
        <w:rPr>
          <w:rFonts w:ascii="Times New Roman" w:hAnsi="Times New Roman"/>
          <w:sz w:val="24"/>
        </w:rPr>
        <w:t>its</w:t>
      </w:r>
      <w:r w:rsidRPr="00B822C9">
        <w:rPr>
          <w:rFonts w:ascii="Times New Roman" w:hAnsi="Times New Roman"/>
          <w:sz w:val="24"/>
        </w:rPr>
        <w:t xml:space="preserve"> ESG </w:t>
      </w:r>
      <w:r w:rsidR="004A252A" w:rsidRPr="00B822C9">
        <w:rPr>
          <w:rFonts w:ascii="Times New Roman" w:hAnsi="Times New Roman"/>
          <w:sz w:val="24"/>
        </w:rPr>
        <w:t>P</w:t>
      </w:r>
      <w:r w:rsidRPr="00B822C9">
        <w:rPr>
          <w:rFonts w:ascii="Times New Roman" w:hAnsi="Times New Roman"/>
          <w:sz w:val="24"/>
        </w:rPr>
        <w:t>rogram will be implemented in differe</w:t>
      </w:r>
      <w:r w:rsidR="00A01C67" w:rsidRPr="00B822C9">
        <w:rPr>
          <w:rFonts w:ascii="Times New Roman" w:hAnsi="Times New Roman"/>
          <w:sz w:val="24"/>
        </w:rPr>
        <w:t>nt geographic areas with various</w:t>
      </w:r>
      <w:r w:rsidRPr="00B822C9">
        <w:rPr>
          <w:rFonts w:ascii="Times New Roman" w:hAnsi="Times New Roman"/>
          <w:sz w:val="24"/>
        </w:rPr>
        <w:t xml:space="preserve"> needs, social services programs</w:t>
      </w:r>
      <w:r w:rsidR="00CB58E0" w:rsidRPr="00B822C9">
        <w:rPr>
          <w:rFonts w:ascii="Times New Roman" w:hAnsi="Times New Roman"/>
          <w:sz w:val="24"/>
        </w:rPr>
        <w:t>,</w:t>
      </w:r>
      <w:r w:rsidRPr="00B822C9">
        <w:rPr>
          <w:rFonts w:ascii="Times New Roman" w:hAnsi="Times New Roman"/>
          <w:sz w:val="24"/>
        </w:rPr>
        <w:t xml:space="preserve"> and </w:t>
      </w:r>
      <w:r w:rsidR="00A01C67" w:rsidRPr="00B822C9">
        <w:rPr>
          <w:rFonts w:ascii="Times New Roman" w:hAnsi="Times New Roman"/>
          <w:sz w:val="24"/>
        </w:rPr>
        <w:t xml:space="preserve">degrees of </w:t>
      </w:r>
      <w:r w:rsidR="00CB58E0" w:rsidRPr="00B822C9">
        <w:rPr>
          <w:rFonts w:ascii="Times New Roman" w:hAnsi="Times New Roman"/>
          <w:sz w:val="24"/>
        </w:rPr>
        <w:t>access to service</w:t>
      </w:r>
      <w:r w:rsidR="008F11BD" w:rsidRPr="00B822C9">
        <w:rPr>
          <w:rFonts w:ascii="Times New Roman" w:hAnsi="Times New Roman"/>
          <w:sz w:val="24"/>
        </w:rPr>
        <w:t>s</w:t>
      </w:r>
      <w:r w:rsidRPr="00B822C9">
        <w:rPr>
          <w:rFonts w:ascii="Times New Roman" w:hAnsi="Times New Roman"/>
          <w:sz w:val="24"/>
        </w:rPr>
        <w:t xml:space="preserve">.  The subrecipients will develop performance indicators that best depict program accomplishments for their local areas.  Performance indicators specific to geographic areas will be evaluated to determine </w:t>
      </w:r>
      <w:r w:rsidR="00CC740B" w:rsidRPr="00B822C9">
        <w:rPr>
          <w:rFonts w:ascii="Times New Roman" w:hAnsi="Times New Roman"/>
          <w:sz w:val="24"/>
        </w:rPr>
        <w:t>P</w:t>
      </w:r>
      <w:r w:rsidRPr="00B822C9">
        <w:rPr>
          <w:rFonts w:ascii="Times New Roman" w:hAnsi="Times New Roman"/>
          <w:sz w:val="24"/>
        </w:rPr>
        <w:t>rogram outcomes.</w:t>
      </w:r>
    </w:p>
    <w:p w14:paraId="09C8D4A0" w14:textId="77777777" w:rsidR="009811F4" w:rsidRPr="00B822C9" w:rsidRDefault="009811F4" w:rsidP="00513DB8">
      <w:pPr>
        <w:ind w:firstLine="720"/>
        <w:rPr>
          <w:rFonts w:ascii="Times New Roman" w:hAnsi="Times New Roman"/>
          <w:sz w:val="24"/>
        </w:rPr>
      </w:pPr>
    </w:p>
    <w:p w14:paraId="4AD8C52D" w14:textId="77777777" w:rsidR="008E0DAC" w:rsidRPr="00B822C9" w:rsidRDefault="004913DB" w:rsidP="00ED7E0D">
      <w:pPr>
        <w:jc w:val="both"/>
        <w:rPr>
          <w:rFonts w:ascii="Times New Roman" w:hAnsi="Times New Roman"/>
          <w:b/>
          <w:sz w:val="24"/>
          <w:u w:val="single"/>
        </w:rPr>
      </w:pPr>
      <w:r w:rsidRPr="00B822C9">
        <w:rPr>
          <w:rFonts w:ascii="Times New Roman" w:hAnsi="Times New Roman"/>
          <w:b/>
          <w:sz w:val="24"/>
          <w:u w:val="single"/>
        </w:rPr>
        <w:t>Centralized or Coordinated Assessment</w:t>
      </w:r>
    </w:p>
    <w:p w14:paraId="79113E03" w14:textId="77777777" w:rsidR="004913DB" w:rsidRPr="00B822C9" w:rsidRDefault="004913DB" w:rsidP="00ED7E0D">
      <w:pPr>
        <w:jc w:val="both"/>
        <w:rPr>
          <w:rFonts w:ascii="Times New Roman" w:hAnsi="Times New Roman"/>
          <w:b/>
          <w:sz w:val="24"/>
          <w:u w:val="single"/>
        </w:rPr>
      </w:pPr>
    </w:p>
    <w:p w14:paraId="25850429" w14:textId="77777777" w:rsidR="004913DB" w:rsidRPr="00B822C9" w:rsidRDefault="002A21F3" w:rsidP="00327C03">
      <w:pPr>
        <w:ind w:firstLine="720"/>
        <w:jc w:val="both"/>
        <w:rPr>
          <w:rFonts w:ascii="Times New Roman" w:hAnsi="Times New Roman"/>
          <w:sz w:val="24"/>
        </w:rPr>
      </w:pPr>
      <w:r w:rsidRPr="00B822C9">
        <w:rPr>
          <w:rFonts w:ascii="Times New Roman" w:hAnsi="Times New Roman"/>
          <w:sz w:val="24"/>
        </w:rPr>
        <w:t xml:space="preserve">Each </w:t>
      </w:r>
      <w:r w:rsidR="00B02278" w:rsidRPr="00B822C9">
        <w:rPr>
          <w:rFonts w:ascii="Times New Roman" w:hAnsi="Times New Roman"/>
          <w:sz w:val="24"/>
        </w:rPr>
        <w:t>CoC</w:t>
      </w:r>
      <w:r w:rsidR="004913DB" w:rsidRPr="00B822C9">
        <w:rPr>
          <w:rFonts w:ascii="Times New Roman" w:hAnsi="Times New Roman"/>
          <w:sz w:val="24"/>
        </w:rPr>
        <w:t xml:space="preserve"> </w:t>
      </w:r>
      <w:r w:rsidRPr="00B822C9">
        <w:rPr>
          <w:rFonts w:ascii="Times New Roman" w:hAnsi="Times New Roman"/>
          <w:sz w:val="24"/>
        </w:rPr>
        <w:t>has an established</w:t>
      </w:r>
      <w:r w:rsidR="004913DB" w:rsidRPr="00B822C9">
        <w:rPr>
          <w:rFonts w:ascii="Times New Roman" w:hAnsi="Times New Roman"/>
          <w:sz w:val="24"/>
        </w:rPr>
        <w:t xml:space="preserve"> centralized or coordinated assessment system</w:t>
      </w:r>
      <w:r w:rsidR="00216F0B" w:rsidRPr="00B822C9">
        <w:rPr>
          <w:rFonts w:ascii="Times New Roman" w:hAnsi="Times New Roman"/>
          <w:sz w:val="24"/>
        </w:rPr>
        <w:t xml:space="preserve"> for </w:t>
      </w:r>
      <w:r w:rsidRPr="00B822C9">
        <w:rPr>
          <w:rFonts w:ascii="Times New Roman" w:hAnsi="Times New Roman"/>
          <w:sz w:val="24"/>
        </w:rPr>
        <w:t>its service area</w:t>
      </w:r>
      <w:r w:rsidR="004913DB" w:rsidRPr="00B822C9">
        <w:rPr>
          <w:rFonts w:ascii="Times New Roman" w:hAnsi="Times New Roman"/>
          <w:sz w:val="24"/>
        </w:rPr>
        <w:t xml:space="preserve">.  </w:t>
      </w:r>
      <w:r w:rsidRPr="00B822C9">
        <w:rPr>
          <w:rFonts w:ascii="Times New Roman" w:hAnsi="Times New Roman"/>
          <w:sz w:val="24"/>
        </w:rPr>
        <w:t>Implementation of the systems varies by continuum.</w:t>
      </w:r>
      <w:r w:rsidR="00D11606" w:rsidRPr="00B822C9">
        <w:rPr>
          <w:rFonts w:ascii="Times New Roman" w:hAnsi="Times New Roman"/>
          <w:sz w:val="24"/>
        </w:rPr>
        <w:t xml:space="preserve"> </w:t>
      </w:r>
      <w:r w:rsidRPr="00B822C9">
        <w:rPr>
          <w:rFonts w:ascii="Times New Roman" w:hAnsi="Times New Roman"/>
          <w:sz w:val="24"/>
        </w:rPr>
        <w:t xml:space="preserve"> </w:t>
      </w:r>
      <w:r w:rsidR="00A76C36" w:rsidRPr="00B822C9">
        <w:rPr>
          <w:rFonts w:ascii="Times New Roman" w:hAnsi="Times New Roman"/>
          <w:sz w:val="24"/>
        </w:rPr>
        <w:t xml:space="preserve">All </w:t>
      </w:r>
      <w:r w:rsidRPr="00B822C9">
        <w:rPr>
          <w:rFonts w:ascii="Times New Roman" w:hAnsi="Times New Roman"/>
          <w:sz w:val="24"/>
        </w:rPr>
        <w:t xml:space="preserve">ESG-funded projects </w:t>
      </w:r>
      <w:r w:rsidR="00A76C36" w:rsidRPr="00B822C9">
        <w:rPr>
          <w:rFonts w:ascii="Times New Roman" w:hAnsi="Times New Roman"/>
          <w:sz w:val="24"/>
        </w:rPr>
        <w:t xml:space="preserve">utilize the coordinated assessment system developed by the local </w:t>
      </w:r>
      <w:r w:rsidR="00B02278" w:rsidRPr="00B822C9">
        <w:rPr>
          <w:rFonts w:ascii="Times New Roman" w:hAnsi="Times New Roman"/>
          <w:sz w:val="24"/>
        </w:rPr>
        <w:t>CoC</w:t>
      </w:r>
      <w:r w:rsidR="00A76C36" w:rsidRPr="00B822C9">
        <w:rPr>
          <w:rFonts w:ascii="Times New Roman" w:hAnsi="Times New Roman"/>
          <w:sz w:val="24"/>
        </w:rPr>
        <w:t>.</w:t>
      </w:r>
    </w:p>
    <w:p w14:paraId="7AFD512A" w14:textId="77777777" w:rsidR="00893426" w:rsidRPr="00B822C9" w:rsidRDefault="00893426" w:rsidP="00ED7E0D">
      <w:pPr>
        <w:contextualSpacing/>
        <w:jc w:val="both"/>
        <w:rPr>
          <w:rFonts w:ascii="Times New Roman" w:hAnsi="Times New Roman"/>
          <w:b/>
          <w:sz w:val="24"/>
          <w:u w:val="single"/>
        </w:rPr>
      </w:pPr>
    </w:p>
    <w:p w14:paraId="631FA1E8" w14:textId="77777777" w:rsidR="00B85B57" w:rsidRPr="00B822C9" w:rsidRDefault="00B85B57" w:rsidP="00ED7E0D">
      <w:pPr>
        <w:contextualSpacing/>
        <w:jc w:val="both"/>
        <w:rPr>
          <w:rFonts w:ascii="Times New Roman" w:hAnsi="Times New Roman"/>
          <w:b/>
          <w:sz w:val="24"/>
          <w:u w:val="single"/>
        </w:rPr>
      </w:pPr>
      <w:r w:rsidRPr="00B822C9">
        <w:rPr>
          <w:rFonts w:ascii="Times New Roman" w:hAnsi="Times New Roman"/>
          <w:b/>
          <w:sz w:val="24"/>
          <w:u w:val="single"/>
        </w:rPr>
        <w:t>Requirements for recipients who plan to use the risk factor under paragraph (1) (iii) (G) of the “at risk of homelessness” definition</w:t>
      </w:r>
    </w:p>
    <w:p w14:paraId="4F931F9E" w14:textId="77777777" w:rsidR="00B85B57" w:rsidRPr="00B822C9" w:rsidRDefault="00B85B57" w:rsidP="00ED7E0D">
      <w:pPr>
        <w:contextualSpacing/>
        <w:jc w:val="both"/>
        <w:rPr>
          <w:rFonts w:ascii="Times New Roman" w:hAnsi="Times New Roman"/>
          <w:b/>
          <w:sz w:val="24"/>
          <w:u w:val="single"/>
        </w:rPr>
      </w:pPr>
    </w:p>
    <w:p w14:paraId="5A30BE2C" w14:textId="77777777" w:rsidR="00B85B57" w:rsidRPr="00B822C9" w:rsidRDefault="00B85B57" w:rsidP="00327C03">
      <w:pPr>
        <w:ind w:firstLine="720"/>
        <w:contextualSpacing/>
        <w:jc w:val="both"/>
        <w:rPr>
          <w:rFonts w:ascii="Times New Roman" w:hAnsi="Times New Roman"/>
          <w:sz w:val="24"/>
        </w:rPr>
      </w:pPr>
      <w:r w:rsidRPr="00B822C9">
        <w:rPr>
          <w:rFonts w:ascii="Times New Roman" w:hAnsi="Times New Roman"/>
          <w:sz w:val="24"/>
        </w:rPr>
        <w:t>If the recipient plans to serve persons “at risk of homelessness”, based on the risk factor “otherwise lives in housing that has characteristics associated with instability and increased risk of homelessness” describe specific characteristics associated with instability and increased risk of homelessness.</w:t>
      </w:r>
    </w:p>
    <w:p w14:paraId="1AFC8CA8" w14:textId="77777777" w:rsidR="00EB2CC9" w:rsidRPr="00B822C9" w:rsidRDefault="00EB2CC9" w:rsidP="00ED7E0D">
      <w:pPr>
        <w:contextualSpacing/>
        <w:jc w:val="both"/>
        <w:rPr>
          <w:rFonts w:ascii="Times New Roman" w:hAnsi="Times New Roman"/>
          <w:sz w:val="24"/>
        </w:rPr>
      </w:pPr>
    </w:p>
    <w:p w14:paraId="65ACC75F" w14:textId="77777777" w:rsidR="00B85B57" w:rsidRPr="00B822C9" w:rsidRDefault="00B85B57" w:rsidP="00327C03">
      <w:pPr>
        <w:ind w:firstLine="360"/>
        <w:contextualSpacing/>
        <w:jc w:val="both"/>
        <w:rPr>
          <w:rFonts w:ascii="Times New Roman" w:hAnsi="Times New Roman"/>
          <w:sz w:val="24"/>
        </w:rPr>
      </w:pPr>
      <w:r w:rsidRPr="00B822C9">
        <w:rPr>
          <w:rFonts w:ascii="Times New Roman" w:hAnsi="Times New Roman"/>
          <w:sz w:val="24"/>
        </w:rPr>
        <w:t>The State accepts the following conditions to be indicative of housing instability and increased risk of homelessness:</w:t>
      </w:r>
    </w:p>
    <w:p w14:paraId="30696626" w14:textId="77777777" w:rsidR="00EB2CC9" w:rsidRPr="00B822C9" w:rsidRDefault="00EB2CC9" w:rsidP="00ED7E0D">
      <w:pPr>
        <w:contextualSpacing/>
        <w:jc w:val="both"/>
        <w:rPr>
          <w:rFonts w:ascii="Times New Roman" w:hAnsi="Times New Roman"/>
          <w:sz w:val="24"/>
        </w:rPr>
      </w:pPr>
    </w:p>
    <w:p w14:paraId="56808317" w14:textId="77777777" w:rsidR="00B85B57" w:rsidRPr="00B822C9" w:rsidRDefault="00327C03" w:rsidP="00B83E46">
      <w:pPr>
        <w:jc w:val="both"/>
        <w:rPr>
          <w:rFonts w:ascii="Times New Roman" w:hAnsi="Times New Roman"/>
          <w:sz w:val="24"/>
        </w:rPr>
      </w:pPr>
      <w:r w:rsidRPr="00B822C9">
        <w:rPr>
          <w:rFonts w:ascii="Times New Roman" w:hAnsi="Times New Roman"/>
        </w:rPr>
        <w:tab/>
      </w:r>
      <w:r w:rsidRPr="00B822C9">
        <w:rPr>
          <w:rFonts w:ascii="Times New Roman" w:hAnsi="Times New Roman"/>
          <w:sz w:val="24"/>
        </w:rPr>
        <w:t xml:space="preserve">1.  </w:t>
      </w:r>
      <w:r w:rsidR="008C1353" w:rsidRPr="00B822C9">
        <w:rPr>
          <w:rFonts w:ascii="Times New Roman" w:hAnsi="Times New Roman"/>
          <w:sz w:val="24"/>
        </w:rPr>
        <w:t>d</w:t>
      </w:r>
      <w:r w:rsidR="00B85B57" w:rsidRPr="00B822C9">
        <w:rPr>
          <w:rFonts w:ascii="Times New Roman" w:hAnsi="Times New Roman"/>
          <w:sz w:val="24"/>
        </w:rPr>
        <w:t xml:space="preserve">ocumented mental health conditions that limit or prohibit a person’s ability to </w:t>
      </w:r>
      <w:r w:rsidR="008F11BD" w:rsidRPr="00B822C9">
        <w:rPr>
          <w:rFonts w:ascii="Times New Roman" w:hAnsi="Times New Roman"/>
          <w:sz w:val="24"/>
        </w:rPr>
        <w:tab/>
        <w:t xml:space="preserve"> </w:t>
      </w:r>
      <w:r w:rsidR="008F11BD" w:rsidRPr="00B822C9">
        <w:rPr>
          <w:rFonts w:ascii="Times New Roman" w:hAnsi="Times New Roman"/>
          <w:sz w:val="24"/>
        </w:rPr>
        <w:tab/>
        <w:t xml:space="preserve">     </w:t>
      </w:r>
      <w:r w:rsidR="00B85B57" w:rsidRPr="00B822C9">
        <w:rPr>
          <w:rFonts w:ascii="Times New Roman" w:hAnsi="Times New Roman"/>
          <w:sz w:val="24"/>
        </w:rPr>
        <w:t>work;</w:t>
      </w:r>
    </w:p>
    <w:p w14:paraId="1B31E78B" w14:textId="77777777" w:rsidR="00E66BB8" w:rsidRPr="00B822C9" w:rsidRDefault="00E66BB8" w:rsidP="00B83E46">
      <w:pPr>
        <w:jc w:val="both"/>
        <w:rPr>
          <w:rFonts w:ascii="Times New Roman" w:hAnsi="Times New Roman"/>
          <w:sz w:val="24"/>
        </w:rPr>
      </w:pPr>
    </w:p>
    <w:p w14:paraId="4EA6D2C2" w14:textId="77777777" w:rsidR="009811F4" w:rsidRPr="00B822C9" w:rsidRDefault="00327C03" w:rsidP="009811F4">
      <w:pPr>
        <w:ind w:left="720"/>
        <w:jc w:val="both"/>
        <w:rPr>
          <w:rFonts w:ascii="Times New Roman" w:hAnsi="Times New Roman"/>
          <w:sz w:val="24"/>
        </w:rPr>
      </w:pPr>
      <w:r w:rsidRPr="00B822C9">
        <w:rPr>
          <w:rFonts w:ascii="Times New Roman" w:hAnsi="Times New Roman"/>
          <w:sz w:val="24"/>
        </w:rPr>
        <w:t xml:space="preserve">2.  </w:t>
      </w:r>
      <w:r w:rsidR="008C1353" w:rsidRPr="00B822C9">
        <w:rPr>
          <w:rFonts w:ascii="Times New Roman" w:hAnsi="Times New Roman"/>
          <w:sz w:val="24"/>
        </w:rPr>
        <w:t>d</w:t>
      </w:r>
      <w:r w:rsidR="00B85B57" w:rsidRPr="00B822C9">
        <w:rPr>
          <w:rFonts w:ascii="Times New Roman" w:hAnsi="Times New Roman"/>
          <w:sz w:val="24"/>
        </w:rPr>
        <w:t xml:space="preserve">ocumented physical health conditions that limit or prohibit a person’s ability </w:t>
      </w:r>
      <w:r w:rsidR="008F11BD" w:rsidRPr="00B822C9">
        <w:rPr>
          <w:rFonts w:ascii="Times New Roman" w:hAnsi="Times New Roman"/>
          <w:sz w:val="24"/>
        </w:rPr>
        <w:tab/>
        <w:t xml:space="preserve"> </w:t>
      </w:r>
      <w:r w:rsidR="008F11BD" w:rsidRPr="00B822C9">
        <w:rPr>
          <w:rFonts w:ascii="Times New Roman" w:hAnsi="Times New Roman"/>
          <w:sz w:val="24"/>
        </w:rPr>
        <w:tab/>
        <w:t xml:space="preserve">     </w:t>
      </w:r>
      <w:r w:rsidR="009811F4" w:rsidRPr="00B822C9">
        <w:rPr>
          <w:rFonts w:ascii="Times New Roman" w:hAnsi="Times New Roman"/>
          <w:sz w:val="24"/>
        </w:rPr>
        <w:t xml:space="preserve">   </w:t>
      </w:r>
    </w:p>
    <w:p w14:paraId="648C7F55" w14:textId="0BFC3272" w:rsidR="00B85B57" w:rsidRPr="00B822C9" w:rsidRDefault="009811F4" w:rsidP="009811F4">
      <w:pPr>
        <w:ind w:left="720"/>
        <w:jc w:val="both"/>
        <w:rPr>
          <w:rFonts w:ascii="Times New Roman" w:hAnsi="Times New Roman"/>
          <w:sz w:val="24"/>
        </w:rPr>
      </w:pPr>
      <w:r w:rsidRPr="00B822C9">
        <w:rPr>
          <w:rFonts w:ascii="Times New Roman" w:hAnsi="Times New Roman"/>
          <w:sz w:val="24"/>
        </w:rPr>
        <w:t xml:space="preserve">     </w:t>
      </w:r>
      <w:r w:rsidR="00B85B57" w:rsidRPr="00B822C9">
        <w:rPr>
          <w:rFonts w:ascii="Times New Roman" w:hAnsi="Times New Roman"/>
          <w:sz w:val="24"/>
        </w:rPr>
        <w:t>to work;</w:t>
      </w:r>
    </w:p>
    <w:p w14:paraId="7CFDD6C9" w14:textId="77777777" w:rsidR="00E66BB8" w:rsidRPr="00B822C9" w:rsidRDefault="00E66BB8" w:rsidP="00B83E46">
      <w:pPr>
        <w:jc w:val="both"/>
        <w:rPr>
          <w:rFonts w:ascii="Times New Roman" w:hAnsi="Times New Roman"/>
          <w:sz w:val="24"/>
        </w:rPr>
      </w:pPr>
    </w:p>
    <w:p w14:paraId="3125E757" w14:textId="3D8FBA30" w:rsidR="00B85B57" w:rsidRPr="00B822C9" w:rsidRDefault="009811F4" w:rsidP="009811F4">
      <w:pPr>
        <w:ind w:firstLine="720"/>
        <w:jc w:val="both"/>
        <w:rPr>
          <w:rFonts w:ascii="Times New Roman" w:hAnsi="Times New Roman"/>
          <w:sz w:val="24"/>
        </w:rPr>
      </w:pPr>
      <w:r w:rsidRPr="00B822C9">
        <w:rPr>
          <w:rFonts w:ascii="Times New Roman" w:hAnsi="Times New Roman"/>
          <w:sz w:val="24"/>
        </w:rPr>
        <w:t xml:space="preserve">3.  </w:t>
      </w:r>
      <w:r w:rsidR="008C1353" w:rsidRPr="00B822C9">
        <w:rPr>
          <w:rFonts w:ascii="Times New Roman" w:hAnsi="Times New Roman"/>
          <w:sz w:val="24"/>
        </w:rPr>
        <w:t>d</w:t>
      </w:r>
      <w:r w:rsidR="00B85B57" w:rsidRPr="00B822C9">
        <w:rPr>
          <w:rFonts w:ascii="Times New Roman" w:hAnsi="Times New Roman"/>
          <w:sz w:val="24"/>
        </w:rPr>
        <w:t>ocumented substance abuse that limits or prohibits a person’s ability to</w:t>
      </w:r>
      <w:r w:rsidRPr="00B822C9">
        <w:rPr>
          <w:rFonts w:ascii="Times New Roman" w:hAnsi="Times New Roman"/>
          <w:sz w:val="24"/>
        </w:rPr>
        <w:t xml:space="preserve"> </w:t>
      </w:r>
      <w:r w:rsidR="00B85B57" w:rsidRPr="00B822C9">
        <w:rPr>
          <w:rFonts w:ascii="Times New Roman" w:hAnsi="Times New Roman"/>
          <w:sz w:val="24"/>
        </w:rPr>
        <w:t>work</w:t>
      </w:r>
      <w:r w:rsidR="00327C03" w:rsidRPr="00B822C9">
        <w:rPr>
          <w:rFonts w:ascii="Times New Roman" w:hAnsi="Times New Roman"/>
          <w:sz w:val="24"/>
        </w:rPr>
        <w:t>;</w:t>
      </w:r>
    </w:p>
    <w:p w14:paraId="1628B413" w14:textId="77777777" w:rsidR="00E66BB8" w:rsidRPr="00B822C9" w:rsidRDefault="00E66BB8" w:rsidP="00B83E46">
      <w:pPr>
        <w:jc w:val="both"/>
        <w:rPr>
          <w:rFonts w:ascii="Times New Roman" w:hAnsi="Times New Roman"/>
          <w:sz w:val="24"/>
        </w:rPr>
      </w:pPr>
    </w:p>
    <w:p w14:paraId="3290EA9C" w14:textId="77777777" w:rsidR="00B85B57" w:rsidRPr="00B822C9" w:rsidRDefault="00327C03" w:rsidP="00B83E46">
      <w:pPr>
        <w:jc w:val="both"/>
        <w:rPr>
          <w:rFonts w:ascii="Times New Roman" w:hAnsi="Times New Roman"/>
          <w:sz w:val="24"/>
        </w:rPr>
      </w:pPr>
      <w:r w:rsidRPr="00B822C9">
        <w:rPr>
          <w:rFonts w:ascii="Times New Roman" w:hAnsi="Times New Roman"/>
          <w:sz w:val="24"/>
        </w:rPr>
        <w:tab/>
        <w:t xml:space="preserve">4.  </w:t>
      </w:r>
      <w:r w:rsidR="008C1353" w:rsidRPr="00B822C9">
        <w:rPr>
          <w:rFonts w:ascii="Times New Roman" w:hAnsi="Times New Roman"/>
          <w:sz w:val="24"/>
        </w:rPr>
        <w:t>p</w:t>
      </w:r>
      <w:r w:rsidR="00B85B57" w:rsidRPr="00B822C9">
        <w:rPr>
          <w:rFonts w:ascii="Times New Roman" w:hAnsi="Times New Roman"/>
          <w:sz w:val="24"/>
        </w:rPr>
        <w:t>erson has a criminal background; or</w:t>
      </w:r>
    </w:p>
    <w:p w14:paraId="7C8534DD" w14:textId="77777777" w:rsidR="00E66BB8" w:rsidRPr="00B822C9" w:rsidRDefault="00E66BB8" w:rsidP="00B83E46">
      <w:pPr>
        <w:jc w:val="both"/>
        <w:rPr>
          <w:rFonts w:ascii="Times New Roman" w:hAnsi="Times New Roman"/>
          <w:sz w:val="24"/>
        </w:rPr>
      </w:pPr>
    </w:p>
    <w:p w14:paraId="1D4A0C75" w14:textId="34DAE73D" w:rsidR="00F95CB2" w:rsidRPr="00B822C9" w:rsidRDefault="008C1353" w:rsidP="00E73564">
      <w:pPr>
        <w:pStyle w:val="ListParagraph"/>
        <w:numPr>
          <w:ilvl w:val="0"/>
          <w:numId w:val="31"/>
        </w:numPr>
        <w:jc w:val="both"/>
        <w:rPr>
          <w:rFonts w:ascii="Times New Roman" w:hAnsi="Times New Roman"/>
          <w:sz w:val="24"/>
        </w:rPr>
      </w:pPr>
      <w:r w:rsidRPr="00B822C9">
        <w:rPr>
          <w:rFonts w:ascii="Times New Roman" w:hAnsi="Times New Roman"/>
          <w:sz w:val="24"/>
        </w:rPr>
        <w:t>o</w:t>
      </w:r>
      <w:r w:rsidR="00B85B57" w:rsidRPr="00B822C9">
        <w:rPr>
          <w:rFonts w:ascii="Times New Roman" w:hAnsi="Times New Roman"/>
          <w:sz w:val="24"/>
        </w:rPr>
        <w:t>ccurrences of domestic violence or abuse.</w:t>
      </w:r>
    </w:p>
    <w:p w14:paraId="07F6B0C9" w14:textId="050B1FC8" w:rsidR="00E73564" w:rsidRPr="00B822C9" w:rsidRDefault="00E73564" w:rsidP="00E73564">
      <w:pPr>
        <w:jc w:val="both"/>
        <w:rPr>
          <w:rFonts w:ascii="Times New Roman" w:hAnsi="Times New Roman"/>
          <w:sz w:val="24"/>
        </w:rPr>
      </w:pPr>
    </w:p>
    <w:p w14:paraId="3CCC95E2" w14:textId="77777777" w:rsidR="008F11BD" w:rsidRPr="00B822C9" w:rsidRDefault="008F11BD" w:rsidP="00751551">
      <w:pPr>
        <w:rPr>
          <w:rFonts w:ascii="Times New Roman" w:hAnsi="Times New Roman"/>
        </w:rPr>
      </w:pPr>
    </w:p>
    <w:p w14:paraId="0F9ECD7B" w14:textId="77777777" w:rsidR="00B85B57" w:rsidRPr="00B822C9" w:rsidRDefault="00F95CB2" w:rsidP="00ED7E0D">
      <w:pPr>
        <w:jc w:val="both"/>
        <w:rPr>
          <w:rFonts w:ascii="Times New Roman" w:hAnsi="Times New Roman"/>
          <w:b/>
          <w:sz w:val="24"/>
          <w:u w:val="single"/>
        </w:rPr>
      </w:pPr>
      <w:r w:rsidRPr="00B822C9">
        <w:rPr>
          <w:rFonts w:ascii="Times New Roman" w:hAnsi="Times New Roman"/>
          <w:b/>
          <w:sz w:val="24"/>
          <w:u w:val="single"/>
        </w:rPr>
        <w:t>One-year goals and specific action steps for reducing and ending homelessness through:</w:t>
      </w:r>
    </w:p>
    <w:p w14:paraId="5A3D9B02" w14:textId="77777777" w:rsidR="00F95CB2" w:rsidRPr="00B822C9" w:rsidRDefault="00F95CB2" w:rsidP="00ED7E0D">
      <w:pPr>
        <w:pStyle w:val="Default"/>
        <w:jc w:val="both"/>
        <w:rPr>
          <w:rFonts w:ascii="Times New Roman" w:hAnsi="Times New Roman" w:cs="Times New Roman"/>
          <w:color w:val="auto"/>
        </w:rPr>
      </w:pPr>
    </w:p>
    <w:p w14:paraId="087085D4" w14:textId="37EE35B7" w:rsidR="00327C03" w:rsidRPr="00B822C9" w:rsidRDefault="00F95CB2" w:rsidP="00E73564">
      <w:pPr>
        <w:pStyle w:val="Default"/>
        <w:ind w:left="720"/>
        <w:jc w:val="both"/>
        <w:rPr>
          <w:rFonts w:ascii="Times New Roman" w:hAnsi="Times New Roman" w:cs="Times New Roman"/>
          <w:i/>
          <w:color w:val="auto"/>
        </w:rPr>
      </w:pPr>
      <w:r w:rsidRPr="00B822C9">
        <w:rPr>
          <w:rFonts w:ascii="Times New Roman" w:hAnsi="Times New Roman" w:cs="Times New Roman"/>
          <w:bCs/>
          <w:i/>
          <w:color w:val="auto"/>
        </w:rPr>
        <w:t>Reaching out</w:t>
      </w:r>
      <w:r w:rsidRPr="00B822C9">
        <w:rPr>
          <w:rFonts w:ascii="Times New Roman" w:hAnsi="Times New Roman" w:cs="Times New Roman"/>
          <w:b/>
          <w:bCs/>
          <w:i/>
          <w:color w:val="auto"/>
        </w:rPr>
        <w:t xml:space="preserve"> </w:t>
      </w:r>
      <w:r w:rsidRPr="00B822C9">
        <w:rPr>
          <w:rFonts w:ascii="Times New Roman" w:hAnsi="Times New Roman" w:cs="Times New Roman"/>
          <w:i/>
          <w:color w:val="auto"/>
        </w:rPr>
        <w:t>to homeless persons (especially unsheltered persons) and assessing their individual needs</w:t>
      </w:r>
    </w:p>
    <w:p w14:paraId="5FCAD148" w14:textId="77777777" w:rsidR="00163E9E" w:rsidRPr="00B822C9" w:rsidRDefault="00163E9E" w:rsidP="00ED7E0D">
      <w:pPr>
        <w:pStyle w:val="Default"/>
        <w:jc w:val="both"/>
        <w:rPr>
          <w:rFonts w:ascii="Times New Roman" w:hAnsi="Times New Roman" w:cs="Times New Roman"/>
          <w:color w:val="auto"/>
        </w:rPr>
      </w:pPr>
    </w:p>
    <w:p w14:paraId="02CBAB00" w14:textId="1FC84F13" w:rsidR="00893426" w:rsidRPr="00B822C9" w:rsidRDefault="005F3A80" w:rsidP="00DE1B12">
      <w:pPr>
        <w:pStyle w:val="Default"/>
        <w:ind w:left="720" w:firstLine="720"/>
        <w:jc w:val="both"/>
        <w:rPr>
          <w:rFonts w:ascii="Times New Roman" w:hAnsi="Times New Roman" w:cs="Times New Roman"/>
          <w:color w:val="auto"/>
        </w:rPr>
      </w:pPr>
      <w:r w:rsidRPr="00B822C9">
        <w:rPr>
          <w:rFonts w:ascii="Times New Roman" w:hAnsi="Times New Roman" w:cs="Times New Roman"/>
          <w:color w:val="auto"/>
        </w:rPr>
        <w:t xml:space="preserve">The point-in-time surveys for 2022 showed that there were 1,580 unsheltered homeless persons in Alabama.  </w:t>
      </w:r>
      <w:r w:rsidR="00C250D0" w:rsidRPr="00B822C9">
        <w:rPr>
          <w:rFonts w:ascii="Times New Roman" w:hAnsi="Times New Roman" w:cs="Times New Roman"/>
          <w:color w:val="auto"/>
        </w:rPr>
        <w:t>The State’s goal</w:t>
      </w:r>
      <w:r w:rsidR="00547A28" w:rsidRPr="00B822C9">
        <w:rPr>
          <w:rFonts w:ascii="Times New Roman" w:hAnsi="Times New Roman" w:cs="Times New Roman"/>
          <w:color w:val="auto"/>
        </w:rPr>
        <w:t>s</w:t>
      </w:r>
      <w:r w:rsidR="00C250D0" w:rsidRPr="00B822C9">
        <w:rPr>
          <w:rFonts w:ascii="Times New Roman" w:hAnsi="Times New Roman" w:cs="Times New Roman"/>
          <w:color w:val="auto"/>
        </w:rPr>
        <w:t xml:space="preserve"> </w:t>
      </w:r>
      <w:r w:rsidR="00547A28" w:rsidRPr="00B822C9">
        <w:rPr>
          <w:rFonts w:ascii="Times New Roman" w:hAnsi="Times New Roman" w:cs="Times New Roman"/>
          <w:color w:val="auto"/>
        </w:rPr>
        <w:t>are</w:t>
      </w:r>
      <w:r w:rsidR="00C250D0" w:rsidRPr="00B822C9">
        <w:rPr>
          <w:rFonts w:ascii="Times New Roman" w:hAnsi="Times New Roman" w:cs="Times New Roman"/>
          <w:color w:val="auto"/>
        </w:rPr>
        <w:t xml:space="preserve"> to decrease the number of unsheltered homeless persons</w:t>
      </w:r>
      <w:r w:rsidR="00547A28" w:rsidRPr="00B822C9">
        <w:rPr>
          <w:rFonts w:ascii="Times New Roman" w:hAnsi="Times New Roman" w:cs="Times New Roman"/>
          <w:color w:val="auto"/>
        </w:rPr>
        <w:t xml:space="preserve"> and to increase the provision of services to them</w:t>
      </w:r>
      <w:r w:rsidR="00C250D0" w:rsidRPr="00B822C9">
        <w:rPr>
          <w:rFonts w:ascii="Times New Roman" w:hAnsi="Times New Roman" w:cs="Times New Roman"/>
          <w:color w:val="auto"/>
        </w:rPr>
        <w:t xml:space="preserve">. </w:t>
      </w:r>
      <w:r w:rsidR="00556132" w:rsidRPr="00B822C9">
        <w:rPr>
          <w:rFonts w:ascii="Times New Roman" w:hAnsi="Times New Roman" w:cs="Times New Roman"/>
          <w:color w:val="auto"/>
        </w:rPr>
        <w:t xml:space="preserve"> In an effort to reach out to the unsheltered homeless persons and address their needs, the following action steps will be undertaken.</w:t>
      </w:r>
    </w:p>
    <w:p w14:paraId="5A6BCB6E" w14:textId="77777777" w:rsidR="00EB2CC9" w:rsidRPr="00B822C9" w:rsidRDefault="00EB2CC9" w:rsidP="00ED7E0D">
      <w:pPr>
        <w:pStyle w:val="Default"/>
        <w:jc w:val="both"/>
        <w:rPr>
          <w:rFonts w:ascii="Times New Roman" w:hAnsi="Times New Roman" w:cs="Times New Roman"/>
          <w:color w:val="auto"/>
        </w:rPr>
      </w:pPr>
    </w:p>
    <w:p w14:paraId="7348E39B" w14:textId="4E50A0E0" w:rsidR="006D1235" w:rsidRPr="00B822C9" w:rsidRDefault="00C250D0" w:rsidP="006D1235">
      <w:pPr>
        <w:pStyle w:val="Default"/>
        <w:numPr>
          <w:ilvl w:val="0"/>
          <w:numId w:val="29"/>
        </w:numPr>
        <w:jc w:val="both"/>
        <w:rPr>
          <w:rFonts w:ascii="Times New Roman" w:hAnsi="Times New Roman" w:cs="Times New Roman"/>
          <w:color w:val="auto"/>
        </w:rPr>
      </w:pPr>
      <w:r w:rsidRPr="00B822C9">
        <w:rPr>
          <w:rFonts w:ascii="Times New Roman" w:hAnsi="Times New Roman" w:cs="Times New Roman"/>
          <w:color w:val="auto"/>
        </w:rPr>
        <w:t>The ESG sub</w:t>
      </w:r>
      <w:r w:rsidR="00530957" w:rsidRPr="00B822C9">
        <w:rPr>
          <w:rFonts w:ascii="Times New Roman" w:hAnsi="Times New Roman" w:cs="Times New Roman"/>
          <w:color w:val="auto"/>
        </w:rPr>
        <w:t>recipients and second-tier subrecipients</w:t>
      </w:r>
      <w:r w:rsidRPr="00B822C9">
        <w:rPr>
          <w:rFonts w:ascii="Times New Roman" w:hAnsi="Times New Roman" w:cs="Times New Roman"/>
          <w:color w:val="auto"/>
        </w:rPr>
        <w:t xml:space="preserve"> will</w:t>
      </w:r>
      <w:r w:rsidR="00547A28" w:rsidRPr="00B822C9">
        <w:rPr>
          <w:rFonts w:ascii="Times New Roman" w:hAnsi="Times New Roman" w:cs="Times New Roman"/>
          <w:color w:val="auto"/>
        </w:rPr>
        <w:t xml:space="preserve"> work </w:t>
      </w:r>
      <w:r w:rsidR="007E4862" w:rsidRPr="00B822C9">
        <w:rPr>
          <w:rFonts w:ascii="Times New Roman" w:hAnsi="Times New Roman" w:cs="Times New Roman"/>
          <w:color w:val="auto"/>
        </w:rPr>
        <w:t>more closely</w:t>
      </w:r>
      <w:r w:rsidR="00547A28" w:rsidRPr="00B822C9">
        <w:rPr>
          <w:rFonts w:ascii="Times New Roman" w:hAnsi="Times New Roman" w:cs="Times New Roman"/>
          <w:color w:val="auto"/>
        </w:rPr>
        <w:t xml:space="preserve"> </w:t>
      </w:r>
      <w:r w:rsidR="006D1235" w:rsidRPr="00B822C9">
        <w:rPr>
          <w:rFonts w:ascii="Times New Roman" w:hAnsi="Times New Roman" w:cs="Times New Roman"/>
          <w:color w:val="auto"/>
        </w:rPr>
        <w:t xml:space="preserve">  </w:t>
      </w:r>
    </w:p>
    <w:p w14:paraId="74683026" w14:textId="43240141" w:rsidR="00810F1B" w:rsidRPr="00B822C9" w:rsidRDefault="00547A28" w:rsidP="006D1235">
      <w:pPr>
        <w:pStyle w:val="Default"/>
        <w:ind w:left="1800"/>
        <w:jc w:val="both"/>
        <w:rPr>
          <w:rFonts w:ascii="Times New Roman" w:hAnsi="Times New Roman" w:cs="Times New Roman"/>
          <w:color w:val="auto"/>
        </w:rPr>
      </w:pPr>
      <w:r w:rsidRPr="00B822C9">
        <w:rPr>
          <w:rFonts w:ascii="Times New Roman" w:hAnsi="Times New Roman" w:cs="Times New Roman"/>
          <w:color w:val="auto"/>
        </w:rPr>
        <w:t xml:space="preserve">with the </w:t>
      </w:r>
      <w:r w:rsidR="003943F6" w:rsidRPr="00B822C9">
        <w:rPr>
          <w:rFonts w:ascii="Times New Roman" w:hAnsi="Times New Roman" w:cs="Times New Roman"/>
          <w:color w:val="auto"/>
        </w:rPr>
        <w:t>CoC</w:t>
      </w:r>
      <w:r w:rsidR="00C250D0" w:rsidRPr="00B822C9">
        <w:rPr>
          <w:rFonts w:ascii="Times New Roman" w:hAnsi="Times New Roman" w:cs="Times New Roman"/>
          <w:color w:val="auto"/>
        </w:rPr>
        <w:t xml:space="preserve"> groups </w:t>
      </w:r>
      <w:r w:rsidRPr="00B822C9">
        <w:rPr>
          <w:rFonts w:ascii="Times New Roman" w:hAnsi="Times New Roman" w:cs="Times New Roman"/>
          <w:color w:val="auto"/>
        </w:rPr>
        <w:t>throughout</w:t>
      </w:r>
      <w:r w:rsidR="00C250D0" w:rsidRPr="00B822C9">
        <w:rPr>
          <w:rFonts w:ascii="Times New Roman" w:hAnsi="Times New Roman" w:cs="Times New Roman"/>
          <w:color w:val="auto"/>
        </w:rPr>
        <w:t xml:space="preserve"> the state to identify the unsheltered </w:t>
      </w:r>
      <w:r w:rsidRPr="00B822C9">
        <w:rPr>
          <w:rFonts w:ascii="Times New Roman" w:hAnsi="Times New Roman" w:cs="Times New Roman"/>
          <w:color w:val="auto"/>
        </w:rPr>
        <w:t xml:space="preserve">homeless persons in their service areas </w:t>
      </w:r>
      <w:r w:rsidR="00C250D0" w:rsidRPr="00B822C9">
        <w:rPr>
          <w:rFonts w:ascii="Times New Roman" w:hAnsi="Times New Roman" w:cs="Times New Roman"/>
          <w:color w:val="auto"/>
        </w:rPr>
        <w:t>and determine their needs.</w:t>
      </w:r>
    </w:p>
    <w:p w14:paraId="5750FC3E" w14:textId="77777777" w:rsidR="006D1235" w:rsidRPr="00B822C9" w:rsidRDefault="006D1235" w:rsidP="006D1235">
      <w:pPr>
        <w:pStyle w:val="Default"/>
        <w:ind w:left="1800"/>
        <w:jc w:val="both"/>
        <w:rPr>
          <w:rFonts w:ascii="Times New Roman" w:hAnsi="Times New Roman" w:cs="Times New Roman"/>
          <w:color w:val="auto"/>
        </w:rPr>
      </w:pPr>
    </w:p>
    <w:p w14:paraId="5C0C15F1" w14:textId="4CB9C9F0" w:rsidR="00C250D0" w:rsidRPr="00B822C9" w:rsidRDefault="00C250D0" w:rsidP="006D1235">
      <w:pPr>
        <w:pStyle w:val="Default"/>
        <w:numPr>
          <w:ilvl w:val="0"/>
          <w:numId w:val="29"/>
        </w:numPr>
        <w:jc w:val="both"/>
        <w:rPr>
          <w:rFonts w:ascii="Times New Roman" w:hAnsi="Times New Roman" w:cs="Times New Roman"/>
          <w:color w:val="auto"/>
        </w:rPr>
      </w:pPr>
      <w:r w:rsidRPr="00B822C9">
        <w:rPr>
          <w:rFonts w:ascii="Times New Roman" w:hAnsi="Times New Roman" w:cs="Times New Roman"/>
          <w:color w:val="auto"/>
        </w:rPr>
        <w:t xml:space="preserve">In addition to their established programs, the ESG </w:t>
      </w:r>
      <w:r w:rsidR="00530957" w:rsidRPr="00B822C9">
        <w:rPr>
          <w:rFonts w:ascii="Times New Roman" w:hAnsi="Times New Roman" w:cs="Times New Roman"/>
          <w:color w:val="auto"/>
        </w:rPr>
        <w:t>subrecipients and second-tier subrecipients</w:t>
      </w:r>
      <w:r w:rsidRPr="00B822C9">
        <w:rPr>
          <w:rFonts w:ascii="Times New Roman" w:hAnsi="Times New Roman" w:cs="Times New Roman"/>
          <w:color w:val="auto"/>
        </w:rPr>
        <w:t xml:space="preserve"> will target unsheltered homeless persons in an effort to provide shelter</w:t>
      </w:r>
      <w:r w:rsidR="00B73751" w:rsidRPr="00B822C9">
        <w:rPr>
          <w:rFonts w:ascii="Times New Roman" w:hAnsi="Times New Roman" w:cs="Times New Roman"/>
          <w:color w:val="auto"/>
        </w:rPr>
        <w:t xml:space="preserve"> and services</w:t>
      </w:r>
      <w:r w:rsidRPr="00B822C9">
        <w:rPr>
          <w:rFonts w:ascii="Times New Roman" w:hAnsi="Times New Roman" w:cs="Times New Roman"/>
          <w:color w:val="auto"/>
        </w:rPr>
        <w:t xml:space="preserve"> to them.</w:t>
      </w:r>
    </w:p>
    <w:p w14:paraId="56B2AD5E" w14:textId="77777777" w:rsidR="00E66BB8" w:rsidRPr="00B822C9" w:rsidRDefault="00E66BB8" w:rsidP="00E66BB8">
      <w:pPr>
        <w:pStyle w:val="Default"/>
        <w:jc w:val="both"/>
        <w:rPr>
          <w:rFonts w:ascii="Times New Roman" w:hAnsi="Times New Roman" w:cs="Times New Roman"/>
          <w:color w:val="auto"/>
        </w:rPr>
      </w:pPr>
    </w:p>
    <w:p w14:paraId="1FB1E1CB" w14:textId="5E86ACD4" w:rsidR="00C250D0" w:rsidRPr="00B822C9" w:rsidRDefault="00E66BB8" w:rsidP="00E66BB8">
      <w:pPr>
        <w:pStyle w:val="Default"/>
        <w:jc w:val="both"/>
        <w:rPr>
          <w:rFonts w:ascii="Times New Roman" w:hAnsi="Times New Roman" w:cs="Times New Roman"/>
          <w:color w:val="auto"/>
        </w:rPr>
      </w:pPr>
      <w:r w:rsidRPr="00B822C9">
        <w:rPr>
          <w:rFonts w:ascii="Times New Roman" w:hAnsi="Times New Roman" w:cs="Times New Roman"/>
          <w:color w:val="auto"/>
        </w:rPr>
        <w:tab/>
      </w:r>
      <w:r w:rsidRPr="00B822C9">
        <w:rPr>
          <w:rFonts w:ascii="Times New Roman" w:hAnsi="Times New Roman" w:cs="Times New Roman"/>
          <w:color w:val="auto"/>
        </w:rPr>
        <w:tab/>
        <w:t xml:space="preserve">3.  </w:t>
      </w:r>
      <w:r w:rsidR="00C250D0" w:rsidRPr="00B822C9">
        <w:rPr>
          <w:rFonts w:ascii="Times New Roman" w:hAnsi="Times New Roman" w:cs="Times New Roman"/>
          <w:color w:val="auto"/>
        </w:rPr>
        <w:t xml:space="preserve">The ESG </w:t>
      </w:r>
      <w:r w:rsidR="00530957" w:rsidRPr="00B822C9">
        <w:rPr>
          <w:rFonts w:ascii="Times New Roman" w:hAnsi="Times New Roman" w:cs="Times New Roman"/>
          <w:color w:val="auto"/>
        </w:rPr>
        <w:t>subrecipients and second-tier subrecipients</w:t>
      </w:r>
      <w:r w:rsidR="00C250D0" w:rsidRPr="00B822C9">
        <w:rPr>
          <w:rFonts w:ascii="Times New Roman" w:hAnsi="Times New Roman" w:cs="Times New Roman"/>
          <w:color w:val="auto"/>
        </w:rPr>
        <w:t xml:space="preserve"> will ensure that </w:t>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t xml:space="preserve">     </w:t>
      </w:r>
      <w:r w:rsidR="006D1235" w:rsidRPr="00B822C9">
        <w:rPr>
          <w:rFonts w:ascii="Times New Roman" w:hAnsi="Times New Roman" w:cs="Times New Roman"/>
          <w:color w:val="auto"/>
        </w:rPr>
        <w:t xml:space="preserve">             </w:t>
      </w:r>
      <w:r w:rsidR="00C250D0" w:rsidRPr="00B822C9">
        <w:rPr>
          <w:rFonts w:ascii="Times New Roman" w:hAnsi="Times New Roman" w:cs="Times New Roman"/>
          <w:color w:val="auto"/>
        </w:rPr>
        <w:t xml:space="preserve">their case managers </w:t>
      </w:r>
      <w:r w:rsidR="00547A28" w:rsidRPr="00B822C9">
        <w:rPr>
          <w:rFonts w:ascii="Times New Roman" w:hAnsi="Times New Roman" w:cs="Times New Roman"/>
          <w:color w:val="auto"/>
        </w:rPr>
        <w:t xml:space="preserve">inform the unsheltered homeless of services </w:t>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t xml:space="preserve">     </w:t>
      </w:r>
      <w:r w:rsidR="006D1235" w:rsidRPr="00B822C9">
        <w:rPr>
          <w:rFonts w:ascii="Times New Roman" w:hAnsi="Times New Roman" w:cs="Times New Roman"/>
          <w:color w:val="auto"/>
        </w:rPr>
        <w:t xml:space="preserve">             </w:t>
      </w:r>
      <w:r w:rsidR="00547A28" w:rsidRPr="00B822C9">
        <w:rPr>
          <w:rFonts w:ascii="Times New Roman" w:hAnsi="Times New Roman" w:cs="Times New Roman"/>
          <w:color w:val="auto"/>
        </w:rPr>
        <w:t xml:space="preserve">available to them and coordinate with those service providers in an </w:t>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t xml:space="preserve">     </w:t>
      </w:r>
      <w:r w:rsidR="006D1235" w:rsidRPr="00B822C9">
        <w:rPr>
          <w:rFonts w:ascii="Times New Roman" w:hAnsi="Times New Roman" w:cs="Times New Roman"/>
          <w:color w:val="auto"/>
        </w:rPr>
        <w:t xml:space="preserve">             </w:t>
      </w:r>
      <w:r w:rsidR="00547A28" w:rsidRPr="00B822C9">
        <w:rPr>
          <w:rFonts w:ascii="Times New Roman" w:hAnsi="Times New Roman" w:cs="Times New Roman"/>
          <w:color w:val="auto"/>
        </w:rPr>
        <w:t>effort to facilitate the provision of those services.</w:t>
      </w:r>
    </w:p>
    <w:p w14:paraId="062FD8C7" w14:textId="77777777" w:rsidR="00762C3B" w:rsidRPr="00B822C9" w:rsidRDefault="00762C3B" w:rsidP="00E66BB8">
      <w:pPr>
        <w:pStyle w:val="Default"/>
        <w:jc w:val="both"/>
        <w:rPr>
          <w:rFonts w:ascii="Times New Roman" w:hAnsi="Times New Roman" w:cs="Times New Roman"/>
          <w:color w:val="auto"/>
        </w:rPr>
      </w:pPr>
    </w:p>
    <w:p w14:paraId="749C0E53" w14:textId="46D9945B" w:rsidR="00E66BB8" w:rsidRPr="00B822C9" w:rsidRDefault="00762C3B" w:rsidP="00E66BB8">
      <w:pPr>
        <w:pStyle w:val="Default"/>
        <w:jc w:val="both"/>
        <w:rPr>
          <w:rFonts w:ascii="Times New Roman" w:hAnsi="Times New Roman" w:cs="Times New Roman"/>
          <w:i/>
          <w:color w:val="auto"/>
        </w:rPr>
      </w:pPr>
      <w:r w:rsidRPr="00B822C9">
        <w:rPr>
          <w:rFonts w:ascii="Times New Roman" w:hAnsi="Times New Roman" w:cs="Times New Roman"/>
          <w:color w:val="auto"/>
        </w:rPr>
        <w:tab/>
      </w:r>
      <w:r w:rsidR="00F95CB2" w:rsidRPr="00B822C9">
        <w:rPr>
          <w:rFonts w:ascii="Times New Roman" w:hAnsi="Times New Roman" w:cs="Times New Roman"/>
          <w:i/>
          <w:color w:val="auto"/>
        </w:rPr>
        <w:t>Addressing</w:t>
      </w:r>
      <w:r w:rsidR="00E73564" w:rsidRPr="00B822C9">
        <w:rPr>
          <w:rFonts w:ascii="Times New Roman" w:hAnsi="Times New Roman" w:cs="Times New Roman"/>
          <w:i/>
          <w:color w:val="auto"/>
        </w:rPr>
        <w:t xml:space="preserve"> </w:t>
      </w:r>
      <w:r w:rsidR="00F95CB2" w:rsidRPr="00B822C9">
        <w:rPr>
          <w:rFonts w:ascii="Times New Roman" w:hAnsi="Times New Roman" w:cs="Times New Roman"/>
          <w:i/>
          <w:color w:val="auto"/>
        </w:rPr>
        <w:t xml:space="preserve">the </w:t>
      </w:r>
      <w:r w:rsidR="00F95CB2" w:rsidRPr="00B822C9">
        <w:rPr>
          <w:rFonts w:ascii="Times New Roman" w:hAnsi="Times New Roman" w:cs="Times New Roman"/>
          <w:bCs/>
          <w:i/>
          <w:color w:val="auto"/>
        </w:rPr>
        <w:t xml:space="preserve">emergency shelter and transitional housing needs </w:t>
      </w:r>
      <w:r w:rsidR="00F95CB2" w:rsidRPr="00B822C9">
        <w:rPr>
          <w:rFonts w:ascii="Times New Roman" w:hAnsi="Times New Roman" w:cs="Times New Roman"/>
          <w:i/>
          <w:color w:val="auto"/>
        </w:rPr>
        <w:t xml:space="preserve">of homeless </w:t>
      </w:r>
      <w:r w:rsidR="00810F1B" w:rsidRPr="00B822C9">
        <w:rPr>
          <w:rFonts w:ascii="Times New Roman" w:hAnsi="Times New Roman" w:cs="Times New Roman"/>
          <w:i/>
          <w:color w:val="auto"/>
        </w:rPr>
        <w:tab/>
      </w:r>
      <w:r w:rsidR="00F95CB2" w:rsidRPr="00B822C9">
        <w:rPr>
          <w:rFonts w:ascii="Times New Roman" w:hAnsi="Times New Roman" w:cs="Times New Roman"/>
          <w:i/>
          <w:color w:val="auto"/>
        </w:rPr>
        <w:t>persons</w:t>
      </w:r>
    </w:p>
    <w:p w14:paraId="21DE83A9" w14:textId="77777777" w:rsidR="00163E9E" w:rsidRPr="00B822C9" w:rsidRDefault="00163E9E" w:rsidP="00E66BB8">
      <w:pPr>
        <w:pStyle w:val="Default"/>
        <w:jc w:val="both"/>
        <w:rPr>
          <w:rFonts w:ascii="Times New Roman" w:hAnsi="Times New Roman" w:cs="Times New Roman"/>
          <w:color w:val="auto"/>
        </w:rPr>
      </w:pPr>
    </w:p>
    <w:p w14:paraId="706DA775" w14:textId="7F88A43C" w:rsidR="00E66BB8" w:rsidRPr="00B822C9" w:rsidRDefault="00395D94" w:rsidP="003908EE">
      <w:pPr>
        <w:pStyle w:val="Default"/>
        <w:ind w:left="720" w:firstLine="720"/>
        <w:jc w:val="both"/>
        <w:rPr>
          <w:rFonts w:ascii="Times New Roman" w:hAnsi="Times New Roman" w:cs="Times New Roman"/>
          <w:color w:val="auto"/>
        </w:rPr>
      </w:pPr>
      <w:r w:rsidRPr="00B822C9">
        <w:rPr>
          <w:rFonts w:ascii="Times New Roman" w:hAnsi="Times New Roman" w:cs="Times New Roman"/>
          <w:color w:val="auto"/>
        </w:rPr>
        <w:t>The point-in-time surveys for 202</w:t>
      </w:r>
      <w:r w:rsidR="00D15AFA" w:rsidRPr="00B822C9">
        <w:rPr>
          <w:rFonts w:ascii="Times New Roman" w:hAnsi="Times New Roman" w:cs="Times New Roman"/>
          <w:color w:val="auto"/>
        </w:rPr>
        <w:t>2</w:t>
      </w:r>
      <w:r w:rsidRPr="00B822C9">
        <w:rPr>
          <w:rFonts w:ascii="Times New Roman" w:hAnsi="Times New Roman" w:cs="Times New Roman"/>
          <w:color w:val="auto"/>
        </w:rPr>
        <w:t xml:space="preserve"> showed that there were </w:t>
      </w:r>
      <w:r w:rsidR="00116051" w:rsidRPr="00B822C9">
        <w:rPr>
          <w:rFonts w:ascii="Times New Roman" w:hAnsi="Times New Roman" w:cs="Times New Roman"/>
          <w:color w:val="auto"/>
        </w:rPr>
        <w:t>2,</w:t>
      </w:r>
      <w:r w:rsidR="005F3A80" w:rsidRPr="00B822C9">
        <w:rPr>
          <w:rFonts w:ascii="Times New Roman" w:hAnsi="Times New Roman" w:cs="Times New Roman"/>
          <w:color w:val="auto"/>
        </w:rPr>
        <w:t>172</w:t>
      </w:r>
      <w:r w:rsidRPr="00B822C9">
        <w:rPr>
          <w:rFonts w:ascii="Times New Roman" w:hAnsi="Times New Roman" w:cs="Times New Roman"/>
          <w:color w:val="auto"/>
        </w:rPr>
        <w:t xml:space="preserve"> homeless persons in emergency shelter and transitional housing in Alabama.</w:t>
      </w:r>
      <w:r w:rsidR="00116051" w:rsidRPr="00B822C9">
        <w:rPr>
          <w:rFonts w:ascii="Times New Roman" w:hAnsi="Times New Roman" w:cs="Times New Roman"/>
          <w:color w:val="auto"/>
        </w:rPr>
        <w:t xml:space="preserve">  </w:t>
      </w:r>
      <w:r w:rsidR="007E4862" w:rsidRPr="00B822C9">
        <w:rPr>
          <w:rFonts w:ascii="Times New Roman" w:hAnsi="Times New Roman" w:cs="Times New Roman"/>
          <w:color w:val="auto"/>
        </w:rPr>
        <w:t xml:space="preserve">The State’s goals are to decrease the number of sheltered homeless persons and to increase </w:t>
      </w:r>
      <w:r w:rsidR="003908EE" w:rsidRPr="00B822C9">
        <w:rPr>
          <w:rFonts w:ascii="Times New Roman" w:hAnsi="Times New Roman" w:cs="Times New Roman"/>
          <w:color w:val="auto"/>
        </w:rPr>
        <w:t>t</w:t>
      </w:r>
      <w:r w:rsidR="007E4862" w:rsidRPr="00B822C9">
        <w:rPr>
          <w:rFonts w:ascii="Times New Roman" w:hAnsi="Times New Roman" w:cs="Times New Roman"/>
          <w:color w:val="auto"/>
        </w:rPr>
        <w:t>he provision of services to them.  In a continued effort to provide services to the sheltered homeless persons and address their needs, the following action steps will be undertaken</w:t>
      </w:r>
      <w:r w:rsidR="00E66BB8" w:rsidRPr="00B822C9">
        <w:rPr>
          <w:rFonts w:ascii="Times New Roman" w:hAnsi="Times New Roman" w:cs="Times New Roman"/>
          <w:color w:val="auto"/>
        </w:rPr>
        <w:t>.</w:t>
      </w:r>
    </w:p>
    <w:p w14:paraId="39BE3521" w14:textId="77777777" w:rsidR="00E66BB8" w:rsidRPr="00B822C9" w:rsidRDefault="00E66BB8" w:rsidP="00ED7E0D">
      <w:pPr>
        <w:pStyle w:val="Default"/>
        <w:jc w:val="both"/>
        <w:rPr>
          <w:rFonts w:ascii="Times New Roman" w:hAnsi="Times New Roman" w:cs="Times New Roman"/>
          <w:color w:val="auto"/>
        </w:rPr>
      </w:pPr>
    </w:p>
    <w:p w14:paraId="5109161E" w14:textId="567D01C9" w:rsidR="007E4862" w:rsidRPr="00B822C9" w:rsidRDefault="00E66BB8" w:rsidP="00E66BB8">
      <w:pPr>
        <w:pStyle w:val="Default"/>
        <w:jc w:val="both"/>
        <w:rPr>
          <w:rFonts w:ascii="Times New Roman" w:hAnsi="Times New Roman" w:cs="Times New Roman"/>
          <w:color w:val="auto"/>
        </w:rPr>
      </w:pPr>
      <w:r w:rsidRPr="00B822C9">
        <w:rPr>
          <w:rFonts w:ascii="Times New Roman" w:hAnsi="Times New Roman" w:cs="Times New Roman"/>
          <w:color w:val="auto"/>
        </w:rPr>
        <w:tab/>
      </w:r>
      <w:r w:rsidRPr="00B822C9">
        <w:rPr>
          <w:rFonts w:ascii="Times New Roman" w:hAnsi="Times New Roman" w:cs="Times New Roman"/>
          <w:color w:val="auto"/>
        </w:rPr>
        <w:tab/>
        <w:t xml:space="preserve">1.  </w:t>
      </w:r>
      <w:r w:rsidR="007E4862" w:rsidRPr="00B822C9">
        <w:rPr>
          <w:rFonts w:ascii="Times New Roman" w:hAnsi="Times New Roman" w:cs="Times New Roman"/>
          <w:color w:val="auto"/>
        </w:rPr>
        <w:t xml:space="preserve">The ESG </w:t>
      </w:r>
      <w:r w:rsidR="00530957" w:rsidRPr="00B822C9">
        <w:rPr>
          <w:rFonts w:ascii="Times New Roman" w:hAnsi="Times New Roman" w:cs="Times New Roman"/>
          <w:color w:val="auto"/>
        </w:rPr>
        <w:t>subrecipients and second-tier subrecipients</w:t>
      </w:r>
      <w:r w:rsidR="007E4862" w:rsidRPr="00B822C9">
        <w:rPr>
          <w:rFonts w:ascii="Times New Roman" w:hAnsi="Times New Roman" w:cs="Times New Roman"/>
          <w:color w:val="auto"/>
        </w:rPr>
        <w:t xml:space="preserve"> will work more </w:t>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t xml:space="preserve">     </w:t>
      </w:r>
      <w:r w:rsidR="006D1235" w:rsidRPr="00B822C9">
        <w:rPr>
          <w:rFonts w:ascii="Times New Roman" w:hAnsi="Times New Roman" w:cs="Times New Roman"/>
          <w:color w:val="auto"/>
        </w:rPr>
        <w:t xml:space="preserve">            </w:t>
      </w:r>
      <w:r w:rsidR="007E4862" w:rsidRPr="00B822C9">
        <w:rPr>
          <w:rFonts w:ascii="Times New Roman" w:hAnsi="Times New Roman" w:cs="Times New Roman"/>
          <w:color w:val="auto"/>
        </w:rPr>
        <w:t xml:space="preserve">closely with mainstream service providers throughout the state to link </w:t>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t xml:space="preserve">     </w:t>
      </w:r>
      <w:r w:rsidR="006D1235" w:rsidRPr="00B822C9">
        <w:rPr>
          <w:rFonts w:ascii="Times New Roman" w:hAnsi="Times New Roman" w:cs="Times New Roman"/>
          <w:color w:val="auto"/>
        </w:rPr>
        <w:t xml:space="preserve">            </w:t>
      </w:r>
      <w:r w:rsidR="007E4862" w:rsidRPr="00B822C9">
        <w:rPr>
          <w:rFonts w:ascii="Times New Roman" w:hAnsi="Times New Roman" w:cs="Times New Roman"/>
          <w:color w:val="auto"/>
        </w:rPr>
        <w:t xml:space="preserve">the sheltered homeless persons in their service areas to the </w:t>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t xml:space="preserve">     </w:t>
      </w:r>
      <w:r w:rsidR="006D1235" w:rsidRPr="00B822C9">
        <w:rPr>
          <w:rFonts w:ascii="Times New Roman" w:hAnsi="Times New Roman" w:cs="Times New Roman"/>
          <w:color w:val="auto"/>
        </w:rPr>
        <w:t xml:space="preserve">            </w:t>
      </w:r>
      <w:r w:rsidR="007E4862" w:rsidRPr="00B822C9">
        <w:rPr>
          <w:rFonts w:ascii="Times New Roman" w:hAnsi="Times New Roman" w:cs="Times New Roman"/>
          <w:color w:val="auto"/>
        </w:rPr>
        <w:t>appropriate services.</w:t>
      </w:r>
    </w:p>
    <w:p w14:paraId="64A262A6" w14:textId="77777777" w:rsidR="00E66BB8" w:rsidRPr="00B822C9" w:rsidRDefault="00E66BB8" w:rsidP="00E66BB8">
      <w:pPr>
        <w:pStyle w:val="Default"/>
        <w:jc w:val="both"/>
        <w:rPr>
          <w:rFonts w:ascii="Times New Roman" w:hAnsi="Times New Roman" w:cs="Times New Roman"/>
          <w:color w:val="auto"/>
        </w:rPr>
      </w:pPr>
    </w:p>
    <w:p w14:paraId="44AF6DC5" w14:textId="7EE68384" w:rsidR="004D12C3" w:rsidRPr="00B822C9" w:rsidRDefault="00E66BB8" w:rsidP="00E66BB8">
      <w:pPr>
        <w:pStyle w:val="Default"/>
        <w:jc w:val="both"/>
        <w:rPr>
          <w:rFonts w:ascii="Times New Roman" w:hAnsi="Times New Roman" w:cs="Times New Roman"/>
          <w:color w:val="auto"/>
        </w:rPr>
      </w:pPr>
      <w:r w:rsidRPr="00B822C9">
        <w:rPr>
          <w:rFonts w:ascii="Times New Roman" w:hAnsi="Times New Roman" w:cs="Times New Roman"/>
          <w:color w:val="auto"/>
        </w:rPr>
        <w:lastRenderedPageBreak/>
        <w:tab/>
      </w:r>
      <w:r w:rsidRPr="00B822C9">
        <w:rPr>
          <w:rFonts w:ascii="Times New Roman" w:hAnsi="Times New Roman" w:cs="Times New Roman"/>
          <w:color w:val="auto"/>
        </w:rPr>
        <w:tab/>
        <w:t xml:space="preserve">2.  </w:t>
      </w:r>
      <w:r w:rsidR="007E4862" w:rsidRPr="00B822C9">
        <w:rPr>
          <w:rFonts w:ascii="Times New Roman" w:hAnsi="Times New Roman" w:cs="Times New Roman"/>
          <w:color w:val="auto"/>
        </w:rPr>
        <w:t xml:space="preserve">The ESG </w:t>
      </w:r>
      <w:r w:rsidR="00530957" w:rsidRPr="00B822C9">
        <w:rPr>
          <w:rFonts w:ascii="Times New Roman" w:hAnsi="Times New Roman" w:cs="Times New Roman"/>
          <w:color w:val="auto"/>
        </w:rPr>
        <w:t>subrecipients and second-tier subrecipients</w:t>
      </w:r>
      <w:r w:rsidR="007E4862" w:rsidRPr="00B822C9">
        <w:rPr>
          <w:rFonts w:ascii="Times New Roman" w:hAnsi="Times New Roman" w:cs="Times New Roman"/>
          <w:color w:val="auto"/>
        </w:rPr>
        <w:t xml:space="preserve"> will </w:t>
      </w:r>
      <w:r w:rsidR="00FB5AE5" w:rsidRPr="00B822C9">
        <w:rPr>
          <w:rFonts w:ascii="Times New Roman" w:hAnsi="Times New Roman" w:cs="Times New Roman"/>
          <w:color w:val="auto"/>
        </w:rPr>
        <w:t xml:space="preserve">work more </w:t>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t xml:space="preserve">    </w:t>
      </w:r>
      <w:r w:rsidR="006D1235" w:rsidRPr="00B822C9">
        <w:rPr>
          <w:rFonts w:ascii="Times New Roman" w:hAnsi="Times New Roman" w:cs="Times New Roman"/>
          <w:color w:val="auto"/>
        </w:rPr>
        <w:t xml:space="preserve">            </w:t>
      </w:r>
      <w:r w:rsidR="008F11BD" w:rsidRPr="00B822C9">
        <w:rPr>
          <w:rFonts w:ascii="Times New Roman" w:hAnsi="Times New Roman" w:cs="Times New Roman"/>
          <w:color w:val="auto"/>
        </w:rPr>
        <w:t xml:space="preserve"> </w:t>
      </w:r>
      <w:r w:rsidR="00FB5AE5" w:rsidRPr="00B822C9">
        <w:rPr>
          <w:rFonts w:ascii="Times New Roman" w:hAnsi="Times New Roman" w:cs="Times New Roman"/>
          <w:color w:val="auto"/>
        </w:rPr>
        <w:t xml:space="preserve">closely with housing agencies </w:t>
      </w:r>
      <w:r w:rsidR="004D12C3" w:rsidRPr="00B822C9">
        <w:rPr>
          <w:rFonts w:ascii="Times New Roman" w:hAnsi="Times New Roman" w:cs="Times New Roman"/>
          <w:color w:val="auto"/>
        </w:rPr>
        <w:t xml:space="preserve">to determine availability for those </w:t>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t xml:space="preserve">     </w:t>
      </w:r>
      <w:r w:rsidR="004D12C3" w:rsidRPr="00B822C9">
        <w:rPr>
          <w:rFonts w:ascii="Times New Roman" w:hAnsi="Times New Roman" w:cs="Times New Roman"/>
          <w:color w:val="auto"/>
        </w:rPr>
        <w:t>sheltered homeless persons exiting the system.</w:t>
      </w:r>
    </w:p>
    <w:p w14:paraId="1912F4E3" w14:textId="77777777" w:rsidR="00E66BB8" w:rsidRPr="00B822C9" w:rsidRDefault="00E66BB8" w:rsidP="00E66BB8">
      <w:pPr>
        <w:pStyle w:val="Default"/>
        <w:jc w:val="both"/>
        <w:rPr>
          <w:rFonts w:ascii="Times New Roman" w:hAnsi="Times New Roman" w:cs="Times New Roman"/>
          <w:color w:val="auto"/>
        </w:rPr>
      </w:pPr>
    </w:p>
    <w:p w14:paraId="5FBDCA92" w14:textId="1104CC98" w:rsidR="00646E65" w:rsidRPr="00B822C9" w:rsidRDefault="00F95CB2" w:rsidP="00646E65">
      <w:pPr>
        <w:pStyle w:val="Default"/>
        <w:ind w:firstLine="720"/>
        <w:jc w:val="both"/>
        <w:rPr>
          <w:rFonts w:ascii="Times New Roman" w:hAnsi="Times New Roman" w:cs="Times New Roman"/>
          <w:i/>
          <w:color w:val="auto"/>
        </w:rPr>
      </w:pPr>
      <w:r w:rsidRPr="00B822C9">
        <w:rPr>
          <w:rFonts w:ascii="Times New Roman" w:hAnsi="Times New Roman" w:cs="Times New Roman"/>
          <w:i/>
          <w:color w:val="auto"/>
        </w:rPr>
        <w:t>Helping</w:t>
      </w:r>
      <w:r w:rsidR="00E73564" w:rsidRPr="00B822C9">
        <w:rPr>
          <w:rFonts w:ascii="Times New Roman" w:hAnsi="Times New Roman" w:cs="Times New Roman"/>
          <w:i/>
          <w:color w:val="auto"/>
        </w:rPr>
        <w:t xml:space="preserve"> </w:t>
      </w:r>
      <w:r w:rsidRPr="00B822C9">
        <w:rPr>
          <w:rFonts w:ascii="Times New Roman" w:hAnsi="Times New Roman" w:cs="Times New Roman"/>
          <w:i/>
          <w:color w:val="auto"/>
        </w:rPr>
        <w:t xml:space="preserve">homeless persons (especially chronically homeless individuals and </w:t>
      </w:r>
      <w:r w:rsidR="00BA256B" w:rsidRPr="00B822C9">
        <w:rPr>
          <w:rFonts w:ascii="Times New Roman" w:hAnsi="Times New Roman" w:cs="Times New Roman"/>
          <w:i/>
          <w:color w:val="auto"/>
        </w:rPr>
        <w:tab/>
      </w:r>
      <w:r w:rsidRPr="00B822C9">
        <w:rPr>
          <w:rFonts w:ascii="Times New Roman" w:hAnsi="Times New Roman" w:cs="Times New Roman"/>
          <w:i/>
          <w:color w:val="auto"/>
        </w:rPr>
        <w:t xml:space="preserve">families, families with children, veterans and their families, and unaccompanied </w:t>
      </w:r>
      <w:r w:rsidR="00BA256B" w:rsidRPr="00B822C9">
        <w:rPr>
          <w:rFonts w:ascii="Times New Roman" w:hAnsi="Times New Roman" w:cs="Times New Roman"/>
          <w:i/>
          <w:color w:val="auto"/>
        </w:rPr>
        <w:tab/>
      </w:r>
      <w:r w:rsidRPr="00B822C9">
        <w:rPr>
          <w:rFonts w:ascii="Times New Roman" w:hAnsi="Times New Roman" w:cs="Times New Roman"/>
          <w:i/>
          <w:color w:val="auto"/>
        </w:rPr>
        <w:t xml:space="preserve">youth) </w:t>
      </w:r>
      <w:r w:rsidR="00646E65" w:rsidRPr="00B822C9">
        <w:rPr>
          <w:rFonts w:ascii="Times New Roman" w:hAnsi="Times New Roman" w:cs="Times New Roman"/>
          <w:i/>
          <w:color w:val="auto"/>
        </w:rPr>
        <w:t xml:space="preserve">   </w:t>
      </w:r>
    </w:p>
    <w:p w14:paraId="1F3D0D86" w14:textId="77777777" w:rsidR="00646E65" w:rsidRPr="00B822C9" w:rsidRDefault="00F95CB2" w:rsidP="00646E65">
      <w:pPr>
        <w:pStyle w:val="Default"/>
        <w:ind w:firstLine="720"/>
        <w:jc w:val="both"/>
        <w:rPr>
          <w:rFonts w:ascii="Times New Roman" w:hAnsi="Times New Roman" w:cs="Times New Roman"/>
          <w:i/>
          <w:color w:val="auto"/>
        </w:rPr>
      </w:pPr>
      <w:r w:rsidRPr="00B822C9">
        <w:rPr>
          <w:rFonts w:ascii="Times New Roman" w:hAnsi="Times New Roman" w:cs="Times New Roman"/>
          <w:i/>
          <w:color w:val="auto"/>
        </w:rPr>
        <w:t xml:space="preserve">make the </w:t>
      </w:r>
      <w:r w:rsidRPr="00B822C9">
        <w:rPr>
          <w:rFonts w:ascii="Times New Roman" w:hAnsi="Times New Roman" w:cs="Times New Roman"/>
          <w:bCs/>
          <w:i/>
          <w:color w:val="auto"/>
        </w:rPr>
        <w:t>transition to permanent housing and independent living</w:t>
      </w:r>
      <w:r w:rsidRPr="00B822C9">
        <w:rPr>
          <w:rFonts w:ascii="Times New Roman" w:hAnsi="Times New Roman" w:cs="Times New Roman"/>
          <w:i/>
          <w:color w:val="auto"/>
        </w:rPr>
        <w:t xml:space="preserve">, </w:t>
      </w:r>
      <w:r w:rsidR="00BA256B" w:rsidRPr="00B822C9">
        <w:rPr>
          <w:rFonts w:ascii="Times New Roman" w:hAnsi="Times New Roman" w:cs="Times New Roman"/>
          <w:i/>
          <w:color w:val="auto"/>
        </w:rPr>
        <w:tab/>
      </w:r>
      <w:r w:rsidRPr="00B822C9">
        <w:rPr>
          <w:rFonts w:ascii="Times New Roman" w:hAnsi="Times New Roman" w:cs="Times New Roman"/>
          <w:i/>
          <w:color w:val="auto"/>
        </w:rPr>
        <w:t xml:space="preserve">including shortening </w:t>
      </w:r>
    </w:p>
    <w:p w14:paraId="22B4B05E" w14:textId="77777777" w:rsidR="00646E65" w:rsidRPr="00B822C9" w:rsidRDefault="00F95CB2" w:rsidP="00646E65">
      <w:pPr>
        <w:pStyle w:val="Default"/>
        <w:ind w:firstLine="720"/>
        <w:jc w:val="both"/>
        <w:rPr>
          <w:rFonts w:ascii="Times New Roman" w:hAnsi="Times New Roman" w:cs="Times New Roman"/>
          <w:i/>
          <w:color w:val="auto"/>
        </w:rPr>
      </w:pPr>
      <w:r w:rsidRPr="00B822C9">
        <w:rPr>
          <w:rFonts w:ascii="Times New Roman" w:hAnsi="Times New Roman" w:cs="Times New Roman"/>
          <w:i/>
          <w:color w:val="auto"/>
        </w:rPr>
        <w:t xml:space="preserve">the period of time that individuals and families experience </w:t>
      </w:r>
      <w:r w:rsidR="00BA256B" w:rsidRPr="00B822C9">
        <w:rPr>
          <w:rFonts w:ascii="Times New Roman" w:hAnsi="Times New Roman" w:cs="Times New Roman"/>
          <w:i/>
          <w:color w:val="auto"/>
        </w:rPr>
        <w:tab/>
      </w:r>
      <w:r w:rsidRPr="00B822C9">
        <w:rPr>
          <w:rFonts w:ascii="Times New Roman" w:hAnsi="Times New Roman" w:cs="Times New Roman"/>
          <w:i/>
          <w:color w:val="auto"/>
        </w:rPr>
        <w:t xml:space="preserve">homelessness, facilitating </w:t>
      </w:r>
    </w:p>
    <w:p w14:paraId="63B4DE99" w14:textId="6F878798" w:rsidR="00646E65" w:rsidRPr="00B822C9" w:rsidRDefault="00F95CB2" w:rsidP="00646E65">
      <w:pPr>
        <w:pStyle w:val="Default"/>
        <w:ind w:firstLine="720"/>
        <w:jc w:val="both"/>
        <w:rPr>
          <w:rFonts w:ascii="Times New Roman" w:hAnsi="Times New Roman" w:cs="Times New Roman"/>
          <w:i/>
          <w:color w:val="auto"/>
        </w:rPr>
      </w:pPr>
      <w:r w:rsidRPr="00B822C9">
        <w:rPr>
          <w:rFonts w:ascii="Times New Roman" w:hAnsi="Times New Roman" w:cs="Times New Roman"/>
          <w:i/>
          <w:color w:val="auto"/>
        </w:rPr>
        <w:t xml:space="preserve">access for homeless individuals and families to affordable housing units, and </w:t>
      </w:r>
    </w:p>
    <w:p w14:paraId="3A7D2F2C" w14:textId="3D69BF8A" w:rsidR="00646E65" w:rsidRPr="00B822C9" w:rsidRDefault="00F95CB2" w:rsidP="00646E65">
      <w:pPr>
        <w:pStyle w:val="Default"/>
        <w:ind w:firstLine="720"/>
        <w:jc w:val="both"/>
        <w:rPr>
          <w:rFonts w:ascii="Times New Roman" w:hAnsi="Times New Roman" w:cs="Times New Roman"/>
          <w:i/>
          <w:color w:val="auto"/>
        </w:rPr>
      </w:pPr>
      <w:r w:rsidRPr="00B822C9">
        <w:rPr>
          <w:rFonts w:ascii="Times New Roman" w:hAnsi="Times New Roman" w:cs="Times New Roman"/>
          <w:i/>
          <w:color w:val="auto"/>
        </w:rPr>
        <w:t xml:space="preserve">preventing individuals and families who were recently homeless from becoming </w:t>
      </w:r>
    </w:p>
    <w:p w14:paraId="07496589" w14:textId="2CCC73A4" w:rsidR="00F95CB2" w:rsidRPr="00B822C9" w:rsidRDefault="00F95CB2" w:rsidP="00646E65">
      <w:pPr>
        <w:pStyle w:val="Default"/>
        <w:ind w:firstLine="720"/>
        <w:jc w:val="both"/>
        <w:rPr>
          <w:rFonts w:ascii="Times New Roman" w:hAnsi="Times New Roman" w:cs="Times New Roman"/>
          <w:i/>
          <w:color w:val="auto"/>
        </w:rPr>
      </w:pPr>
      <w:r w:rsidRPr="00B822C9">
        <w:rPr>
          <w:rFonts w:ascii="Times New Roman" w:hAnsi="Times New Roman" w:cs="Times New Roman"/>
          <w:i/>
          <w:color w:val="auto"/>
        </w:rPr>
        <w:t>homeless again</w:t>
      </w:r>
      <w:r w:rsidR="00E66BB8" w:rsidRPr="00B822C9">
        <w:rPr>
          <w:rFonts w:ascii="Times New Roman" w:hAnsi="Times New Roman" w:cs="Times New Roman"/>
          <w:i/>
          <w:color w:val="auto"/>
        </w:rPr>
        <w:t>.</w:t>
      </w:r>
    </w:p>
    <w:p w14:paraId="25C8EDAC" w14:textId="77777777" w:rsidR="00163E9E" w:rsidRPr="00B822C9" w:rsidRDefault="00163E9E" w:rsidP="00E66BB8">
      <w:pPr>
        <w:pStyle w:val="Default"/>
        <w:jc w:val="both"/>
        <w:rPr>
          <w:rFonts w:ascii="Times New Roman" w:hAnsi="Times New Roman" w:cs="Times New Roman"/>
          <w:color w:val="auto"/>
        </w:rPr>
      </w:pPr>
    </w:p>
    <w:p w14:paraId="043B6944" w14:textId="424348F0" w:rsidR="00BD76A1" w:rsidRPr="00B822C9" w:rsidRDefault="00377791" w:rsidP="005F3A80">
      <w:pPr>
        <w:pStyle w:val="Default"/>
        <w:ind w:left="720" w:firstLine="720"/>
        <w:jc w:val="both"/>
        <w:rPr>
          <w:rFonts w:ascii="Times New Roman" w:hAnsi="Times New Roman" w:cs="Times New Roman"/>
          <w:color w:val="auto"/>
        </w:rPr>
      </w:pPr>
      <w:r w:rsidRPr="00B822C9">
        <w:rPr>
          <w:rFonts w:ascii="Times New Roman" w:hAnsi="Times New Roman" w:cs="Times New Roman"/>
          <w:color w:val="auto"/>
        </w:rPr>
        <w:t>The State’s goal</w:t>
      </w:r>
      <w:r w:rsidR="00B73751" w:rsidRPr="00B822C9">
        <w:rPr>
          <w:rFonts w:ascii="Times New Roman" w:hAnsi="Times New Roman" w:cs="Times New Roman"/>
          <w:color w:val="auto"/>
        </w:rPr>
        <w:t>s are</w:t>
      </w:r>
      <w:r w:rsidRPr="00B822C9">
        <w:rPr>
          <w:rFonts w:ascii="Times New Roman" w:hAnsi="Times New Roman" w:cs="Times New Roman"/>
          <w:color w:val="auto"/>
        </w:rPr>
        <w:t xml:space="preserve"> to shorten the length of time any h</w:t>
      </w:r>
      <w:r w:rsidR="00CF5E92" w:rsidRPr="00B822C9">
        <w:rPr>
          <w:rFonts w:ascii="Times New Roman" w:hAnsi="Times New Roman" w:cs="Times New Roman"/>
          <w:color w:val="auto"/>
        </w:rPr>
        <w:t>omeless person remains</w:t>
      </w:r>
      <w:r w:rsidR="005F3A80" w:rsidRPr="00B822C9">
        <w:rPr>
          <w:rFonts w:ascii="Times New Roman" w:hAnsi="Times New Roman" w:cs="Times New Roman"/>
          <w:color w:val="auto"/>
        </w:rPr>
        <w:t xml:space="preserve"> </w:t>
      </w:r>
      <w:r w:rsidR="00CF5E92" w:rsidRPr="00B822C9">
        <w:rPr>
          <w:rFonts w:ascii="Times New Roman" w:hAnsi="Times New Roman" w:cs="Times New Roman"/>
          <w:color w:val="auto"/>
        </w:rPr>
        <w:t xml:space="preserve">homeless, facilitate access to affordable housing units, and prevent </w:t>
      </w:r>
      <w:r w:rsidR="009445BC" w:rsidRPr="00B822C9">
        <w:rPr>
          <w:rFonts w:ascii="Times New Roman" w:hAnsi="Times New Roman" w:cs="Times New Roman"/>
          <w:color w:val="auto"/>
        </w:rPr>
        <w:t>re</w:t>
      </w:r>
      <w:r w:rsidR="00CF5E92" w:rsidRPr="00B822C9">
        <w:rPr>
          <w:rFonts w:ascii="Times New Roman" w:hAnsi="Times New Roman" w:cs="Times New Roman"/>
          <w:color w:val="auto"/>
        </w:rPr>
        <w:t>occurrences</w:t>
      </w:r>
      <w:r w:rsidR="00175C39" w:rsidRPr="00B822C9">
        <w:rPr>
          <w:rFonts w:ascii="Times New Roman" w:hAnsi="Times New Roman" w:cs="Times New Roman"/>
          <w:color w:val="auto"/>
        </w:rPr>
        <w:t xml:space="preserve"> </w:t>
      </w:r>
      <w:r w:rsidR="00CF5E92" w:rsidRPr="00B822C9">
        <w:rPr>
          <w:rFonts w:ascii="Times New Roman" w:hAnsi="Times New Roman" w:cs="Times New Roman"/>
          <w:color w:val="auto"/>
        </w:rPr>
        <w:t>of</w:t>
      </w:r>
      <w:r w:rsidR="00175C39" w:rsidRPr="00B822C9">
        <w:rPr>
          <w:rFonts w:ascii="Times New Roman" w:hAnsi="Times New Roman" w:cs="Times New Roman"/>
          <w:color w:val="auto"/>
        </w:rPr>
        <w:t xml:space="preserve"> </w:t>
      </w:r>
      <w:r w:rsidR="00CF5E92" w:rsidRPr="00B822C9">
        <w:rPr>
          <w:rFonts w:ascii="Times New Roman" w:hAnsi="Times New Roman" w:cs="Times New Roman"/>
          <w:color w:val="auto"/>
        </w:rPr>
        <w:t xml:space="preserve">homelessness.  However, according to the </w:t>
      </w:r>
      <w:r w:rsidR="00E86F28" w:rsidRPr="00B822C9">
        <w:rPr>
          <w:rFonts w:ascii="Times New Roman" w:hAnsi="Times New Roman" w:cs="Times New Roman"/>
          <w:color w:val="auto"/>
        </w:rPr>
        <w:t>National</w:t>
      </w:r>
      <w:r w:rsidR="00494D89" w:rsidRPr="00B822C9">
        <w:rPr>
          <w:rFonts w:ascii="Times New Roman" w:hAnsi="Times New Roman" w:cs="Times New Roman"/>
          <w:color w:val="auto"/>
        </w:rPr>
        <w:t xml:space="preserve"> </w:t>
      </w:r>
      <w:r w:rsidR="00CF5E92" w:rsidRPr="00B822C9">
        <w:rPr>
          <w:rFonts w:ascii="Times New Roman" w:hAnsi="Times New Roman" w:cs="Times New Roman"/>
          <w:color w:val="auto"/>
        </w:rPr>
        <w:t>Low</w:t>
      </w:r>
      <w:r w:rsidR="00EF0943" w:rsidRPr="00B822C9">
        <w:rPr>
          <w:rFonts w:ascii="Times New Roman" w:hAnsi="Times New Roman" w:cs="Times New Roman"/>
          <w:color w:val="auto"/>
        </w:rPr>
        <w:t xml:space="preserve"> </w:t>
      </w:r>
      <w:r w:rsidR="00CF5E92" w:rsidRPr="00B822C9">
        <w:rPr>
          <w:rFonts w:ascii="Times New Roman" w:hAnsi="Times New Roman" w:cs="Times New Roman"/>
          <w:color w:val="auto"/>
        </w:rPr>
        <w:t xml:space="preserve">Income Housing Coalition, </w:t>
      </w:r>
      <w:r w:rsidR="00000292" w:rsidRPr="00B822C9">
        <w:rPr>
          <w:rFonts w:ascii="Times New Roman" w:hAnsi="Times New Roman" w:cs="Times New Roman"/>
          <w:color w:val="auto"/>
        </w:rPr>
        <w:t xml:space="preserve">Alabama </w:t>
      </w:r>
      <w:r w:rsidR="004B6A7D" w:rsidRPr="00B822C9">
        <w:rPr>
          <w:rFonts w:ascii="Times New Roman" w:hAnsi="Times New Roman" w:cs="Times New Roman"/>
          <w:color w:val="auto"/>
        </w:rPr>
        <w:t xml:space="preserve">has a shortage of </w:t>
      </w:r>
      <w:r w:rsidR="005F3A80" w:rsidRPr="00B822C9">
        <w:rPr>
          <w:rFonts w:ascii="Times New Roman" w:hAnsi="Times New Roman" w:cs="Times New Roman"/>
          <w:color w:val="auto"/>
        </w:rPr>
        <w:t>86,362</w:t>
      </w:r>
      <w:r w:rsidR="004B6A7D" w:rsidRPr="00B822C9">
        <w:rPr>
          <w:rFonts w:ascii="Times New Roman" w:hAnsi="Times New Roman" w:cs="Times New Roman"/>
          <w:color w:val="auto"/>
        </w:rPr>
        <w:t xml:space="preserve"> rental homes available and affordable for extremely low-income renters</w:t>
      </w:r>
      <w:r w:rsidR="00E86F28" w:rsidRPr="00B822C9">
        <w:rPr>
          <w:rFonts w:ascii="Times New Roman" w:hAnsi="Times New Roman" w:cs="Times New Roman"/>
          <w:color w:val="auto"/>
        </w:rPr>
        <w:t>.</w:t>
      </w:r>
      <w:r w:rsidR="00281F06" w:rsidRPr="00B822C9">
        <w:rPr>
          <w:rFonts w:ascii="Times New Roman" w:hAnsi="Times New Roman" w:cs="Times New Roman"/>
          <w:color w:val="auto"/>
        </w:rPr>
        <w:t xml:space="preserve">  </w:t>
      </w:r>
      <w:r w:rsidR="009445BC" w:rsidRPr="00B822C9">
        <w:rPr>
          <w:rFonts w:ascii="Times New Roman" w:hAnsi="Times New Roman" w:cs="Times New Roman"/>
          <w:color w:val="auto"/>
        </w:rPr>
        <w:t>This shortage creates a huge obstacle to</w:t>
      </w:r>
      <w:r w:rsidR="00B73751" w:rsidRPr="00B822C9">
        <w:rPr>
          <w:rFonts w:ascii="Times New Roman" w:hAnsi="Times New Roman" w:cs="Times New Roman"/>
          <w:color w:val="auto"/>
        </w:rPr>
        <w:t xml:space="preserve"> obtaining these</w:t>
      </w:r>
      <w:r w:rsidR="009445BC" w:rsidRPr="00B822C9">
        <w:rPr>
          <w:rFonts w:ascii="Times New Roman" w:hAnsi="Times New Roman" w:cs="Times New Roman"/>
          <w:color w:val="auto"/>
        </w:rPr>
        <w:t xml:space="preserve"> goal</w:t>
      </w:r>
      <w:r w:rsidR="00B73751" w:rsidRPr="00B822C9">
        <w:rPr>
          <w:rFonts w:ascii="Times New Roman" w:hAnsi="Times New Roman" w:cs="Times New Roman"/>
          <w:color w:val="auto"/>
        </w:rPr>
        <w:t>s</w:t>
      </w:r>
      <w:r w:rsidR="009445BC" w:rsidRPr="00B822C9">
        <w:rPr>
          <w:rFonts w:ascii="Times New Roman" w:hAnsi="Times New Roman" w:cs="Times New Roman"/>
          <w:color w:val="auto"/>
        </w:rPr>
        <w:t>.  However, case managers working with ESG funds will continue to seek supplemental assistance for their clients</w:t>
      </w:r>
      <w:r w:rsidR="00817795" w:rsidRPr="00B822C9">
        <w:rPr>
          <w:rFonts w:ascii="Times New Roman" w:hAnsi="Times New Roman" w:cs="Times New Roman"/>
          <w:color w:val="auto"/>
        </w:rPr>
        <w:t xml:space="preserve"> by coordinating with mainstream service providers</w:t>
      </w:r>
      <w:r w:rsidR="009445BC" w:rsidRPr="00B822C9">
        <w:rPr>
          <w:rFonts w:ascii="Times New Roman" w:hAnsi="Times New Roman" w:cs="Times New Roman"/>
          <w:color w:val="auto"/>
        </w:rPr>
        <w:t>.</w:t>
      </w:r>
    </w:p>
    <w:p w14:paraId="18CF9185" w14:textId="77777777" w:rsidR="004B6A7D" w:rsidRPr="00B822C9" w:rsidRDefault="004B6A7D" w:rsidP="004B6A7D">
      <w:pPr>
        <w:pStyle w:val="Default"/>
        <w:ind w:left="720"/>
        <w:jc w:val="both"/>
        <w:rPr>
          <w:rFonts w:ascii="Times New Roman" w:hAnsi="Times New Roman" w:cs="Times New Roman"/>
          <w:color w:val="auto"/>
        </w:rPr>
      </w:pPr>
    </w:p>
    <w:p w14:paraId="764204AE" w14:textId="276407A7" w:rsidR="00F95CB2" w:rsidRPr="00B822C9" w:rsidRDefault="00F95CB2" w:rsidP="00EF0943">
      <w:pPr>
        <w:pStyle w:val="Default"/>
        <w:ind w:left="720"/>
        <w:jc w:val="both"/>
        <w:rPr>
          <w:rFonts w:ascii="Times New Roman" w:hAnsi="Times New Roman" w:cs="Times New Roman"/>
          <w:i/>
          <w:color w:val="auto"/>
        </w:rPr>
      </w:pPr>
      <w:r w:rsidRPr="00B822C9">
        <w:rPr>
          <w:rFonts w:ascii="Times New Roman" w:hAnsi="Times New Roman" w:cs="Times New Roman"/>
          <w:i/>
          <w:color w:val="auto"/>
        </w:rPr>
        <w:t xml:space="preserve">Helping low-income individuals and families </w:t>
      </w:r>
      <w:r w:rsidRPr="00B822C9">
        <w:rPr>
          <w:rFonts w:ascii="Times New Roman" w:hAnsi="Times New Roman" w:cs="Times New Roman"/>
          <w:bCs/>
          <w:i/>
          <w:color w:val="auto"/>
        </w:rPr>
        <w:t>avoid becoming homeless</w:t>
      </w:r>
      <w:r w:rsidRPr="00B822C9">
        <w:rPr>
          <w:rFonts w:ascii="Times New Roman" w:hAnsi="Times New Roman" w:cs="Times New Roman"/>
          <w:i/>
          <w:color w:val="auto"/>
        </w:rPr>
        <w:t>, especially extremely low-income individuals and families who are:</w:t>
      </w:r>
      <w:r w:rsidR="0035296D" w:rsidRPr="00B822C9">
        <w:rPr>
          <w:rFonts w:ascii="Times New Roman" w:hAnsi="Times New Roman" w:cs="Times New Roman"/>
          <w:i/>
          <w:color w:val="auto"/>
        </w:rPr>
        <w:t xml:space="preserve"> </w:t>
      </w:r>
      <w:r w:rsidRPr="00B822C9">
        <w:rPr>
          <w:rFonts w:ascii="Times New Roman" w:hAnsi="Times New Roman" w:cs="Times New Roman"/>
          <w:bCs/>
          <w:i/>
          <w:color w:val="auto"/>
        </w:rPr>
        <w:t>Being discharged from publicly funded institutions and systems of care</w:t>
      </w:r>
      <w:r w:rsidRPr="00B822C9">
        <w:rPr>
          <w:rFonts w:ascii="Times New Roman" w:hAnsi="Times New Roman" w:cs="Times New Roman"/>
          <w:i/>
          <w:color w:val="auto"/>
        </w:rPr>
        <w:t>, such as healthcare facilities, mental health facilities, foster care and other youth facilities, and corrections programs and institutions</w:t>
      </w:r>
      <w:r w:rsidR="00E66BB8" w:rsidRPr="00B822C9">
        <w:rPr>
          <w:rFonts w:ascii="Times New Roman" w:hAnsi="Times New Roman" w:cs="Times New Roman"/>
          <w:i/>
          <w:color w:val="auto"/>
        </w:rPr>
        <w:t>.</w:t>
      </w:r>
    </w:p>
    <w:p w14:paraId="5DBA8324" w14:textId="77777777" w:rsidR="00163E9E" w:rsidRPr="00B822C9" w:rsidRDefault="00163E9E" w:rsidP="00ED7E0D">
      <w:pPr>
        <w:pStyle w:val="Default"/>
        <w:jc w:val="both"/>
        <w:rPr>
          <w:rFonts w:ascii="Times New Roman" w:hAnsi="Times New Roman" w:cs="Times New Roman"/>
          <w:color w:val="auto"/>
        </w:rPr>
      </w:pPr>
    </w:p>
    <w:p w14:paraId="5745E6B3" w14:textId="5995F9EF" w:rsidR="001B311F" w:rsidRPr="00B822C9" w:rsidRDefault="001B311F" w:rsidP="008711D3">
      <w:pPr>
        <w:pStyle w:val="Default"/>
        <w:ind w:left="720" w:firstLine="720"/>
        <w:jc w:val="both"/>
        <w:rPr>
          <w:rFonts w:ascii="Times New Roman" w:hAnsi="Times New Roman" w:cs="Times New Roman"/>
          <w:color w:val="auto"/>
        </w:rPr>
      </w:pPr>
      <w:r w:rsidRPr="00B822C9">
        <w:rPr>
          <w:rFonts w:ascii="Times New Roman" w:hAnsi="Times New Roman" w:cs="Times New Roman"/>
          <w:color w:val="auto"/>
        </w:rPr>
        <w:t>The State’s goal is to increase awareness of permanent housing, emergency shelter, and</w:t>
      </w:r>
      <w:r w:rsidR="005F3A80" w:rsidRPr="00B822C9">
        <w:rPr>
          <w:rFonts w:ascii="Times New Roman" w:hAnsi="Times New Roman" w:cs="Times New Roman"/>
          <w:color w:val="auto"/>
        </w:rPr>
        <w:t xml:space="preserve"> </w:t>
      </w:r>
      <w:r w:rsidRPr="00B822C9">
        <w:rPr>
          <w:rFonts w:ascii="Times New Roman" w:hAnsi="Times New Roman" w:cs="Times New Roman"/>
          <w:color w:val="auto"/>
        </w:rPr>
        <w:t>transitional housing availability.</w:t>
      </w:r>
      <w:r w:rsidR="008711D3" w:rsidRPr="00B822C9">
        <w:rPr>
          <w:rFonts w:ascii="Times New Roman" w:hAnsi="Times New Roman" w:cs="Times New Roman"/>
          <w:color w:val="auto"/>
        </w:rPr>
        <w:t xml:space="preserve">  </w:t>
      </w:r>
      <w:r w:rsidRPr="00B822C9">
        <w:rPr>
          <w:rFonts w:ascii="Times New Roman" w:hAnsi="Times New Roman" w:cs="Times New Roman"/>
          <w:color w:val="auto"/>
        </w:rPr>
        <w:t xml:space="preserve">In order to accomplish this goal, the ESG </w:t>
      </w:r>
      <w:r w:rsidR="00530957" w:rsidRPr="00B822C9">
        <w:rPr>
          <w:rFonts w:ascii="Times New Roman" w:hAnsi="Times New Roman" w:cs="Times New Roman"/>
          <w:color w:val="auto"/>
        </w:rPr>
        <w:t>subrecipients and second-tier subrecipients</w:t>
      </w:r>
      <w:r w:rsidRPr="00B822C9">
        <w:rPr>
          <w:rFonts w:ascii="Times New Roman" w:hAnsi="Times New Roman" w:cs="Times New Roman"/>
          <w:color w:val="auto"/>
        </w:rPr>
        <w:t xml:space="preserve"> will inform those publicly funded institutions </w:t>
      </w:r>
      <w:r w:rsidR="00B73751" w:rsidRPr="00B822C9">
        <w:rPr>
          <w:rFonts w:ascii="Times New Roman" w:hAnsi="Times New Roman" w:cs="Times New Roman"/>
          <w:color w:val="auto"/>
        </w:rPr>
        <w:t>of</w:t>
      </w:r>
      <w:r w:rsidRPr="00B822C9">
        <w:rPr>
          <w:rFonts w:ascii="Times New Roman" w:hAnsi="Times New Roman" w:cs="Times New Roman"/>
          <w:color w:val="auto"/>
        </w:rPr>
        <w:t xml:space="preserve"> the available housing options in their service area.</w:t>
      </w:r>
      <w:r w:rsidR="00E66BB8" w:rsidRPr="00B822C9">
        <w:rPr>
          <w:rFonts w:ascii="Times New Roman" w:hAnsi="Times New Roman" w:cs="Times New Roman"/>
          <w:color w:val="auto"/>
        </w:rPr>
        <w:t xml:space="preserve">  </w:t>
      </w:r>
      <w:r w:rsidRPr="00B822C9">
        <w:rPr>
          <w:rFonts w:ascii="Times New Roman" w:hAnsi="Times New Roman" w:cs="Times New Roman"/>
          <w:color w:val="auto"/>
        </w:rPr>
        <w:t>This information would then be made available to those persons being discharged.</w:t>
      </w:r>
      <w:r w:rsidR="00200992" w:rsidRPr="00B822C9">
        <w:rPr>
          <w:rFonts w:ascii="Times New Roman" w:hAnsi="Times New Roman" w:cs="Times New Roman"/>
          <w:color w:val="auto"/>
        </w:rPr>
        <w:t xml:space="preserve"> </w:t>
      </w:r>
      <w:r w:rsidR="008711D3" w:rsidRPr="00B822C9">
        <w:rPr>
          <w:rFonts w:ascii="Times New Roman" w:hAnsi="Times New Roman" w:cs="Times New Roman"/>
          <w:color w:val="auto"/>
        </w:rPr>
        <w:t xml:space="preserve"> </w:t>
      </w:r>
      <w:r w:rsidR="00200992" w:rsidRPr="00B822C9">
        <w:rPr>
          <w:rFonts w:ascii="Times New Roman" w:hAnsi="Times New Roman" w:cs="Times New Roman"/>
          <w:color w:val="auto"/>
        </w:rPr>
        <w:t xml:space="preserve">The ESG </w:t>
      </w:r>
      <w:r w:rsidR="00530957" w:rsidRPr="00B822C9">
        <w:rPr>
          <w:rFonts w:ascii="Times New Roman" w:hAnsi="Times New Roman" w:cs="Times New Roman"/>
          <w:color w:val="auto"/>
        </w:rPr>
        <w:t>subrecipients and second-tier subrecipients</w:t>
      </w:r>
      <w:r w:rsidR="00200992" w:rsidRPr="00B822C9">
        <w:rPr>
          <w:rFonts w:ascii="Times New Roman" w:hAnsi="Times New Roman" w:cs="Times New Roman"/>
          <w:color w:val="auto"/>
        </w:rPr>
        <w:t xml:space="preserve"> will also work </w:t>
      </w:r>
      <w:r w:rsidR="00BA256B" w:rsidRPr="00B822C9">
        <w:rPr>
          <w:rFonts w:ascii="Times New Roman" w:hAnsi="Times New Roman" w:cs="Times New Roman"/>
          <w:color w:val="auto"/>
        </w:rPr>
        <w:tab/>
      </w:r>
      <w:r w:rsidR="00200992" w:rsidRPr="00B822C9">
        <w:rPr>
          <w:rFonts w:ascii="Times New Roman" w:hAnsi="Times New Roman" w:cs="Times New Roman"/>
          <w:color w:val="auto"/>
        </w:rPr>
        <w:t>more closely with mainstream agencies serving individuals and families that are at risk for homelessness in an effort to inform them of available permanent housing, emergency shelter, and transitional housing availability.</w:t>
      </w:r>
    </w:p>
    <w:p w14:paraId="2FB04D13" w14:textId="77777777" w:rsidR="00F95CB2" w:rsidRPr="00B822C9" w:rsidRDefault="00F95CB2" w:rsidP="00ED7E0D">
      <w:pPr>
        <w:pStyle w:val="Default"/>
        <w:jc w:val="both"/>
        <w:rPr>
          <w:rFonts w:ascii="Times New Roman" w:hAnsi="Times New Roman" w:cs="Times New Roman"/>
          <w:color w:val="auto"/>
        </w:rPr>
      </w:pPr>
    </w:p>
    <w:p w14:paraId="1989A8E6" w14:textId="5CA3BE39" w:rsidR="00F95CB2" w:rsidRPr="00B822C9" w:rsidRDefault="00F95CB2" w:rsidP="008711D3">
      <w:pPr>
        <w:pStyle w:val="Default"/>
        <w:ind w:left="720"/>
        <w:jc w:val="both"/>
        <w:rPr>
          <w:rFonts w:ascii="Times New Roman" w:hAnsi="Times New Roman" w:cs="Times New Roman"/>
          <w:i/>
          <w:color w:val="auto"/>
        </w:rPr>
      </w:pPr>
      <w:r w:rsidRPr="00B822C9">
        <w:rPr>
          <w:rFonts w:ascii="Times New Roman" w:hAnsi="Times New Roman" w:cs="Times New Roman"/>
          <w:bCs/>
          <w:i/>
          <w:color w:val="auto"/>
        </w:rPr>
        <w:t>Receiving assistance from public and private agencies</w:t>
      </w:r>
      <w:r w:rsidRPr="00B822C9">
        <w:rPr>
          <w:rFonts w:ascii="Times New Roman" w:hAnsi="Times New Roman" w:cs="Times New Roman"/>
          <w:b/>
          <w:bCs/>
          <w:i/>
          <w:color w:val="auto"/>
        </w:rPr>
        <w:t xml:space="preserve"> </w:t>
      </w:r>
      <w:r w:rsidRPr="00B822C9">
        <w:rPr>
          <w:rFonts w:ascii="Times New Roman" w:hAnsi="Times New Roman" w:cs="Times New Roman"/>
          <w:i/>
          <w:color w:val="auto"/>
        </w:rPr>
        <w:t>that address housing, health,</w:t>
      </w:r>
      <w:r w:rsidR="00E66BB8" w:rsidRPr="00B822C9">
        <w:rPr>
          <w:rFonts w:ascii="Times New Roman" w:hAnsi="Times New Roman" w:cs="Times New Roman"/>
          <w:i/>
          <w:color w:val="auto"/>
        </w:rPr>
        <w:t xml:space="preserve"> </w:t>
      </w:r>
      <w:r w:rsidRPr="00B822C9">
        <w:rPr>
          <w:rFonts w:ascii="Times New Roman" w:hAnsi="Times New Roman" w:cs="Times New Roman"/>
          <w:i/>
          <w:color w:val="auto"/>
        </w:rPr>
        <w:t>social services, employment, education, or youth needs</w:t>
      </w:r>
      <w:r w:rsidR="00E66BB8" w:rsidRPr="00B822C9">
        <w:rPr>
          <w:rFonts w:ascii="Times New Roman" w:hAnsi="Times New Roman" w:cs="Times New Roman"/>
          <w:i/>
          <w:color w:val="auto"/>
        </w:rPr>
        <w:t>.</w:t>
      </w:r>
    </w:p>
    <w:p w14:paraId="51212E9C" w14:textId="77777777" w:rsidR="00163E9E" w:rsidRPr="00B822C9" w:rsidRDefault="00163E9E" w:rsidP="00ED7E0D">
      <w:pPr>
        <w:pStyle w:val="Default"/>
        <w:jc w:val="both"/>
        <w:rPr>
          <w:rFonts w:ascii="Times New Roman" w:hAnsi="Times New Roman" w:cs="Times New Roman"/>
          <w:color w:val="auto"/>
        </w:rPr>
      </w:pPr>
    </w:p>
    <w:p w14:paraId="0105F336" w14:textId="69A23E75" w:rsidR="00A46D4F" w:rsidRPr="00B822C9" w:rsidRDefault="00A46D4F" w:rsidP="008711D3">
      <w:pPr>
        <w:pStyle w:val="Default"/>
        <w:ind w:left="720" w:firstLine="720"/>
        <w:jc w:val="both"/>
        <w:rPr>
          <w:rFonts w:ascii="Times New Roman" w:hAnsi="Times New Roman" w:cs="Times New Roman"/>
          <w:color w:val="auto"/>
        </w:rPr>
      </w:pPr>
      <w:r w:rsidRPr="00B822C9">
        <w:rPr>
          <w:rFonts w:ascii="Times New Roman" w:hAnsi="Times New Roman" w:cs="Times New Roman"/>
          <w:color w:val="auto"/>
        </w:rPr>
        <w:t xml:space="preserve">The State’s goal is that ESG </w:t>
      </w:r>
      <w:r w:rsidR="00530957" w:rsidRPr="00B822C9">
        <w:rPr>
          <w:rFonts w:ascii="Times New Roman" w:hAnsi="Times New Roman" w:cs="Times New Roman"/>
          <w:color w:val="auto"/>
        </w:rPr>
        <w:t>subrecipients’ and second-tier subrecipients’</w:t>
      </w:r>
      <w:r w:rsidR="005F3A80" w:rsidRPr="00B822C9">
        <w:rPr>
          <w:rFonts w:ascii="Times New Roman" w:hAnsi="Times New Roman" w:cs="Times New Roman"/>
          <w:color w:val="auto"/>
        </w:rPr>
        <w:t xml:space="preserve"> </w:t>
      </w:r>
      <w:r w:rsidRPr="00B822C9">
        <w:rPr>
          <w:rFonts w:ascii="Times New Roman" w:hAnsi="Times New Roman" w:cs="Times New Roman"/>
          <w:color w:val="auto"/>
        </w:rPr>
        <w:t>case managers will become more knowledgeable about the types of public and</w:t>
      </w:r>
      <w:r w:rsidR="005F3A80" w:rsidRPr="00B822C9">
        <w:rPr>
          <w:rFonts w:ascii="Times New Roman" w:hAnsi="Times New Roman" w:cs="Times New Roman"/>
          <w:color w:val="auto"/>
        </w:rPr>
        <w:t xml:space="preserve"> </w:t>
      </w:r>
      <w:r w:rsidRPr="00B822C9">
        <w:rPr>
          <w:rFonts w:ascii="Times New Roman" w:hAnsi="Times New Roman" w:cs="Times New Roman"/>
          <w:color w:val="auto"/>
        </w:rPr>
        <w:t xml:space="preserve">private </w:t>
      </w:r>
      <w:r w:rsidR="005F3A80" w:rsidRPr="00B822C9">
        <w:rPr>
          <w:rFonts w:ascii="Times New Roman" w:hAnsi="Times New Roman" w:cs="Times New Roman"/>
          <w:color w:val="auto"/>
        </w:rPr>
        <w:t>a</w:t>
      </w:r>
      <w:r w:rsidRPr="00B822C9">
        <w:rPr>
          <w:rFonts w:ascii="Times New Roman" w:hAnsi="Times New Roman" w:cs="Times New Roman"/>
          <w:color w:val="auto"/>
        </w:rPr>
        <w:t>ssistance that address housing, health, social services, employment, education</w:t>
      </w:r>
      <w:r w:rsidR="00751551" w:rsidRPr="00B822C9">
        <w:rPr>
          <w:rFonts w:ascii="Times New Roman" w:hAnsi="Times New Roman" w:cs="Times New Roman"/>
          <w:color w:val="auto"/>
        </w:rPr>
        <w:t>,</w:t>
      </w:r>
      <w:r w:rsidRPr="00B822C9">
        <w:rPr>
          <w:rFonts w:ascii="Times New Roman" w:hAnsi="Times New Roman" w:cs="Times New Roman"/>
          <w:color w:val="auto"/>
        </w:rPr>
        <w:t xml:space="preserve"> and youth needs.  To accomplish this goal, case managers will work more closely with mainstream service providers and private agencies which address these needs.</w:t>
      </w:r>
      <w:r w:rsidR="00200992" w:rsidRPr="00B822C9">
        <w:rPr>
          <w:rFonts w:ascii="Times New Roman" w:hAnsi="Times New Roman" w:cs="Times New Roman"/>
          <w:color w:val="auto"/>
        </w:rPr>
        <w:t xml:space="preserve">  The case managers will provide this information to their clients and assist them in obtaining other eligible assistance.</w:t>
      </w:r>
    </w:p>
    <w:p w14:paraId="5C501E9B" w14:textId="77777777" w:rsidR="00E66BB8" w:rsidRPr="00B822C9" w:rsidRDefault="00E66BB8" w:rsidP="00ED7E0D">
      <w:pPr>
        <w:pStyle w:val="Default"/>
        <w:jc w:val="both"/>
        <w:rPr>
          <w:rFonts w:ascii="Times New Roman" w:hAnsi="Times New Roman" w:cs="Times New Roman"/>
          <w:color w:val="auto"/>
        </w:rPr>
      </w:pPr>
    </w:p>
    <w:p w14:paraId="08B2FECC" w14:textId="45A0EDD8" w:rsidR="004B1420" w:rsidRPr="00B822C9" w:rsidRDefault="004B1420" w:rsidP="008711D3">
      <w:pPr>
        <w:pStyle w:val="Default"/>
        <w:ind w:left="720"/>
        <w:jc w:val="both"/>
        <w:rPr>
          <w:rFonts w:ascii="Times New Roman" w:hAnsi="Times New Roman" w:cs="Times New Roman"/>
          <w:b/>
          <w:bCs/>
          <w:i/>
          <w:color w:val="auto"/>
        </w:rPr>
      </w:pPr>
      <w:r w:rsidRPr="00B822C9">
        <w:rPr>
          <w:rFonts w:ascii="Times New Roman" w:hAnsi="Times New Roman" w:cs="Times New Roman"/>
          <w:i/>
          <w:color w:val="auto"/>
        </w:rPr>
        <w:lastRenderedPageBreak/>
        <w:t xml:space="preserve">The jurisdiction must specify the activities that it plans to undertake during the next year to </w:t>
      </w:r>
      <w:r w:rsidRPr="00B822C9">
        <w:rPr>
          <w:rFonts w:ascii="Times New Roman" w:hAnsi="Times New Roman" w:cs="Times New Roman"/>
          <w:b/>
          <w:bCs/>
          <w:i/>
          <w:color w:val="auto"/>
        </w:rPr>
        <w:t xml:space="preserve">address the housing and supportive service needs </w:t>
      </w:r>
      <w:r w:rsidRPr="00B822C9">
        <w:rPr>
          <w:rFonts w:ascii="Times New Roman" w:hAnsi="Times New Roman" w:cs="Times New Roman"/>
          <w:i/>
          <w:color w:val="auto"/>
        </w:rPr>
        <w:t>identified in accordance</w:t>
      </w:r>
      <w:r w:rsidR="005F3A80" w:rsidRPr="00B822C9">
        <w:rPr>
          <w:rFonts w:ascii="Times New Roman" w:hAnsi="Times New Roman" w:cs="Times New Roman"/>
          <w:i/>
          <w:color w:val="auto"/>
        </w:rPr>
        <w:t xml:space="preserve"> </w:t>
      </w:r>
      <w:r w:rsidRPr="00B822C9">
        <w:rPr>
          <w:rFonts w:ascii="Times New Roman" w:hAnsi="Times New Roman" w:cs="Times New Roman"/>
          <w:i/>
          <w:color w:val="auto"/>
        </w:rPr>
        <w:t xml:space="preserve">with §91.215(e) with respect to </w:t>
      </w:r>
      <w:r w:rsidRPr="00B822C9">
        <w:rPr>
          <w:rFonts w:ascii="Times New Roman" w:hAnsi="Times New Roman" w:cs="Times New Roman"/>
          <w:b/>
          <w:bCs/>
          <w:i/>
          <w:color w:val="auto"/>
        </w:rPr>
        <w:t xml:space="preserve">persons who are not homeless but have other special needs. </w:t>
      </w:r>
    </w:p>
    <w:p w14:paraId="55E598EC" w14:textId="77777777" w:rsidR="00163E9E" w:rsidRPr="00B822C9" w:rsidRDefault="00163E9E" w:rsidP="00ED7E0D">
      <w:pPr>
        <w:pStyle w:val="Default"/>
        <w:jc w:val="both"/>
        <w:rPr>
          <w:rFonts w:ascii="Times New Roman" w:hAnsi="Times New Roman" w:cs="Times New Roman"/>
          <w:color w:val="auto"/>
          <w:u w:val="single"/>
        </w:rPr>
      </w:pPr>
    </w:p>
    <w:p w14:paraId="64287424" w14:textId="31A5D8BA" w:rsidR="00705DA0" w:rsidRPr="00B822C9" w:rsidRDefault="00705DA0" w:rsidP="008711D3">
      <w:pPr>
        <w:pStyle w:val="Default"/>
        <w:ind w:left="720" w:firstLine="720"/>
        <w:jc w:val="both"/>
        <w:rPr>
          <w:rFonts w:ascii="Times New Roman" w:hAnsi="Times New Roman" w:cs="Times New Roman"/>
          <w:color w:val="auto"/>
        </w:rPr>
      </w:pPr>
      <w:r w:rsidRPr="00B822C9">
        <w:rPr>
          <w:rFonts w:ascii="Times New Roman" w:hAnsi="Times New Roman" w:cs="Times New Roman"/>
          <w:color w:val="auto"/>
        </w:rPr>
        <w:t xml:space="preserve">The Alabama Housing Finance Authority (AHFA), as the administrator of </w:t>
      </w:r>
      <w:r w:rsidR="00BA256B" w:rsidRPr="00B822C9">
        <w:rPr>
          <w:rFonts w:ascii="Times New Roman" w:hAnsi="Times New Roman" w:cs="Times New Roman"/>
          <w:color w:val="auto"/>
        </w:rPr>
        <w:tab/>
      </w:r>
      <w:r w:rsidRPr="00B822C9">
        <w:rPr>
          <w:rFonts w:ascii="Times New Roman" w:hAnsi="Times New Roman" w:cs="Times New Roman"/>
          <w:color w:val="auto"/>
        </w:rPr>
        <w:t>the HOME Program, provides opportunities for developer applicants to construct housing for some persons who are not homeless but may have other special needs.  While AHFA does not specify what may be needed or desired in certain markets, they generally approve high quantities of housing for the elderly.  Units</w:t>
      </w:r>
      <w:r w:rsidR="00D17A26" w:rsidRPr="00B822C9">
        <w:rPr>
          <w:rFonts w:ascii="Times New Roman" w:hAnsi="Times New Roman" w:cs="Times New Roman"/>
          <w:color w:val="auto"/>
        </w:rPr>
        <w:t xml:space="preserve"> </w:t>
      </w:r>
      <w:r w:rsidRPr="00B822C9">
        <w:rPr>
          <w:rFonts w:ascii="Times New Roman" w:hAnsi="Times New Roman" w:cs="Times New Roman"/>
          <w:color w:val="auto"/>
        </w:rPr>
        <w:t>for other persons with special needs are encouraged but not mandatory.  HOME</w:t>
      </w:r>
      <w:r w:rsidR="00D17A26" w:rsidRPr="00B822C9">
        <w:rPr>
          <w:rFonts w:ascii="Times New Roman" w:hAnsi="Times New Roman" w:cs="Times New Roman"/>
          <w:color w:val="auto"/>
        </w:rPr>
        <w:t xml:space="preserve"> </w:t>
      </w:r>
      <w:r w:rsidRPr="00B822C9">
        <w:rPr>
          <w:rFonts w:ascii="Times New Roman" w:hAnsi="Times New Roman" w:cs="Times New Roman"/>
          <w:color w:val="auto"/>
        </w:rPr>
        <w:t>funds are not used for tenant-based rental assistance.</w:t>
      </w:r>
    </w:p>
    <w:p w14:paraId="7EFC842F" w14:textId="77777777" w:rsidR="00705DA0" w:rsidRPr="00B822C9" w:rsidRDefault="00705DA0" w:rsidP="00ED7E0D">
      <w:pPr>
        <w:pStyle w:val="Default"/>
        <w:jc w:val="both"/>
        <w:rPr>
          <w:rFonts w:ascii="Times New Roman" w:hAnsi="Times New Roman" w:cs="Times New Roman"/>
          <w:color w:val="auto"/>
        </w:rPr>
      </w:pPr>
    </w:p>
    <w:p w14:paraId="3867E9A0" w14:textId="3ABE2F9D" w:rsidR="00AF3447" w:rsidRPr="00B822C9" w:rsidRDefault="00705DA0" w:rsidP="008711D3">
      <w:pPr>
        <w:pStyle w:val="Default"/>
        <w:ind w:left="720" w:firstLine="720"/>
        <w:jc w:val="both"/>
        <w:rPr>
          <w:rFonts w:ascii="Times New Roman" w:hAnsi="Times New Roman" w:cs="Times New Roman"/>
          <w:color w:val="auto"/>
        </w:rPr>
      </w:pPr>
      <w:r w:rsidRPr="00B822C9">
        <w:rPr>
          <w:rFonts w:ascii="Times New Roman" w:hAnsi="Times New Roman" w:cs="Times New Roman"/>
          <w:color w:val="auto"/>
        </w:rPr>
        <w:t xml:space="preserve">Information specific to </w:t>
      </w:r>
      <w:r w:rsidR="00E84879" w:rsidRPr="00B822C9">
        <w:rPr>
          <w:rFonts w:ascii="Times New Roman" w:hAnsi="Times New Roman" w:cs="Times New Roman"/>
          <w:color w:val="auto"/>
        </w:rPr>
        <w:t xml:space="preserve">the needs of </w:t>
      </w:r>
      <w:r w:rsidRPr="00B822C9">
        <w:rPr>
          <w:rFonts w:ascii="Times New Roman" w:hAnsi="Times New Roman" w:cs="Times New Roman"/>
          <w:color w:val="auto"/>
        </w:rPr>
        <w:t xml:space="preserve">non-homeless persons who may require supportive services or housing assistance is </w:t>
      </w:r>
      <w:r w:rsidR="00AF3447" w:rsidRPr="00B822C9">
        <w:rPr>
          <w:rFonts w:ascii="Times New Roman" w:hAnsi="Times New Roman" w:cs="Times New Roman"/>
          <w:color w:val="auto"/>
        </w:rPr>
        <w:t xml:space="preserve">currently not reported to the State.  However, to address these needs, the following steps will be taken.  Where applicable, the </w:t>
      </w:r>
      <w:r w:rsidR="00751551" w:rsidRPr="00B822C9">
        <w:rPr>
          <w:rFonts w:ascii="Times New Roman" w:hAnsi="Times New Roman" w:cs="Times New Roman"/>
          <w:color w:val="auto"/>
        </w:rPr>
        <w:t>CoC</w:t>
      </w:r>
      <w:r w:rsidR="00AF3447" w:rsidRPr="00B822C9">
        <w:rPr>
          <w:rFonts w:ascii="Times New Roman" w:hAnsi="Times New Roman" w:cs="Times New Roman"/>
          <w:color w:val="auto"/>
        </w:rPr>
        <w:t xml:space="preserve"> groups in the State will work towards expanding their membership to include agencies that provide services to the following persons who are non-homeless: elderly, persons with HIV/AIDS, persons with disabilities, persons with alcohol or other drug addictions, and public housing residents.</w:t>
      </w:r>
      <w:r w:rsidR="0091305D" w:rsidRPr="00B822C9">
        <w:rPr>
          <w:rFonts w:ascii="Times New Roman" w:hAnsi="Times New Roman" w:cs="Times New Roman"/>
          <w:color w:val="auto"/>
        </w:rPr>
        <w:t xml:space="preserve">  </w:t>
      </w:r>
    </w:p>
    <w:p w14:paraId="057A5DFE" w14:textId="77777777" w:rsidR="0091305D" w:rsidRPr="00B822C9" w:rsidRDefault="0091305D" w:rsidP="00ED7E0D">
      <w:pPr>
        <w:pStyle w:val="Default"/>
        <w:jc w:val="both"/>
        <w:rPr>
          <w:rFonts w:ascii="Times New Roman" w:hAnsi="Times New Roman" w:cs="Times New Roman"/>
          <w:color w:val="auto"/>
        </w:rPr>
      </w:pPr>
    </w:p>
    <w:p w14:paraId="42749BF6" w14:textId="1FBE37DC" w:rsidR="00E66BB8" w:rsidRPr="00B822C9" w:rsidRDefault="0091305D" w:rsidP="00856ECD">
      <w:pPr>
        <w:pStyle w:val="Default"/>
        <w:ind w:left="720" w:firstLine="720"/>
        <w:jc w:val="both"/>
        <w:rPr>
          <w:rFonts w:ascii="Times New Roman" w:hAnsi="Times New Roman" w:cs="Times New Roman"/>
        </w:rPr>
      </w:pPr>
      <w:r w:rsidRPr="00B822C9">
        <w:rPr>
          <w:rFonts w:ascii="Times New Roman" w:hAnsi="Times New Roman" w:cs="Times New Roman"/>
          <w:color w:val="auto"/>
        </w:rPr>
        <w:t>At a minimum, e</w:t>
      </w:r>
      <w:r w:rsidR="00AF3447" w:rsidRPr="00B822C9">
        <w:rPr>
          <w:rFonts w:ascii="Times New Roman" w:hAnsi="Times New Roman" w:cs="Times New Roman"/>
          <w:color w:val="auto"/>
        </w:rPr>
        <w:t>ach continuum will coordin</w:t>
      </w:r>
      <w:r w:rsidR="00B24E38" w:rsidRPr="00B822C9">
        <w:rPr>
          <w:rFonts w:ascii="Times New Roman" w:hAnsi="Times New Roman" w:cs="Times New Roman"/>
          <w:color w:val="auto"/>
        </w:rPr>
        <w:t>ate with these agencies in its</w:t>
      </w:r>
      <w:r w:rsidR="00D17A26" w:rsidRPr="00B822C9">
        <w:rPr>
          <w:rFonts w:ascii="Times New Roman" w:hAnsi="Times New Roman" w:cs="Times New Roman"/>
          <w:color w:val="auto"/>
        </w:rPr>
        <w:t xml:space="preserve"> </w:t>
      </w:r>
      <w:r w:rsidR="00AF3447" w:rsidRPr="00B822C9">
        <w:rPr>
          <w:rFonts w:ascii="Times New Roman" w:hAnsi="Times New Roman" w:cs="Times New Roman"/>
          <w:color w:val="auto"/>
        </w:rPr>
        <w:t>service area regarding the supportive services and housing needs of these</w:t>
      </w:r>
      <w:r w:rsidR="00D17A26" w:rsidRPr="00B822C9">
        <w:rPr>
          <w:rFonts w:ascii="Times New Roman" w:hAnsi="Times New Roman" w:cs="Times New Roman"/>
          <w:color w:val="auto"/>
        </w:rPr>
        <w:t xml:space="preserve"> </w:t>
      </w:r>
      <w:r w:rsidR="00856ECD" w:rsidRPr="00B822C9">
        <w:rPr>
          <w:rFonts w:ascii="Times New Roman" w:hAnsi="Times New Roman" w:cs="Times New Roman"/>
          <w:color w:val="auto"/>
        </w:rPr>
        <w:t>persons.</w:t>
      </w:r>
      <w:r w:rsidR="00D17A26" w:rsidRPr="00B822C9">
        <w:rPr>
          <w:rFonts w:ascii="Times New Roman" w:hAnsi="Times New Roman" w:cs="Times New Roman"/>
          <w:color w:val="auto"/>
        </w:rPr>
        <w:t xml:space="preserve"> </w:t>
      </w:r>
      <w:r w:rsidR="00856ECD" w:rsidRPr="00B822C9">
        <w:rPr>
          <w:rFonts w:ascii="Times New Roman" w:hAnsi="Times New Roman" w:cs="Times New Roman"/>
          <w:color w:val="auto"/>
        </w:rPr>
        <w:t xml:space="preserve"> The</w:t>
      </w:r>
      <w:r w:rsidR="00AF3447" w:rsidRPr="00B822C9">
        <w:rPr>
          <w:rFonts w:ascii="Times New Roman" w:hAnsi="Times New Roman" w:cs="Times New Roman"/>
          <w:color w:val="auto"/>
        </w:rPr>
        <w:t xml:space="preserve"> continuums will summarize and prioritize these needs.  Once this information is available, the continuums, service providers, and other interested agencies can begin to plan activities and coordinate efforts to address the</w:t>
      </w:r>
      <w:r w:rsidR="00AF3447" w:rsidRPr="00B822C9">
        <w:rPr>
          <w:rFonts w:ascii="Times New Roman" w:hAnsi="Times New Roman" w:cs="Times New Roman"/>
        </w:rPr>
        <w:t>se needs.</w:t>
      </w:r>
    </w:p>
    <w:p w14:paraId="44FF4ACA" w14:textId="10E50652" w:rsidR="00CF64C1" w:rsidRPr="00B822C9" w:rsidRDefault="00CF64C1" w:rsidP="00856ECD">
      <w:pPr>
        <w:pStyle w:val="Default"/>
        <w:ind w:firstLine="720"/>
        <w:jc w:val="both"/>
        <w:rPr>
          <w:rFonts w:ascii="Times New Roman" w:hAnsi="Times New Roman" w:cs="Times New Roman"/>
        </w:rPr>
      </w:pPr>
    </w:p>
    <w:p w14:paraId="3D303096" w14:textId="427926C8" w:rsidR="00CF64C1" w:rsidRPr="00AB26BB" w:rsidRDefault="00AB26BB" w:rsidP="00AB26BB">
      <w:pPr>
        <w:jc w:val="center"/>
        <w:rPr>
          <w:rFonts w:ascii="Arial" w:hAnsi="Arial" w:cs="Arial"/>
          <w:sz w:val="24"/>
        </w:rPr>
      </w:pPr>
      <w:r w:rsidRPr="00B822C9">
        <w:rPr>
          <w:rFonts w:ascii="Times New Roman" w:hAnsi="Times New Roman"/>
          <w:sz w:val="24"/>
        </w:rPr>
        <w:t>__________________End of PY202</w:t>
      </w:r>
      <w:r w:rsidR="00D15AFA" w:rsidRPr="00B822C9">
        <w:rPr>
          <w:rFonts w:ascii="Times New Roman" w:hAnsi="Times New Roman"/>
          <w:sz w:val="24"/>
        </w:rPr>
        <w:t>3</w:t>
      </w:r>
      <w:r w:rsidRPr="00B822C9">
        <w:rPr>
          <w:rFonts w:ascii="Times New Roman" w:hAnsi="Times New Roman"/>
          <w:sz w:val="24"/>
        </w:rPr>
        <w:t xml:space="preserve"> ESG Action Plan________________</w:t>
      </w:r>
      <w:r w:rsidRPr="00B822C9">
        <w:rPr>
          <w:rFonts w:ascii="Arial" w:hAnsi="Arial" w:cs="Arial"/>
          <w:sz w:val="24"/>
        </w:rPr>
        <w:t>__</w:t>
      </w:r>
    </w:p>
    <w:sectPr w:rsidR="00CF64C1" w:rsidRPr="00AB26BB" w:rsidSect="00AC457D">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F5066" w14:textId="77777777" w:rsidR="00624483" w:rsidRDefault="00624483" w:rsidP="00A91F4D">
      <w:r>
        <w:separator/>
      </w:r>
    </w:p>
  </w:endnote>
  <w:endnote w:type="continuationSeparator" w:id="0">
    <w:p w14:paraId="4109FF28" w14:textId="77777777" w:rsidR="00624483" w:rsidRDefault="00624483" w:rsidP="00A9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9C35" w14:textId="4C6AA152" w:rsidR="00D12FB0" w:rsidRPr="00EB62EC" w:rsidRDefault="00D12FB0" w:rsidP="00A91F4D">
    <w:pPr>
      <w:pStyle w:val="Footer"/>
      <w:pBdr>
        <w:top w:val="thinThickSmallGap" w:sz="24" w:space="1" w:color="622423"/>
      </w:pBdr>
      <w:tabs>
        <w:tab w:val="clear" w:pos="4680"/>
        <w:tab w:val="clear" w:pos="9360"/>
        <w:tab w:val="right" w:pos="8280"/>
      </w:tabs>
      <w:rPr>
        <w:rFonts w:ascii="Times New Roman" w:hAnsi="Times New Roman"/>
      </w:rPr>
    </w:pPr>
    <w:r w:rsidRPr="001A24C8">
      <w:rPr>
        <w:rFonts w:ascii="Times New Roman" w:hAnsi="Times New Roman"/>
      </w:rPr>
      <w:t>PY20</w:t>
    </w:r>
    <w:r w:rsidR="00D64B5B" w:rsidRPr="001A24C8">
      <w:rPr>
        <w:rFonts w:ascii="Times New Roman" w:hAnsi="Times New Roman"/>
        <w:lang w:val="en-US"/>
      </w:rPr>
      <w:t>2</w:t>
    </w:r>
    <w:r w:rsidR="00D15AFA" w:rsidRPr="001A24C8">
      <w:rPr>
        <w:rFonts w:ascii="Times New Roman" w:hAnsi="Times New Roman"/>
        <w:lang w:val="en-US"/>
      </w:rPr>
      <w:t>3</w:t>
    </w:r>
    <w:r w:rsidRPr="001A24C8">
      <w:rPr>
        <w:rFonts w:ascii="Times New Roman" w:hAnsi="Times New Roman"/>
      </w:rPr>
      <w:t xml:space="preserve"> </w:t>
    </w:r>
    <w:r w:rsidR="005A16C7" w:rsidRPr="001A24C8">
      <w:rPr>
        <w:rFonts w:ascii="Times New Roman" w:hAnsi="Times New Roman"/>
        <w:lang w:val="en-US"/>
      </w:rPr>
      <w:t xml:space="preserve">ESG </w:t>
    </w:r>
    <w:r w:rsidR="000D625A" w:rsidRPr="001A24C8">
      <w:rPr>
        <w:rFonts w:ascii="Times New Roman" w:hAnsi="Times New Roman"/>
        <w:lang w:val="en-US"/>
      </w:rPr>
      <w:t xml:space="preserve">One-Year Annual </w:t>
    </w:r>
    <w:r w:rsidRPr="001A24C8">
      <w:rPr>
        <w:rFonts w:ascii="Times New Roman" w:hAnsi="Times New Roman"/>
      </w:rPr>
      <w:t>Action Plan</w:t>
    </w:r>
    <w:r w:rsidR="001A24C8">
      <w:rPr>
        <w:rFonts w:ascii="Times New Roman" w:hAnsi="Times New Roman"/>
        <w:lang w:val="en-US"/>
      </w:rPr>
      <w:t xml:space="preserve"> – For Public Hearing</w:t>
    </w:r>
    <w:r w:rsidRPr="001A24C8">
      <w:rPr>
        <w:rFonts w:ascii="Times New Roman" w:hAnsi="Times New Roman"/>
      </w:rPr>
      <w:tab/>
    </w:r>
    <w:r w:rsidR="005A16C7" w:rsidRPr="001A24C8">
      <w:rPr>
        <w:rFonts w:ascii="Times New Roman" w:hAnsi="Times New Roman"/>
      </w:rPr>
      <w:tab/>
    </w:r>
    <w:r w:rsidRPr="001A24C8">
      <w:rPr>
        <w:rFonts w:ascii="Times New Roman" w:hAnsi="Times New Roman"/>
      </w:rPr>
      <w:t xml:space="preserve">Page </w:t>
    </w:r>
    <w:r w:rsidRPr="001A24C8">
      <w:rPr>
        <w:rFonts w:ascii="Times New Roman" w:hAnsi="Times New Roman"/>
      </w:rPr>
      <w:fldChar w:fldCharType="begin"/>
    </w:r>
    <w:r w:rsidRPr="001A24C8">
      <w:rPr>
        <w:rFonts w:ascii="Times New Roman" w:hAnsi="Times New Roman"/>
      </w:rPr>
      <w:instrText xml:space="preserve"> PAGE   \* MERGEFORMAT </w:instrText>
    </w:r>
    <w:r w:rsidRPr="001A24C8">
      <w:rPr>
        <w:rFonts w:ascii="Times New Roman" w:hAnsi="Times New Roman"/>
      </w:rPr>
      <w:fldChar w:fldCharType="separate"/>
    </w:r>
    <w:r w:rsidR="00B373FF" w:rsidRPr="001A24C8">
      <w:rPr>
        <w:rFonts w:ascii="Times New Roman" w:hAnsi="Times New Roman"/>
        <w:noProof/>
      </w:rPr>
      <w:t>2</w:t>
    </w:r>
    <w:r w:rsidRPr="001A24C8">
      <w:rPr>
        <w:rFonts w:ascii="Times New Roman" w:hAnsi="Times New Roman"/>
      </w:rPr>
      <w:fldChar w:fldCharType="end"/>
    </w:r>
  </w:p>
  <w:p w14:paraId="39EF87E1" w14:textId="77777777" w:rsidR="00D12FB0" w:rsidRDefault="00D12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4E18" w14:textId="77777777" w:rsidR="00D12FB0" w:rsidRDefault="00D12FB0" w:rsidP="007E71EC">
    <w:pPr>
      <w:pStyle w:val="Footer"/>
      <w:pBdr>
        <w:top w:val="thinThickSmallGap" w:sz="24" w:space="1" w:color="622423"/>
      </w:pBdr>
      <w:tabs>
        <w:tab w:val="clear" w:pos="4680"/>
        <w:tab w:val="clear" w:pos="9360"/>
        <w:tab w:val="right" w:pos="8640"/>
      </w:tabs>
      <w:rPr>
        <w:rFonts w:ascii="Cambria" w:hAnsi="Cambria"/>
      </w:rPr>
    </w:pPr>
    <w:r>
      <w:rPr>
        <w:rFonts w:ascii="Cambria" w:hAnsi="Cambria"/>
      </w:rPr>
      <w:t>Proposed PY2012 ESG Action Plan</w:t>
    </w:r>
    <w:r>
      <w:rPr>
        <w:rFonts w:ascii="Cambria" w:hAnsi="Cambria"/>
      </w:rPr>
      <w:tab/>
    </w:r>
  </w:p>
  <w:p w14:paraId="26B9E662" w14:textId="77777777" w:rsidR="00D12FB0" w:rsidRDefault="00D12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58E9" w14:textId="77777777" w:rsidR="00624483" w:rsidRDefault="00624483" w:rsidP="00A91F4D">
      <w:r>
        <w:separator/>
      </w:r>
    </w:p>
  </w:footnote>
  <w:footnote w:type="continuationSeparator" w:id="0">
    <w:p w14:paraId="38712BE2" w14:textId="77777777" w:rsidR="00624483" w:rsidRDefault="00624483" w:rsidP="00A91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4ED"/>
    <w:multiLevelType w:val="hybridMultilevel"/>
    <w:tmpl w:val="53BE1268"/>
    <w:lvl w:ilvl="0" w:tplc="90D01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546DD4"/>
    <w:multiLevelType w:val="hybridMultilevel"/>
    <w:tmpl w:val="6C547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6067D8"/>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E4971"/>
    <w:multiLevelType w:val="hybridMultilevel"/>
    <w:tmpl w:val="5E823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749A2"/>
    <w:multiLevelType w:val="hybridMultilevel"/>
    <w:tmpl w:val="1C6263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35434"/>
    <w:multiLevelType w:val="hybridMultilevel"/>
    <w:tmpl w:val="6868DC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7E32041"/>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C5240"/>
    <w:multiLevelType w:val="hybridMultilevel"/>
    <w:tmpl w:val="6B44ABB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26955FA1"/>
    <w:multiLevelType w:val="hybridMultilevel"/>
    <w:tmpl w:val="FCA6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360B5"/>
    <w:multiLevelType w:val="hybridMultilevel"/>
    <w:tmpl w:val="AC48C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21134A"/>
    <w:multiLevelType w:val="hybridMultilevel"/>
    <w:tmpl w:val="4844AD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C824330"/>
    <w:multiLevelType w:val="hybridMultilevel"/>
    <w:tmpl w:val="8D080C54"/>
    <w:lvl w:ilvl="0" w:tplc="B186F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F02683"/>
    <w:multiLevelType w:val="hybridMultilevel"/>
    <w:tmpl w:val="52FCEDBE"/>
    <w:lvl w:ilvl="0" w:tplc="D58AA8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1A6C6A"/>
    <w:multiLevelType w:val="hybridMultilevel"/>
    <w:tmpl w:val="F2B6CF7C"/>
    <w:lvl w:ilvl="0" w:tplc="DCC02B38">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07283"/>
    <w:multiLevelType w:val="hybridMultilevel"/>
    <w:tmpl w:val="53B47DCE"/>
    <w:lvl w:ilvl="0" w:tplc="75687F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1A68B1"/>
    <w:multiLevelType w:val="hybridMultilevel"/>
    <w:tmpl w:val="2D1AC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54641A"/>
    <w:multiLevelType w:val="hybridMultilevel"/>
    <w:tmpl w:val="F228B1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8391F44"/>
    <w:multiLevelType w:val="hybridMultilevel"/>
    <w:tmpl w:val="7778CC04"/>
    <w:lvl w:ilvl="0" w:tplc="2E967882">
      <w:start w:val="5"/>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A7150CA"/>
    <w:multiLevelType w:val="hybridMultilevel"/>
    <w:tmpl w:val="5434CB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0D91835"/>
    <w:multiLevelType w:val="hybridMultilevel"/>
    <w:tmpl w:val="C61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A43D5"/>
    <w:multiLevelType w:val="hybridMultilevel"/>
    <w:tmpl w:val="0DC4896C"/>
    <w:lvl w:ilvl="0" w:tplc="4096223A">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161A8"/>
    <w:multiLevelType w:val="hybridMultilevel"/>
    <w:tmpl w:val="5F7686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CE52C6C"/>
    <w:multiLevelType w:val="hybridMultilevel"/>
    <w:tmpl w:val="EB8870EC"/>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D71533"/>
    <w:multiLevelType w:val="hybridMultilevel"/>
    <w:tmpl w:val="F0A69A80"/>
    <w:lvl w:ilvl="0" w:tplc="B5EE13AA">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13546C"/>
    <w:multiLevelType w:val="hybridMultilevel"/>
    <w:tmpl w:val="0E423B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7946395"/>
    <w:multiLevelType w:val="hybridMultilevel"/>
    <w:tmpl w:val="2C9E20D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681A7E37"/>
    <w:multiLevelType w:val="hybridMultilevel"/>
    <w:tmpl w:val="D9009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C7167B9"/>
    <w:multiLevelType w:val="hybridMultilevel"/>
    <w:tmpl w:val="FC8C0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8941A1"/>
    <w:multiLevelType w:val="hybridMultilevel"/>
    <w:tmpl w:val="D60AC7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8373531"/>
    <w:multiLevelType w:val="hybridMultilevel"/>
    <w:tmpl w:val="30D0080C"/>
    <w:lvl w:ilvl="0" w:tplc="37507CF4">
      <w:start w:val="5"/>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C7E4D8A"/>
    <w:multiLevelType w:val="hybridMultilevel"/>
    <w:tmpl w:val="E76A6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38386499">
    <w:abstractNumId w:val="3"/>
  </w:num>
  <w:num w:numId="2" w16cid:durableId="1914006870">
    <w:abstractNumId w:val="9"/>
  </w:num>
  <w:num w:numId="3" w16cid:durableId="1707441238">
    <w:abstractNumId w:val="26"/>
  </w:num>
  <w:num w:numId="4" w16cid:durableId="636568773">
    <w:abstractNumId w:val="24"/>
  </w:num>
  <w:num w:numId="5" w16cid:durableId="783891329">
    <w:abstractNumId w:val="19"/>
  </w:num>
  <w:num w:numId="6" w16cid:durableId="841048399">
    <w:abstractNumId w:val="10"/>
  </w:num>
  <w:num w:numId="7" w16cid:durableId="393967907">
    <w:abstractNumId w:val="25"/>
  </w:num>
  <w:num w:numId="8" w16cid:durableId="28726994">
    <w:abstractNumId w:val="8"/>
  </w:num>
  <w:num w:numId="9" w16cid:durableId="2041975474">
    <w:abstractNumId w:val="4"/>
  </w:num>
  <w:num w:numId="10" w16cid:durableId="1480876692">
    <w:abstractNumId w:val="2"/>
  </w:num>
  <w:num w:numId="11" w16cid:durableId="1180509571">
    <w:abstractNumId w:val="6"/>
  </w:num>
  <w:num w:numId="12" w16cid:durableId="1144203452">
    <w:abstractNumId w:val="7"/>
  </w:num>
  <w:num w:numId="13" w16cid:durableId="67582145">
    <w:abstractNumId w:val="28"/>
  </w:num>
  <w:num w:numId="14" w16cid:durableId="894046178">
    <w:abstractNumId w:val="5"/>
  </w:num>
  <w:num w:numId="15" w16cid:durableId="722945566">
    <w:abstractNumId w:val="30"/>
  </w:num>
  <w:num w:numId="16" w16cid:durableId="1022782386">
    <w:abstractNumId w:val="18"/>
  </w:num>
  <w:num w:numId="17" w16cid:durableId="1110786015">
    <w:abstractNumId w:val="1"/>
  </w:num>
  <w:num w:numId="18" w16cid:durableId="117919070">
    <w:abstractNumId w:val="21"/>
  </w:num>
  <w:num w:numId="19" w16cid:durableId="943615015">
    <w:abstractNumId w:val="27"/>
  </w:num>
  <w:num w:numId="20" w16cid:durableId="18943746">
    <w:abstractNumId w:val="15"/>
  </w:num>
  <w:num w:numId="21" w16cid:durableId="1341929464">
    <w:abstractNumId w:val="16"/>
  </w:num>
  <w:num w:numId="22" w16cid:durableId="1262105709">
    <w:abstractNumId w:val="12"/>
  </w:num>
  <w:num w:numId="23" w16cid:durableId="1925452750">
    <w:abstractNumId w:val="29"/>
  </w:num>
  <w:num w:numId="24" w16cid:durableId="949052075">
    <w:abstractNumId w:val="17"/>
  </w:num>
  <w:num w:numId="25" w16cid:durableId="1355499402">
    <w:abstractNumId w:val="13"/>
  </w:num>
  <w:num w:numId="26" w16cid:durableId="1529099800">
    <w:abstractNumId w:val="11"/>
  </w:num>
  <w:num w:numId="27" w16cid:durableId="1667783094">
    <w:abstractNumId w:val="20"/>
  </w:num>
  <w:num w:numId="28" w16cid:durableId="1685741033">
    <w:abstractNumId w:val="23"/>
  </w:num>
  <w:num w:numId="29" w16cid:durableId="1288241155">
    <w:abstractNumId w:val="0"/>
  </w:num>
  <w:num w:numId="30" w16cid:durableId="205026350">
    <w:abstractNumId w:val="14"/>
  </w:num>
  <w:num w:numId="31" w16cid:durableId="81691966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4D"/>
    <w:rsid w:val="00000292"/>
    <w:rsid w:val="00002E71"/>
    <w:rsid w:val="000218A6"/>
    <w:rsid w:val="0002498F"/>
    <w:rsid w:val="0002704B"/>
    <w:rsid w:val="00027F00"/>
    <w:rsid w:val="000323A4"/>
    <w:rsid w:val="00032741"/>
    <w:rsid w:val="000362B2"/>
    <w:rsid w:val="0004404D"/>
    <w:rsid w:val="00045394"/>
    <w:rsid w:val="0006357E"/>
    <w:rsid w:val="00077C28"/>
    <w:rsid w:val="0008044C"/>
    <w:rsid w:val="00081FAD"/>
    <w:rsid w:val="00084514"/>
    <w:rsid w:val="00093164"/>
    <w:rsid w:val="000A0623"/>
    <w:rsid w:val="000B1419"/>
    <w:rsid w:val="000C13B3"/>
    <w:rsid w:val="000C359A"/>
    <w:rsid w:val="000C66BB"/>
    <w:rsid w:val="000D2634"/>
    <w:rsid w:val="000D625A"/>
    <w:rsid w:val="00101E2E"/>
    <w:rsid w:val="00103A4B"/>
    <w:rsid w:val="0010535F"/>
    <w:rsid w:val="0010548D"/>
    <w:rsid w:val="0011350E"/>
    <w:rsid w:val="00113B1C"/>
    <w:rsid w:val="00116051"/>
    <w:rsid w:val="00116749"/>
    <w:rsid w:val="00124F59"/>
    <w:rsid w:val="001256AF"/>
    <w:rsid w:val="00131964"/>
    <w:rsid w:val="00134FAB"/>
    <w:rsid w:val="00135E06"/>
    <w:rsid w:val="001371EF"/>
    <w:rsid w:val="00140084"/>
    <w:rsid w:val="00163E9E"/>
    <w:rsid w:val="0017385E"/>
    <w:rsid w:val="00175C39"/>
    <w:rsid w:val="00176FB2"/>
    <w:rsid w:val="00183507"/>
    <w:rsid w:val="00192A75"/>
    <w:rsid w:val="00196AB6"/>
    <w:rsid w:val="001A24C8"/>
    <w:rsid w:val="001A37CF"/>
    <w:rsid w:val="001A7C36"/>
    <w:rsid w:val="001B311F"/>
    <w:rsid w:val="001B7095"/>
    <w:rsid w:val="001C0287"/>
    <w:rsid w:val="001C3770"/>
    <w:rsid w:val="001C4CA3"/>
    <w:rsid w:val="001E3F54"/>
    <w:rsid w:val="001F3032"/>
    <w:rsid w:val="001F4B18"/>
    <w:rsid w:val="00200992"/>
    <w:rsid w:val="00205723"/>
    <w:rsid w:val="002108E8"/>
    <w:rsid w:val="00216F0B"/>
    <w:rsid w:val="00217348"/>
    <w:rsid w:val="00220E1A"/>
    <w:rsid w:val="00223162"/>
    <w:rsid w:val="00225FB5"/>
    <w:rsid w:val="002275F4"/>
    <w:rsid w:val="002278ED"/>
    <w:rsid w:val="00251203"/>
    <w:rsid w:val="00263547"/>
    <w:rsid w:val="002653C3"/>
    <w:rsid w:val="00272BC4"/>
    <w:rsid w:val="002774F7"/>
    <w:rsid w:val="00281F06"/>
    <w:rsid w:val="002A21F3"/>
    <w:rsid w:val="002B0F3F"/>
    <w:rsid w:val="002C0EC6"/>
    <w:rsid w:val="002C2158"/>
    <w:rsid w:val="002D555D"/>
    <w:rsid w:val="002E6140"/>
    <w:rsid w:val="002F19A4"/>
    <w:rsid w:val="002F5199"/>
    <w:rsid w:val="00303D20"/>
    <w:rsid w:val="00310E6E"/>
    <w:rsid w:val="00311178"/>
    <w:rsid w:val="0031621D"/>
    <w:rsid w:val="00322F4E"/>
    <w:rsid w:val="00327C03"/>
    <w:rsid w:val="0034031F"/>
    <w:rsid w:val="00346064"/>
    <w:rsid w:val="0035191C"/>
    <w:rsid w:val="0035296D"/>
    <w:rsid w:val="00354D97"/>
    <w:rsid w:val="00354EBA"/>
    <w:rsid w:val="003558FB"/>
    <w:rsid w:val="00360A6C"/>
    <w:rsid w:val="00371D5D"/>
    <w:rsid w:val="003738EA"/>
    <w:rsid w:val="00377791"/>
    <w:rsid w:val="003807D4"/>
    <w:rsid w:val="003908EE"/>
    <w:rsid w:val="00392835"/>
    <w:rsid w:val="003943F6"/>
    <w:rsid w:val="00395D94"/>
    <w:rsid w:val="003A4346"/>
    <w:rsid w:val="003C3148"/>
    <w:rsid w:val="003D52D1"/>
    <w:rsid w:val="003E0F6D"/>
    <w:rsid w:val="003F492E"/>
    <w:rsid w:val="003F78F2"/>
    <w:rsid w:val="00407706"/>
    <w:rsid w:val="0041108B"/>
    <w:rsid w:val="00413725"/>
    <w:rsid w:val="00413D5D"/>
    <w:rsid w:val="004416F8"/>
    <w:rsid w:val="00451CB8"/>
    <w:rsid w:val="00452968"/>
    <w:rsid w:val="00454156"/>
    <w:rsid w:val="0045505F"/>
    <w:rsid w:val="00460E6B"/>
    <w:rsid w:val="004628A7"/>
    <w:rsid w:val="00463C42"/>
    <w:rsid w:val="00464F7C"/>
    <w:rsid w:val="004661A4"/>
    <w:rsid w:val="00483B8F"/>
    <w:rsid w:val="0048477F"/>
    <w:rsid w:val="004913DB"/>
    <w:rsid w:val="00494D89"/>
    <w:rsid w:val="0049501F"/>
    <w:rsid w:val="004A252A"/>
    <w:rsid w:val="004A4B39"/>
    <w:rsid w:val="004B1420"/>
    <w:rsid w:val="004B1812"/>
    <w:rsid w:val="004B33E7"/>
    <w:rsid w:val="004B4D86"/>
    <w:rsid w:val="004B6A7D"/>
    <w:rsid w:val="004B7B9A"/>
    <w:rsid w:val="004C58DB"/>
    <w:rsid w:val="004D12C3"/>
    <w:rsid w:val="004F1022"/>
    <w:rsid w:val="004F5D75"/>
    <w:rsid w:val="00505437"/>
    <w:rsid w:val="00505645"/>
    <w:rsid w:val="00505C97"/>
    <w:rsid w:val="00505F23"/>
    <w:rsid w:val="005102EA"/>
    <w:rsid w:val="00510B5C"/>
    <w:rsid w:val="00513419"/>
    <w:rsid w:val="00513DB8"/>
    <w:rsid w:val="005145DB"/>
    <w:rsid w:val="00516917"/>
    <w:rsid w:val="00525CE7"/>
    <w:rsid w:val="00530957"/>
    <w:rsid w:val="00532471"/>
    <w:rsid w:val="005403DA"/>
    <w:rsid w:val="00547A28"/>
    <w:rsid w:val="00550B14"/>
    <w:rsid w:val="00556132"/>
    <w:rsid w:val="00556134"/>
    <w:rsid w:val="00556759"/>
    <w:rsid w:val="005568B0"/>
    <w:rsid w:val="00557EBE"/>
    <w:rsid w:val="0059433D"/>
    <w:rsid w:val="005A01AC"/>
    <w:rsid w:val="005A16C7"/>
    <w:rsid w:val="005A4419"/>
    <w:rsid w:val="005B61CB"/>
    <w:rsid w:val="005C1481"/>
    <w:rsid w:val="005D442A"/>
    <w:rsid w:val="005E078A"/>
    <w:rsid w:val="005E6235"/>
    <w:rsid w:val="005F3A80"/>
    <w:rsid w:val="006034AF"/>
    <w:rsid w:val="00604612"/>
    <w:rsid w:val="00624483"/>
    <w:rsid w:val="006340DD"/>
    <w:rsid w:val="006342E1"/>
    <w:rsid w:val="006342E5"/>
    <w:rsid w:val="00636E02"/>
    <w:rsid w:val="00640A70"/>
    <w:rsid w:val="0064125F"/>
    <w:rsid w:val="00646E65"/>
    <w:rsid w:val="00693473"/>
    <w:rsid w:val="00694073"/>
    <w:rsid w:val="00697BC3"/>
    <w:rsid w:val="006A4AE0"/>
    <w:rsid w:val="006A6F34"/>
    <w:rsid w:val="006B2B2C"/>
    <w:rsid w:val="006B64B5"/>
    <w:rsid w:val="006C05A5"/>
    <w:rsid w:val="006C4546"/>
    <w:rsid w:val="006D001E"/>
    <w:rsid w:val="006D1235"/>
    <w:rsid w:val="006D18AC"/>
    <w:rsid w:val="006D2996"/>
    <w:rsid w:val="006E2AA6"/>
    <w:rsid w:val="006F62DC"/>
    <w:rsid w:val="00700ECD"/>
    <w:rsid w:val="00703234"/>
    <w:rsid w:val="00705DA0"/>
    <w:rsid w:val="0071174B"/>
    <w:rsid w:val="007321B5"/>
    <w:rsid w:val="00732332"/>
    <w:rsid w:val="007327C3"/>
    <w:rsid w:val="00735186"/>
    <w:rsid w:val="00736F6E"/>
    <w:rsid w:val="00737010"/>
    <w:rsid w:val="007429CC"/>
    <w:rsid w:val="00745913"/>
    <w:rsid w:val="00746AEF"/>
    <w:rsid w:val="00751551"/>
    <w:rsid w:val="0075424D"/>
    <w:rsid w:val="00762C3B"/>
    <w:rsid w:val="0076301F"/>
    <w:rsid w:val="0077248B"/>
    <w:rsid w:val="00775DF0"/>
    <w:rsid w:val="007818C3"/>
    <w:rsid w:val="00787575"/>
    <w:rsid w:val="00792838"/>
    <w:rsid w:val="007A0A75"/>
    <w:rsid w:val="007A20F9"/>
    <w:rsid w:val="007C1D33"/>
    <w:rsid w:val="007C4743"/>
    <w:rsid w:val="007C7FF3"/>
    <w:rsid w:val="007E30F6"/>
    <w:rsid w:val="007E47DE"/>
    <w:rsid w:val="007E4862"/>
    <w:rsid w:val="007E71EC"/>
    <w:rsid w:val="007F5018"/>
    <w:rsid w:val="00810F1B"/>
    <w:rsid w:val="00815033"/>
    <w:rsid w:val="00817795"/>
    <w:rsid w:val="00827CCF"/>
    <w:rsid w:val="00837B19"/>
    <w:rsid w:val="008479D9"/>
    <w:rsid w:val="008519BD"/>
    <w:rsid w:val="00852444"/>
    <w:rsid w:val="00856ECD"/>
    <w:rsid w:val="00857BC3"/>
    <w:rsid w:val="008711D3"/>
    <w:rsid w:val="008737D4"/>
    <w:rsid w:val="008776DC"/>
    <w:rsid w:val="008821E5"/>
    <w:rsid w:val="00893426"/>
    <w:rsid w:val="008971F4"/>
    <w:rsid w:val="008A5975"/>
    <w:rsid w:val="008A74E0"/>
    <w:rsid w:val="008B4B8B"/>
    <w:rsid w:val="008B6F47"/>
    <w:rsid w:val="008C1353"/>
    <w:rsid w:val="008D4261"/>
    <w:rsid w:val="008E0DAC"/>
    <w:rsid w:val="008F11BD"/>
    <w:rsid w:val="0090075E"/>
    <w:rsid w:val="00901EBD"/>
    <w:rsid w:val="00904112"/>
    <w:rsid w:val="009052F7"/>
    <w:rsid w:val="00911A89"/>
    <w:rsid w:val="0091305D"/>
    <w:rsid w:val="00941374"/>
    <w:rsid w:val="00943497"/>
    <w:rsid w:val="009445BC"/>
    <w:rsid w:val="009811F4"/>
    <w:rsid w:val="009B660E"/>
    <w:rsid w:val="009B6AD8"/>
    <w:rsid w:val="009D00DE"/>
    <w:rsid w:val="009D32FD"/>
    <w:rsid w:val="00A01C67"/>
    <w:rsid w:val="00A04353"/>
    <w:rsid w:val="00A13278"/>
    <w:rsid w:val="00A1766A"/>
    <w:rsid w:val="00A22ADC"/>
    <w:rsid w:val="00A34EAE"/>
    <w:rsid w:val="00A418FE"/>
    <w:rsid w:val="00A4616A"/>
    <w:rsid w:val="00A46D4F"/>
    <w:rsid w:val="00A5166C"/>
    <w:rsid w:val="00A57BB6"/>
    <w:rsid w:val="00A621C0"/>
    <w:rsid w:val="00A67B59"/>
    <w:rsid w:val="00A710B1"/>
    <w:rsid w:val="00A76C36"/>
    <w:rsid w:val="00A80518"/>
    <w:rsid w:val="00A91F4D"/>
    <w:rsid w:val="00A97D0F"/>
    <w:rsid w:val="00AB26BB"/>
    <w:rsid w:val="00AC457D"/>
    <w:rsid w:val="00AD3904"/>
    <w:rsid w:val="00AE7774"/>
    <w:rsid w:val="00AF12AE"/>
    <w:rsid w:val="00AF13DD"/>
    <w:rsid w:val="00AF31B0"/>
    <w:rsid w:val="00AF3447"/>
    <w:rsid w:val="00AF550F"/>
    <w:rsid w:val="00AF7034"/>
    <w:rsid w:val="00B02278"/>
    <w:rsid w:val="00B115D1"/>
    <w:rsid w:val="00B11BC5"/>
    <w:rsid w:val="00B22CD8"/>
    <w:rsid w:val="00B24E38"/>
    <w:rsid w:val="00B26231"/>
    <w:rsid w:val="00B306EB"/>
    <w:rsid w:val="00B319BA"/>
    <w:rsid w:val="00B34B8C"/>
    <w:rsid w:val="00B373FF"/>
    <w:rsid w:val="00B40FEE"/>
    <w:rsid w:val="00B41D3F"/>
    <w:rsid w:val="00B46AD8"/>
    <w:rsid w:val="00B5471A"/>
    <w:rsid w:val="00B654A6"/>
    <w:rsid w:val="00B73751"/>
    <w:rsid w:val="00B73EFA"/>
    <w:rsid w:val="00B81BB1"/>
    <w:rsid w:val="00B822C9"/>
    <w:rsid w:val="00B83695"/>
    <w:rsid w:val="00B83E46"/>
    <w:rsid w:val="00B85B57"/>
    <w:rsid w:val="00B90A3F"/>
    <w:rsid w:val="00B97360"/>
    <w:rsid w:val="00BA256B"/>
    <w:rsid w:val="00BA6B68"/>
    <w:rsid w:val="00BB0607"/>
    <w:rsid w:val="00BB3EAC"/>
    <w:rsid w:val="00BB5CFD"/>
    <w:rsid w:val="00BC4A4D"/>
    <w:rsid w:val="00BD76A1"/>
    <w:rsid w:val="00BE6E4C"/>
    <w:rsid w:val="00BE717A"/>
    <w:rsid w:val="00BF101E"/>
    <w:rsid w:val="00BF192A"/>
    <w:rsid w:val="00BF1A5C"/>
    <w:rsid w:val="00BF5714"/>
    <w:rsid w:val="00BF6135"/>
    <w:rsid w:val="00C013AD"/>
    <w:rsid w:val="00C15652"/>
    <w:rsid w:val="00C205A6"/>
    <w:rsid w:val="00C23534"/>
    <w:rsid w:val="00C23DCA"/>
    <w:rsid w:val="00C2449F"/>
    <w:rsid w:val="00C250D0"/>
    <w:rsid w:val="00C35A9D"/>
    <w:rsid w:val="00C43B79"/>
    <w:rsid w:val="00C75A42"/>
    <w:rsid w:val="00C90339"/>
    <w:rsid w:val="00C904C3"/>
    <w:rsid w:val="00C9155A"/>
    <w:rsid w:val="00C949F0"/>
    <w:rsid w:val="00C95300"/>
    <w:rsid w:val="00CA3025"/>
    <w:rsid w:val="00CA65E3"/>
    <w:rsid w:val="00CB07A2"/>
    <w:rsid w:val="00CB3021"/>
    <w:rsid w:val="00CB58E0"/>
    <w:rsid w:val="00CC1646"/>
    <w:rsid w:val="00CC1A0F"/>
    <w:rsid w:val="00CC6926"/>
    <w:rsid w:val="00CC740B"/>
    <w:rsid w:val="00CD0D26"/>
    <w:rsid w:val="00CD22C2"/>
    <w:rsid w:val="00CD2974"/>
    <w:rsid w:val="00CD3D80"/>
    <w:rsid w:val="00CD51BF"/>
    <w:rsid w:val="00CE26F5"/>
    <w:rsid w:val="00CF5E92"/>
    <w:rsid w:val="00CF64C1"/>
    <w:rsid w:val="00D00277"/>
    <w:rsid w:val="00D01202"/>
    <w:rsid w:val="00D11606"/>
    <w:rsid w:val="00D12FB0"/>
    <w:rsid w:val="00D13F30"/>
    <w:rsid w:val="00D15AFA"/>
    <w:rsid w:val="00D17A26"/>
    <w:rsid w:val="00D21E05"/>
    <w:rsid w:val="00D244EF"/>
    <w:rsid w:val="00D246E2"/>
    <w:rsid w:val="00D33B76"/>
    <w:rsid w:val="00D368D0"/>
    <w:rsid w:val="00D36E17"/>
    <w:rsid w:val="00D415F6"/>
    <w:rsid w:val="00D428E5"/>
    <w:rsid w:val="00D440A8"/>
    <w:rsid w:val="00D47019"/>
    <w:rsid w:val="00D528C9"/>
    <w:rsid w:val="00D52E25"/>
    <w:rsid w:val="00D52F97"/>
    <w:rsid w:val="00D60F5D"/>
    <w:rsid w:val="00D6180A"/>
    <w:rsid w:val="00D64B5B"/>
    <w:rsid w:val="00D66B76"/>
    <w:rsid w:val="00D7547D"/>
    <w:rsid w:val="00D80B53"/>
    <w:rsid w:val="00D82AA6"/>
    <w:rsid w:val="00D86A70"/>
    <w:rsid w:val="00D905CE"/>
    <w:rsid w:val="00DA0C2C"/>
    <w:rsid w:val="00DA1E2A"/>
    <w:rsid w:val="00DB6785"/>
    <w:rsid w:val="00DD044D"/>
    <w:rsid w:val="00DD3C23"/>
    <w:rsid w:val="00DE1B12"/>
    <w:rsid w:val="00DE1CAC"/>
    <w:rsid w:val="00DE2AEF"/>
    <w:rsid w:val="00DF510D"/>
    <w:rsid w:val="00E00300"/>
    <w:rsid w:val="00E00F11"/>
    <w:rsid w:val="00E063BE"/>
    <w:rsid w:val="00E20E1B"/>
    <w:rsid w:val="00E217D9"/>
    <w:rsid w:val="00E2470B"/>
    <w:rsid w:val="00E318B4"/>
    <w:rsid w:val="00E343B2"/>
    <w:rsid w:val="00E35376"/>
    <w:rsid w:val="00E35F7C"/>
    <w:rsid w:val="00E4433A"/>
    <w:rsid w:val="00E4538C"/>
    <w:rsid w:val="00E50BC3"/>
    <w:rsid w:val="00E5202B"/>
    <w:rsid w:val="00E60863"/>
    <w:rsid w:val="00E64A46"/>
    <w:rsid w:val="00E66BB8"/>
    <w:rsid w:val="00E7314C"/>
    <w:rsid w:val="00E73564"/>
    <w:rsid w:val="00E75C89"/>
    <w:rsid w:val="00E84879"/>
    <w:rsid w:val="00E86F28"/>
    <w:rsid w:val="00E8785A"/>
    <w:rsid w:val="00E95B98"/>
    <w:rsid w:val="00EA1B0B"/>
    <w:rsid w:val="00EA5546"/>
    <w:rsid w:val="00EA66A2"/>
    <w:rsid w:val="00EA6961"/>
    <w:rsid w:val="00EB1D01"/>
    <w:rsid w:val="00EB2CC9"/>
    <w:rsid w:val="00EB4B0B"/>
    <w:rsid w:val="00EB5FA9"/>
    <w:rsid w:val="00EB62EC"/>
    <w:rsid w:val="00EC4D72"/>
    <w:rsid w:val="00EC6BB7"/>
    <w:rsid w:val="00ED3C43"/>
    <w:rsid w:val="00ED7E0D"/>
    <w:rsid w:val="00EF0943"/>
    <w:rsid w:val="00F06334"/>
    <w:rsid w:val="00F107EE"/>
    <w:rsid w:val="00F16F9A"/>
    <w:rsid w:val="00F1754F"/>
    <w:rsid w:val="00F40684"/>
    <w:rsid w:val="00F45D0C"/>
    <w:rsid w:val="00F5478F"/>
    <w:rsid w:val="00F55D78"/>
    <w:rsid w:val="00F56A93"/>
    <w:rsid w:val="00F76324"/>
    <w:rsid w:val="00F7637C"/>
    <w:rsid w:val="00F76A58"/>
    <w:rsid w:val="00F8358D"/>
    <w:rsid w:val="00F85955"/>
    <w:rsid w:val="00F9050E"/>
    <w:rsid w:val="00F95CB2"/>
    <w:rsid w:val="00F96619"/>
    <w:rsid w:val="00F96FF4"/>
    <w:rsid w:val="00FA3910"/>
    <w:rsid w:val="00FA7870"/>
    <w:rsid w:val="00FB313A"/>
    <w:rsid w:val="00FB4C30"/>
    <w:rsid w:val="00FB5AE5"/>
    <w:rsid w:val="00FC30EB"/>
    <w:rsid w:val="00FC3195"/>
    <w:rsid w:val="00FD0B9E"/>
    <w:rsid w:val="00FD277A"/>
    <w:rsid w:val="00FF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DB983"/>
  <w15:chartTrackingRefBased/>
  <w15:docId w15:val="{1E64D913-699F-4966-8947-0F9343C0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Calibri"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F4D"/>
    <w:rPr>
      <w:rFonts w:ascii="Verdana" w:eastAsia="Times New Roman"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1F4D"/>
    <w:pPr>
      <w:tabs>
        <w:tab w:val="center" w:pos="4680"/>
        <w:tab w:val="right" w:pos="9360"/>
      </w:tabs>
    </w:pPr>
    <w:rPr>
      <w:lang w:val="x-none" w:eastAsia="x-none"/>
    </w:rPr>
  </w:style>
  <w:style w:type="character" w:customStyle="1" w:styleId="FooterChar">
    <w:name w:val="Footer Char"/>
    <w:link w:val="Footer"/>
    <w:uiPriority w:val="99"/>
    <w:rsid w:val="00A91F4D"/>
    <w:rPr>
      <w:rFonts w:ascii="Verdana" w:eastAsia="Times New Roman" w:hAnsi="Verdana" w:cs="Times New Roman"/>
      <w:szCs w:val="24"/>
    </w:rPr>
  </w:style>
  <w:style w:type="paragraph" w:styleId="Header">
    <w:name w:val="header"/>
    <w:basedOn w:val="Normal"/>
    <w:link w:val="HeaderChar"/>
    <w:uiPriority w:val="99"/>
    <w:unhideWhenUsed/>
    <w:rsid w:val="00A91F4D"/>
    <w:pPr>
      <w:tabs>
        <w:tab w:val="center" w:pos="4680"/>
        <w:tab w:val="right" w:pos="9360"/>
      </w:tabs>
    </w:pPr>
    <w:rPr>
      <w:lang w:val="x-none" w:eastAsia="x-none"/>
    </w:rPr>
  </w:style>
  <w:style w:type="character" w:customStyle="1" w:styleId="HeaderChar">
    <w:name w:val="Header Char"/>
    <w:link w:val="Header"/>
    <w:uiPriority w:val="99"/>
    <w:rsid w:val="00A91F4D"/>
    <w:rPr>
      <w:rFonts w:ascii="Verdana" w:eastAsia="Times New Roman" w:hAnsi="Verdana" w:cs="Times New Roman"/>
      <w:szCs w:val="24"/>
    </w:rPr>
  </w:style>
  <w:style w:type="paragraph" w:styleId="BalloonText">
    <w:name w:val="Balloon Text"/>
    <w:basedOn w:val="Normal"/>
    <w:link w:val="BalloonTextChar"/>
    <w:uiPriority w:val="99"/>
    <w:semiHidden/>
    <w:unhideWhenUsed/>
    <w:rsid w:val="00A91F4D"/>
    <w:rPr>
      <w:rFonts w:ascii="Tahoma" w:hAnsi="Tahoma"/>
      <w:sz w:val="16"/>
      <w:szCs w:val="16"/>
      <w:lang w:val="x-none" w:eastAsia="x-none"/>
    </w:rPr>
  </w:style>
  <w:style w:type="character" w:customStyle="1" w:styleId="BalloonTextChar">
    <w:name w:val="Balloon Text Char"/>
    <w:link w:val="BalloonText"/>
    <w:uiPriority w:val="99"/>
    <w:semiHidden/>
    <w:rsid w:val="00A91F4D"/>
    <w:rPr>
      <w:rFonts w:ascii="Tahoma" w:eastAsia="Times New Roman" w:hAnsi="Tahoma" w:cs="Tahoma"/>
      <w:sz w:val="16"/>
      <w:szCs w:val="16"/>
    </w:rPr>
  </w:style>
  <w:style w:type="paragraph" w:styleId="ListParagraph">
    <w:name w:val="List Paragraph"/>
    <w:basedOn w:val="Normal"/>
    <w:uiPriority w:val="34"/>
    <w:qFormat/>
    <w:rsid w:val="00CB07A2"/>
    <w:pPr>
      <w:ind w:left="720"/>
    </w:pPr>
  </w:style>
  <w:style w:type="paragraph" w:customStyle="1" w:styleId="Default">
    <w:name w:val="Default"/>
    <w:rsid w:val="00C904C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43995">
      <w:bodyDiv w:val="1"/>
      <w:marLeft w:val="0"/>
      <w:marRight w:val="0"/>
      <w:marTop w:val="0"/>
      <w:marBottom w:val="0"/>
      <w:divBdr>
        <w:top w:val="none" w:sz="0" w:space="0" w:color="auto"/>
        <w:left w:val="none" w:sz="0" w:space="0" w:color="auto"/>
        <w:bottom w:val="none" w:sz="0" w:space="0" w:color="auto"/>
        <w:right w:val="none" w:sz="0" w:space="0" w:color="auto"/>
      </w:divBdr>
    </w:div>
    <w:div w:id="1510102147">
      <w:bodyDiv w:val="1"/>
      <w:marLeft w:val="0"/>
      <w:marRight w:val="0"/>
      <w:marTop w:val="0"/>
      <w:marBottom w:val="0"/>
      <w:divBdr>
        <w:top w:val="none" w:sz="0" w:space="0" w:color="auto"/>
        <w:left w:val="none" w:sz="0" w:space="0" w:color="auto"/>
        <w:bottom w:val="none" w:sz="0" w:space="0" w:color="auto"/>
        <w:right w:val="none" w:sz="0" w:space="0" w:color="auto"/>
      </w:divBdr>
    </w:div>
    <w:div w:id="159261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FC3D8F844EC948AFF1C6E10CF615CC" ma:contentTypeVersion="9" ma:contentTypeDescription="Create a new document." ma:contentTypeScope="" ma:versionID="7e5402b6c8066586a48e1f13ae298f74">
  <xsd:schema xmlns:xsd="http://www.w3.org/2001/XMLSchema" xmlns:xs="http://www.w3.org/2001/XMLSchema" xmlns:p="http://schemas.microsoft.com/office/2006/metadata/properties" xmlns:ns2="e6067449-8796-49e4-8d61-964a215ef526" xmlns:ns3="7cae1f83-f555-4797-8b4f-3443f317d455" targetNamespace="http://schemas.microsoft.com/office/2006/metadata/properties" ma:root="true" ma:fieldsID="b9e42fd66b02ea8b760f0c485a061d76" ns2:_="" ns3:_="">
    <xsd:import namespace="e6067449-8796-49e4-8d61-964a215ef526"/>
    <xsd:import namespace="7cae1f83-f555-4797-8b4f-3443f317d45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cae1f83-f555-4797-8b4f-3443f317d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32A62D-AF6F-455E-836E-8D3E35AAF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67449-8796-49e4-8d61-964a215ef526"/>
    <ds:schemaRef ds:uri="7cae1f83-f555-4797-8b4f-3443f317d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9E943-6AAC-4870-A5CE-0E96240E076A}">
  <ds:schemaRefs>
    <ds:schemaRef ds:uri="http://schemas.microsoft.com/office/2006/metadata/properties"/>
    <ds:schemaRef ds:uri="http://schemas.microsoft.com/office/infopath/2007/PartnerControls"/>
    <ds:schemaRef ds:uri="e6067449-8796-49e4-8d61-964a215ef526"/>
  </ds:schemaRefs>
</ds:datastoreItem>
</file>

<file path=customXml/itemProps3.xml><?xml version="1.0" encoding="utf-8"?>
<ds:datastoreItem xmlns:ds="http://schemas.openxmlformats.org/officeDocument/2006/customXml" ds:itemID="{A39A77EB-DAFC-42BB-8B7A-94953B17C1CF}"/>
</file>

<file path=customXml/itemProps4.xml><?xml version="1.0" encoding="utf-8"?>
<ds:datastoreItem xmlns:ds="http://schemas.openxmlformats.org/officeDocument/2006/customXml" ds:itemID="{763FB844-EB56-434E-8926-E8FFFB4B30D8}">
  <ds:schemaRefs>
    <ds:schemaRef ds:uri="http://schemas.microsoft.com/office/2006/metadata/longProperties"/>
  </ds:schemaRefs>
</ds:datastoreItem>
</file>

<file path=customXml/itemProps5.xml><?xml version="1.0" encoding="utf-8"?>
<ds:datastoreItem xmlns:ds="http://schemas.openxmlformats.org/officeDocument/2006/customXml" ds:itemID="{D6EDC582-2C32-45DB-B798-8124DCC971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6047</Words>
  <Characters>34468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ADECA</Company>
  <LinksUpToDate>false</LinksUpToDate>
  <CharactersWithSpaces>40435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ADECA User</dc:creator>
  <cp:keywords/>
  <cp:lastModifiedBy>Rasmussen, Kathleen</cp:lastModifiedBy>
  <cp:revision>4</cp:revision>
  <cp:lastPrinted>2023-02-27T19:37:00Z</cp:lastPrinted>
  <dcterms:created xsi:type="dcterms:W3CDTF">2023-02-27T19:36:00Z</dcterms:created>
  <dcterms:modified xsi:type="dcterms:W3CDTF">2023-02-27T19:37:00Z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0">
    <vt:lpwstr>1.00000000000000</vt:lpwstr>
  </property>
  <property fmtid="{D5CDD505-2E9C-101B-9397-08002B2CF9AE}" pid="3" name="Section">
    <vt:lpwstr>1. 2013 Public Hearing</vt:lpwstr>
  </property>
  <property fmtid="{D5CDD505-2E9C-101B-9397-08002B2CF9AE}" pid="4" name="Section - Disaster">
    <vt:lpwstr>Other</vt:lpwstr>
  </property>
  <property fmtid="{D5CDD505-2E9C-101B-9397-08002B2CF9AE}" pid="5" name="Section - Management and Implementation Manual">
    <vt:lpwstr>;#01. Table of Contents;#</vt:lpwstr>
  </property>
  <property fmtid="{D5CDD505-2E9C-101B-9397-08002B2CF9AE}" pid="6" name="CAPER Program Year">
    <vt:lpwstr>Program Year 2012</vt:lpwstr>
  </property>
  <property fmtid="{D5CDD505-2E9C-101B-9397-08002B2CF9AE}" pid="7" name="Original Link Text">
    <vt:lpwstr/>
  </property>
  <property fmtid="{D5CDD505-2E9C-101B-9397-08002B2CF9AE}" pid="8" name="Category">
    <vt:lpwstr>;#Action Plans;#</vt:lpwstr>
  </property>
  <property fmtid="{D5CDD505-2E9C-101B-9397-08002B2CF9AE}" pid="9" name="Section - Application Manual">
    <vt:lpwstr>01. Workshop Presentations</vt:lpwstr>
  </property>
  <property fmtid="{D5CDD505-2E9C-101B-9397-08002B2CF9AE}" pid="10" name="Section - Forms and Samples">
    <vt:lpwstr>;#01. New Final Administrative Regulation Changes for the State CDBG Program;#</vt:lpwstr>
  </property>
  <property fmtid="{D5CDD505-2E9C-101B-9397-08002B2CF9AE}" pid="11" name="Section - CAPER">
    <vt:lpwstr>Consolidated Plan</vt:lpwstr>
  </property>
  <property fmtid="{D5CDD505-2E9C-101B-9397-08002B2CF9AE}" pid="12" name="ContentTypeId">
    <vt:lpwstr>0x0101008AFC3D8F844EC948AFF1C6E10CF615CC</vt:lpwstr>
  </property>
  <property fmtid="{D5CDD505-2E9C-101B-9397-08002B2CF9AE}" pid="13" name="_dlc_DocIdItemGuid">
    <vt:lpwstr>b1c2cdf8-c3cf-4453-a1e9-02ca78cd8142</vt:lpwstr>
  </property>
</Properties>
</file>