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2D32" w:rsidR="005C39AA" w:rsidP="005C39AA" w:rsidRDefault="005C39AA" w14:paraId="24F60C64" w14:textId="77777777">
      <w:pPr>
        <w:jc w:val="center"/>
        <w:rPr>
          <w:rFonts w:ascii="Times New Roman" w:hAnsi="Times New Roman" w:cs="Times New Roman"/>
          <w:b/>
          <w:bCs/>
        </w:rPr>
      </w:pPr>
      <w:r w:rsidRPr="00EB2D32">
        <w:rPr>
          <w:rFonts w:ascii="Times New Roman" w:hAnsi="Times New Roman" w:cs="Times New Roman"/>
          <w:b/>
          <w:bCs/>
        </w:rPr>
        <w:t>Alabama Broadband Accessibility Fund</w:t>
      </w:r>
    </w:p>
    <w:p w:rsidRPr="00EB2D32" w:rsidR="005C39AA" w:rsidP="005C39AA" w:rsidRDefault="005C39AA" w14:paraId="719263F1" w14:textId="3A675059">
      <w:pPr>
        <w:jc w:val="center"/>
        <w:rPr>
          <w:rFonts w:ascii="Times New Roman" w:hAnsi="Times New Roman" w:cs="Times New Roman"/>
          <w:b/>
          <w:bCs/>
          <w:color w:val="131E29"/>
          <w:spacing w:val="-6"/>
        </w:rPr>
      </w:pPr>
      <w:r w:rsidRPr="00EB2D32" w:rsidR="005C39AA">
        <w:rPr>
          <w:rFonts w:ascii="Times New Roman" w:hAnsi="Times New Roman" w:cs="Times New Roman"/>
          <w:b w:val="1"/>
          <w:bCs w:val="1"/>
        </w:rPr>
        <w:t>20</w:t>
      </w:r>
      <w:r w:rsidRPr="00EB2D32" w:rsidR="00B74FFC">
        <w:rPr>
          <w:rFonts w:ascii="Times New Roman" w:hAnsi="Times New Roman" w:cs="Times New Roman"/>
          <w:b w:val="1"/>
          <w:bCs w:val="1"/>
        </w:rPr>
        <w:t>2</w:t>
      </w:r>
      <w:r w:rsidRPr="00EB2D32" w:rsidR="00EE5D70">
        <w:rPr>
          <w:rFonts w:ascii="Times New Roman" w:hAnsi="Times New Roman" w:cs="Times New Roman"/>
          <w:b w:val="1"/>
          <w:bCs w:val="1"/>
        </w:rPr>
        <w:t>2</w:t>
      </w:r>
      <w:r w:rsidRPr="00EB2D32" w:rsidR="005C39AA">
        <w:rPr>
          <w:rFonts w:ascii="Times New Roman" w:hAnsi="Times New Roman" w:cs="Times New Roman"/>
          <w:b w:val="1"/>
          <w:bCs w:val="1"/>
        </w:rPr>
        <w:t xml:space="preserve"> Grant Application</w:t>
      </w:r>
      <w:r w:rsidRPr="00EB2D32" w:rsidR="005C39AA">
        <w:rPr>
          <w:rFonts w:ascii="Times New Roman" w:hAnsi="Times New Roman" w:cs="Times New Roman"/>
          <w:b w:val="1"/>
          <w:bCs w:val="1"/>
          <w:color w:val="131E29"/>
          <w:spacing w:val="-6"/>
        </w:rPr>
        <w:t xml:space="preserve"> Rating </w:t>
      </w:r>
      <w:r w:rsidRPr="00EB2D32" w:rsidR="00011332">
        <w:rPr>
          <w:rFonts w:ascii="Times New Roman" w:hAnsi="Times New Roman" w:cs="Times New Roman"/>
          <w:b w:val="1"/>
          <w:bCs w:val="1"/>
          <w:color w:val="131E29"/>
          <w:spacing w:val="-6"/>
        </w:rPr>
        <w:t>Criteria</w:t>
      </w:r>
    </w:p>
    <w:p w:rsidRPr="00EB2D32" w:rsidR="00993C57" w:rsidP="00260096" w:rsidRDefault="00993C57" w14:paraId="1AD490E3" w14:textId="7708D8F2">
      <w:pPr>
        <w:rPr>
          <w:rFonts w:ascii="Times New Roman" w:hAnsi="Times New Roman" w:cs="Times New Roman"/>
          <w:color w:val="131E29"/>
          <w:spacing w:val="-6"/>
        </w:rPr>
      </w:pPr>
    </w:p>
    <w:p w:rsidRPr="00EB2D32" w:rsidR="00993C57" w:rsidP="00260096" w:rsidRDefault="00993C57" w14:paraId="2977B9F2" w14:textId="77777777">
      <w:pPr>
        <w:rPr>
          <w:rFonts w:ascii="Times New Roman" w:hAnsi="Times New Roman" w:cs="Times New Roman"/>
          <w:color w:val="131E29"/>
          <w:spacing w:val="-6"/>
        </w:rPr>
      </w:pPr>
    </w:p>
    <w:p w:rsidRPr="00EB2D32" w:rsidR="00053740" w:rsidP="5D0B2B13" w:rsidRDefault="00D5747C" w14:paraId="17684368" w14:textId="08685A66">
      <w:pPr>
        <w:rPr>
          <w:rFonts w:ascii="Times New Roman" w:hAnsi="Times New Roman" w:cs="Times New Roman"/>
          <w:b/>
          <w:bCs/>
        </w:rPr>
      </w:pPr>
      <w:r w:rsidRPr="00EB2D32">
        <w:rPr>
          <w:rFonts w:ascii="Times New Roman" w:hAnsi="Times New Roman" w:cs="Times New Roman"/>
          <w:b/>
          <w:bCs/>
        </w:rPr>
        <w:t xml:space="preserve">A.  </w:t>
      </w:r>
      <w:r w:rsidRPr="00EB2D32" w:rsidR="00053740">
        <w:rPr>
          <w:rFonts w:ascii="Times New Roman" w:hAnsi="Times New Roman" w:cs="Times New Roman"/>
          <w:b/>
          <w:bCs/>
        </w:rPr>
        <w:t>Project Description - This section is worth up to 45</w:t>
      </w:r>
      <w:r w:rsidRPr="00EB2D32" w:rsidR="008B431E">
        <w:rPr>
          <w:rFonts w:ascii="Times New Roman" w:hAnsi="Times New Roman" w:cs="Times New Roman"/>
          <w:b/>
          <w:bCs/>
        </w:rPr>
        <w:t xml:space="preserve"> </w:t>
      </w:r>
      <w:r w:rsidRPr="00EB2D32" w:rsidR="00053740">
        <w:rPr>
          <w:rFonts w:ascii="Times New Roman" w:hAnsi="Times New Roman" w:cs="Times New Roman"/>
          <w:b/>
          <w:bCs/>
        </w:rPr>
        <w:t xml:space="preserve">points. </w:t>
      </w:r>
      <w:bookmarkStart w:name="_Hlk20748227" w:id="0"/>
      <w:r w:rsidRPr="00EB2D32" w:rsidR="00345216">
        <w:rPr>
          <w:rFonts w:ascii="Times New Roman" w:hAnsi="Times New Roman" w:cs="Times New Roman"/>
          <w:b/>
          <w:bCs/>
        </w:rPr>
        <w:t>Up to 25 points will be awarded for all applicants adequately answering the questions, up to 10 bonus points for applicants adequately demonstrating the criteria listed in italics, and up to 10 bonus points for applicants applying for se</w:t>
      </w:r>
      <w:bookmarkEnd w:id="0"/>
      <w:r w:rsidRPr="00EB2D32" w:rsidR="00351AFA">
        <w:rPr>
          <w:rFonts w:ascii="Times New Roman" w:hAnsi="Times New Roman" w:cs="Times New Roman"/>
          <w:b/>
          <w:bCs/>
        </w:rPr>
        <w:t xml:space="preserve">rvice areas where the existing connection to the Internet provides capacity for transmission at an average speed per customer of less than 25 megabits (25 Mbps) per second downstream and three megabits (3 Mbps) per second upstream (25 Mbps/3 Mbps). </w:t>
      </w:r>
      <w:r w:rsidRPr="00EB2D32" w:rsidR="00053740">
        <w:rPr>
          <w:rFonts w:ascii="Times New Roman" w:hAnsi="Times New Roman" w:cs="Times New Roman"/>
          <w:b/>
          <w:bCs/>
        </w:rPr>
        <w:t xml:space="preserve">Points will be awarded based on verifiable information only. </w:t>
      </w:r>
    </w:p>
    <w:p w:rsidRPr="00EB2D32" w:rsidR="00053740" w:rsidP="00053740" w:rsidRDefault="00053740" w14:paraId="793F1CBB" w14:textId="77777777">
      <w:pPr>
        <w:rPr>
          <w:rFonts w:ascii="Times New Roman" w:hAnsi="Times New Roman" w:cs="Times New Roman"/>
        </w:rPr>
      </w:pPr>
    </w:p>
    <w:p w:rsidRPr="00EB2D32" w:rsidR="00091C61" w:rsidP="00053740" w:rsidRDefault="00053740" w14:paraId="53F8A9D0" w14:textId="31957B22">
      <w:pPr>
        <w:rPr>
          <w:rFonts w:ascii="Times New Roman" w:hAnsi="Times New Roman" w:cs="Times New Roman"/>
        </w:rPr>
      </w:pPr>
      <w:r w:rsidRPr="6B9A2D97" w:rsidR="00053740">
        <w:rPr>
          <w:rFonts w:ascii="Times New Roman" w:hAnsi="Times New Roman" w:cs="Times New Roman"/>
        </w:rPr>
        <w:t>Rating in this section will be focused on the applica</w:t>
      </w:r>
      <w:r w:rsidRPr="6B9A2D97" w:rsidR="00091C61">
        <w:rPr>
          <w:rFonts w:ascii="Times New Roman" w:hAnsi="Times New Roman" w:cs="Times New Roman"/>
        </w:rPr>
        <w:t>n</w:t>
      </w:r>
      <w:r w:rsidRPr="6B9A2D97" w:rsidR="00053740">
        <w:rPr>
          <w:rFonts w:ascii="Times New Roman" w:hAnsi="Times New Roman" w:cs="Times New Roman"/>
        </w:rPr>
        <w:t>t</w:t>
      </w:r>
      <w:r w:rsidRPr="6B9A2D97" w:rsidR="00091C61">
        <w:rPr>
          <w:rFonts w:ascii="Times New Roman" w:hAnsi="Times New Roman" w:cs="Times New Roman"/>
        </w:rPr>
        <w:t>’</w:t>
      </w:r>
      <w:r w:rsidRPr="6B9A2D97" w:rsidR="00053740">
        <w:rPr>
          <w:rFonts w:ascii="Times New Roman" w:hAnsi="Times New Roman" w:cs="Times New Roman"/>
        </w:rPr>
        <w:t>s explan</w:t>
      </w:r>
      <w:r w:rsidRPr="6B9A2D97" w:rsidR="00091C61">
        <w:rPr>
          <w:rFonts w:ascii="Times New Roman" w:hAnsi="Times New Roman" w:cs="Times New Roman"/>
        </w:rPr>
        <w:t>a</w:t>
      </w:r>
      <w:r w:rsidRPr="6B9A2D97" w:rsidR="00053740">
        <w:rPr>
          <w:rFonts w:ascii="Times New Roman" w:hAnsi="Times New Roman" w:cs="Times New Roman"/>
        </w:rPr>
        <w:t xml:space="preserve">tion of the project details. </w:t>
      </w:r>
      <w:r w:rsidRPr="6B9A2D97" w:rsidR="00091C61">
        <w:rPr>
          <w:rFonts w:ascii="Times New Roman" w:hAnsi="Times New Roman" w:cs="Times New Roman"/>
        </w:rPr>
        <w:t>Quantifiable and verifiable details will score higher than descriptions that use terms such as, many, some, few, etc.</w:t>
      </w:r>
      <w:r w:rsidRPr="6B9A2D97" w:rsidR="004B7498">
        <w:rPr>
          <w:rFonts w:ascii="Times New Roman" w:hAnsi="Times New Roman" w:cs="Times New Roman"/>
        </w:rPr>
        <w:t xml:space="preserve"> Additionally, higher points may be awarded to projects providing higher internet speeds, no data caps, low-cost </w:t>
      </w:r>
      <w:r w:rsidRPr="6B9A2D97" w:rsidR="004B7498">
        <w:rPr>
          <w:rFonts w:ascii="Times New Roman" w:hAnsi="Times New Roman" w:cs="Times New Roman"/>
        </w:rPr>
        <w:t>offerings</w:t>
      </w:r>
      <w:r w:rsidRPr="6B9A2D97" w:rsidR="004B7498">
        <w:rPr>
          <w:rFonts w:ascii="Times New Roman" w:hAnsi="Times New Roman" w:cs="Times New Roman"/>
        </w:rPr>
        <w:t xml:space="preserve">, etc. </w:t>
      </w:r>
    </w:p>
    <w:p w:rsidRPr="00EB2D32" w:rsidR="00A71207" w:rsidP="00053740" w:rsidRDefault="00A71207" w14:paraId="20D7F89A" w14:textId="1868FA9F">
      <w:pPr>
        <w:rPr>
          <w:rFonts w:ascii="Times New Roman" w:hAnsi="Times New Roman" w:cs="Times New Roman"/>
        </w:rPr>
      </w:pPr>
    </w:p>
    <w:p w:rsidRPr="00EB2D32" w:rsidR="00A71207" w:rsidP="00053740" w:rsidRDefault="00A71207" w14:paraId="0E6374F7" w14:textId="7958BA88">
      <w:pPr>
        <w:rPr>
          <w:rFonts w:ascii="Times New Roman" w:hAnsi="Times New Roman" w:cs="Times New Roman"/>
        </w:rPr>
      </w:pPr>
      <w:r w:rsidRPr="6B9A2D97" w:rsidR="00A71207">
        <w:rPr>
          <w:rFonts w:ascii="Times New Roman" w:hAnsi="Times New Roman" w:cs="Times New Roman"/>
        </w:rPr>
        <w:t>The applicant may submit multiple attachments with the application to provide a thorough response. Each attachment should be sent as a separate electronic file title</w:t>
      </w:r>
      <w:r w:rsidRPr="6B9A2D97" w:rsidR="00FB2210">
        <w:rPr>
          <w:rFonts w:ascii="Times New Roman" w:hAnsi="Times New Roman" w:cs="Times New Roman"/>
        </w:rPr>
        <w:t>d</w:t>
      </w:r>
      <w:r w:rsidRPr="6B9A2D97" w:rsidR="00A71207">
        <w:rPr>
          <w:rFonts w:ascii="Times New Roman" w:hAnsi="Times New Roman" w:cs="Times New Roman"/>
        </w:rPr>
        <w:t xml:space="preserve"> </w:t>
      </w:r>
      <w:r w:rsidRPr="6B9A2D97" w:rsidR="008158D5">
        <w:rPr>
          <w:rFonts w:ascii="Times New Roman" w:hAnsi="Times New Roman" w:cs="Times New Roman"/>
        </w:rPr>
        <w:t>“</w:t>
      </w:r>
      <w:r w:rsidRPr="6B9A2D97" w:rsidR="00A71207">
        <w:rPr>
          <w:rFonts w:ascii="Times New Roman" w:hAnsi="Times New Roman" w:cs="Times New Roman"/>
        </w:rPr>
        <w:t xml:space="preserve">Attachment </w:t>
      </w:r>
      <w:r w:rsidRPr="6B9A2D97" w:rsidR="008158D5">
        <w:rPr>
          <w:rFonts w:ascii="Times New Roman" w:hAnsi="Times New Roman" w:cs="Times New Roman"/>
        </w:rPr>
        <w:t>A</w:t>
      </w:r>
      <w:r w:rsidRPr="6B9A2D97" w:rsidR="00A71207">
        <w:rPr>
          <w:rFonts w:ascii="Times New Roman" w:hAnsi="Times New Roman" w:cs="Times New Roman"/>
        </w:rPr>
        <w:t xml:space="preserve">, Project Description. The title should also include subtitles </w:t>
      </w:r>
      <w:r w:rsidRPr="6B9A2D97" w:rsidR="00A71207">
        <w:rPr>
          <w:rFonts w:ascii="Times New Roman" w:hAnsi="Times New Roman" w:cs="Times New Roman"/>
        </w:rPr>
        <w:t xml:space="preserve">such as Census Maps, Preliminary Engineering Evaluation, etc. </w:t>
      </w:r>
    </w:p>
    <w:p w:rsidRPr="00EB2D32" w:rsidR="00091C61" w:rsidP="00053740" w:rsidRDefault="00091C61" w14:paraId="1BBA5006" w14:textId="238FA22A">
      <w:pPr>
        <w:rPr>
          <w:rFonts w:ascii="Times New Roman" w:hAnsi="Times New Roman" w:cs="Times New Roman"/>
        </w:rPr>
      </w:pPr>
    </w:p>
    <w:p w:rsidRPr="00EB2D32" w:rsidR="00091C61" w:rsidP="00053740" w:rsidRDefault="00A71207" w14:paraId="6A0DF2B3" w14:textId="440589BD">
      <w:pPr>
        <w:rPr>
          <w:rFonts w:ascii="Times New Roman" w:hAnsi="Times New Roman" w:cs="Times New Roman"/>
        </w:rPr>
      </w:pPr>
      <w:r w:rsidRPr="6B9A2D97" w:rsidR="00A71207">
        <w:rPr>
          <w:rFonts w:ascii="Times New Roman" w:hAnsi="Times New Roman" w:cs="Times New Roman"/>
        </w:rPr>
        <w:t>T</w:t>
      </w:r>
      <w:r w:rsidRPr="6B9A2D97" w:rsidR="00091C61">
        <w:rPr>
          <w:rFonts w:ascii="Times New Roman" w:hAnsi="Times New Roman" w:cs="Times New Roman"/>
        </w:rPr>
        <w:t xml:space="preserve">he </w:t>
      </w:r>
      <w:r w:rsidRPr="6B9A2D97" w:rsidR="00091C61">
        <w:rPr>
          <w:rFonts w:ascii="Times New Roman" w:hAnsi="Times New Roman" w:cs="Times New Roman"/>
        </w:rPr>
        <w:t>applicant</w:t>
      </w:r>
      <w:r w:rsidRPr="6B9A2D97" w:rsidR="00091C61">
        <w:rPr>
          <w:rFonts w:ascii="Times New Roman" w:hAnsi="Times New Roman" w:cs="Times New Roman"/>
        </w:rPr>
        <w:t xml:space="preserve"> sh</w:t>
      </w:r>
      <w:r w:rsidRPr="6B9A2D97" w:rsidR="00FB2210">
        <w:rPr>
          <w:rFonts w:ascii="Times New Roman" w:hAnsi="Times New Roman" w:cs="Times New Roman"/>
        </w:rPr>
        <w:t>all</w:t>
      </w:r>
      <w:r w:rsidRPr="6B9A2D97" w:rsidR="00091C61">
        <w:rPr>
          <w:rFonts w:ascii="Times New Roman" w:hAnsi="Times New Roman" w:cs="Times New Roman"/>
        </w:rPr>
        <w:t xml:space="preserve"> clearly </w:t>
      </w:r>
      <w:r w:rsidRPr="6B9A2D97" w:rsidR="00351AFA">
        <w:rPr>
          <w:rFonts w:ascii="Times New Roman" w:hAnsi="Times New Roman" w:cs="Times New Roman"/>
        </w:rPr>
        <w:t xml:space="preserve">discuss the proposed project area, including boundaries, </w:t>
      </w:r>
      <w:r w:rsidRPr="6B9A2D97" w:rsidR="00091C61">
        <w:rPr>
          <w:rFonts w:ascii="Times New Roman" w:hAnsi="Times New Roman" w:cs="Times New Roman"/>
        </w:rPr>
        <w:t xml:space="preserve">the number of households, businesses, and any community anchors </w:t>
      </w:r>
      <w:r w:rsidRPr="6B9A2D97" w:rsidR="00351AFA">
        <w:rPr>
          <w:rFonts w:ascii="Times New Roman" w:hAnsi="Times New Roman" w:cs="Times New Roman"/>
        </w:rPr>
        <w:t>(libraries, schools, police and fire stations, hospitals, etc.)</w:t>
      </w:r>
      <w:r w:rsidRPr="6B9A2D97" w:rsidR="00091C61">
        <w:rPr>
          <w:rFonts w:ascii="Times New Roman" w:hAnsi="Times New Roman" w:cs="Times New Roman"/>
        </w:rPr>
        <w:t xml:space="preserve">. </w:t>
      </w:r>
      <w:r w:rsidRPr="6B9A2D97" w:rsidR="00351AFA">
        <w:rPr>
          <w:rFonts w:ascii="Times New Roman" w:hAnsi="Times New Roman" w:cs="Times New Roman"/>
        </w:rPr>
        <w:t xml:space="preserve">The </w:t>
      </w:r>
      <w:r w:rsidRPr="6B9A2D97" w:rsidR="00351AFA">
        <w:rPr>
          <w:rFonts w:ascii="Times New Roman" w:hAnsi="Times New Roman" w:cs="Times New Roman"/>
        </w:rPr>
        <w:t>applicant</w:t>
      </w:r>
      <w:r w:rsidRPr="6B9A2D97" w:rsidR="00351AFA">
        <w:rPr>
          <w:rFonts w:ascii="Times New Roman" w:hAnsi="Times New Roman" w:cs="Times New Roman"/>
        </w:rPr>
        <w:t xml:space="preserve"> shall also identify if the project area is located within an unincorporated area and provide information regarding how the area meets the definition of </w:t>
      </w:r>
      <w:r w:rsidRPr="6B9A2D97" w:rsidR="00351AFA">
        <w:rPr>
          <w:rFonts w:ascii="Times New Roman" w:hAnsi="Times New Roman" w:cs="Times New Roman"/>
        </w:rPr>
        <w:t>RURAL AR</w:t>
      </w:r>
      <w:r w:rsidRPr="6B9A2D97" w:rsidR="000D5A1E">
        <w:rPr>
          <w:rFonts w:ascii="Times New Roman" w:hAnsi="Times New Roman" w:cs="Times New Roman"/>
        </w:rPr>
        <w:t>E</w:t>
      </w:r>
      <w:r w:rsidRPr="6B9A2D97" w:rsidR="00351AFA">
        <w:rPr>
          <w:rFonts w:ascii="Times New Roman" w:hAnsi="Times New Roman" w:cs="Times New Roman"/>
        </w:rPr>
        <w:t>A as described in the Grant Application and Guide</w:t>
      </w:r>
      <w:r w:rsidRPr="6B9A2D97" w:rsidR="00351AFA">
        <w:rPr>
          <w:rFonts w:ascii="Times New Roman" w:hAnsi="Times New Roman" w:cs="Times New Roman"/>
        </w:rPr>
        <w:t>. The a</w:t>
      </w:r>
      <w:r w:rsidRPr="6B9A2D97" w:rsidR="00351AFA">
        <w:rPr>
          <w:rFonts w:ascii="Times New Roman" w:hAnsi="Times New Roman" w:cs="Times New Roman"/>
        </w:rPr>
        <w:t>pplicant</w:t>
      </w:r>
      <w:r w:rsidRPr="6B9A2D97" w:rsidR="00351AFA">
        <w:rPr>
          <w:rFonts w:ascii="Times New Roman" w:hAnsi="Times New Roman" w:cs="Times New Roman"/>
        </w:rPr>
        <w:t xml:space="preserve"> shall include a map of the proposed project area shown as a polygon. The polygon must encompass all proposed new customers. Other depictions such as lines or points will not be accepted. Maps shall be in either .</w:t>
      </w:r>
      <w:proofErr w:type="spellStart"/>
      <w:r w:rsidRPr="6B9A2D97" w:rsidR="00351AFA">
        <w:rPr>
          <w:rFonts w:ascii="Times New Roman" w:hAnsi="Times New Roman" w:cs="Times New Roman"/>
        </w:rPr>
        <w:t>kmz</w:t>
      </w:r>
      <w:proofErr w:type="spellEnd"/>
      <w:r w:rsidRPr="6B9A2D97" w:rsidR="00351AFA">
        <w:rPr>
          <w:rFonts w:ascii="Times New Roman" w:hAnsi="Times New Roman" w:cs="Times New Roman"/>
        </w:rPr>
        <w:t>, .</w:t>
      </w:r>
      <w:proofErr w:type="spellStart"/>
      <w:r w:rsidRPr="6B9A2D97" w:rsidR="00351AFA">
        <w:rPr>
          <w:rFonts w:ascii="Times New Roman" w:hAnsi="Times New Roman" w:cs="Times New Roman"/>
        </w:rPr>
        <w:t>kml</w:t>
      </w:r>
      <w:proofErr w:type="spellEnd"/>
      <w:r w:rsidRPr="6B9A2D97" w:rsidR="00351AFA">
        <w:rPr>
          <w:rFonts w:ascii="Times New Roman" w:hAnsi="Times New Roman" w:cs="Times New Roman"/>
        </w:rPr>
        <w:t xml:space="preserve">, or shapefile formats. </w:t>
      </w:r>
    </w:p>
    <w:p w:rsidRPr="00EB2D32" w:rsidR="00351AFA" w:rsidP="00053740" w:rsidRDefault="00351AFA" w14:paraId="69F258B3" w14:textId="1141BDD2">
      <w:pPr>
        <w:rPr>
          <w:rFonts w:ascii="Times New Roman" w:hAnsi="Times New Roman" w:cs="Times New Roman"/>
        </w:rPr>
      </w:pPr>
    </w:p>
    <w:p w:rsidRPr="00EB2D32" w:rsidR="00351AFA" w:rsidP="00053740" w:rsidRDefault="00351AFA" w14:paraId="221BDF42" w14:textId="68452F34">
      <w:pPr>
        <w:rPr>
          <w:rFonts w:ascii="Times New Roman" w:hAnsi="Times New Roman" w:cs="Times New Roman"/>
        </w:rPr>
      </w:pPr>
      <w:r w:rsidRPr="6B9A2D97" w:rsidR="00351AFA">
        <w:rPr>
          <w:rFonts w:ascii="Times New Roman" w:hAnsi="Times New Roman" w:cs="Times New Roman"/>
        </w:rPr>
        <w:t xml:space="preserve">If the applicant chooses to request the bonus points for an area with existing connection speeds less than 25 Mbps/3 Mbps, the applicant shall provide documentation confirming that the existing connection speeds of the proposed project area are below 25 Mbps/3 Mbps. Applicants may reference the Alabama Broadband Map, provide speed tests (run while connected via Ethernet to the modem), or submitted an engineering analysis </w:t>
      </w:r>
      <w:r w:rsidRPr="6B9A2D97" w:rsidR="009507BC">
        <w:rPr>
          <w:rFonts w:ascii="Times New Roman" w:hAnsi="Times New Roman" w:cs="Times New Roman"/>
        </w:rPr>
        <w:t>of the network’s performance characteristics.</w:t>
      </w:r>
    </w:p>
    <w:p w:rsidRPr="00EB2D32" w:rsidR="007677A8" w:rsidP="007677A8" w:rsidRDefault="007677A8" w14:paraId="074724DC" w14:textId="77777777">
      <w:pPr>
        <w:pStyle w:val="ListParagraph"/>
        <w:rPr>
          <w:rFonts w:ascii="Times New Roman" w:hAnsi="Times New Roman" w:cs="Times New Roman"/>
        </w:rPr>
      </w:pPr>
    </w:p>
    <w:p w:rsidRPr="00EB2D32" w:rsidR="00053740" w:rsidP="007677A8" w:rsidRDefault="0061191F" w14:paraId="4B1E705B" w14:textId="74FE0953">
      <w:pPr>
        <w:pStyle w:val="ListParagraph"/>
        <w:ind w:left="0"/>
        <w:rPr>
          <w:rFonts w:ascii="Times New Roman" w:hAnsi="Times New Roman" w:cs="Times New Roman"/>
        </w:rPr>
      </w:pPr>
      <w:r w:rsidRPr="00EB2D32">
        <w:rPr>
          <w:rFonts w:ascii="Times New Roman" w:hAnsi="Times New Roman" w:cs="Times New Roman"/>
        </w:rPr>
        <w:t xml:space="preserve">The applicant </w:t>
      </w:r>
      <w:r w:rsidRPr="00EB2D32" w:rsidR="00FB2210">
        <w:rPr>
          <w:rFonts w:ascii="Times New Roman" w:hAnsi="Times New Roman" w:cs="Times New Roman"/>
        </w:rPr>
        <w:t xml:space="preserve">shall explain the </w:t>
      </w:r>
      <w:r w:rsidRPr="00EB2D32" w:rsidR="00053740">
        <w:rPr>
          <w:rFonts w:ascii="Times New Roman" w:hAnsi="Times New Roman" w:cs="Times New Roman"/>
        </w:rPr>
        <w:t>technology to be deployed (fiber, cable, DSL, etc.). Additionally,</w:t>
      </w:r>
      <w:r w:rsidRPr="00EB2D32" w:rsidR="009150AC">
        <w:rPr>
          <w:rFonts w:ascii="Times New Roman" w:hAnsi="Times New Roman" w:cs="Times New Roman"/>
        </w:rPr>
        <w:t xml:space="preserve"> the applicant shall</w:t>
      </w:r>
      <w:r w:rsidRPr="00EB2D32" w:rsidR="00053740">
        <w:rPr>
          <w:rFonts w:ascii="Times New Roman" w:hAnsi="Times New Roman" w:cs="Times New Roman"/>
        </w:rPr>
        <w:t xml:space="preserve"> include a discussion of future usage projections and the ability to upgrade.</w:t>
      </w:r>
      <w:r w:rsidRPr="00EB2D32" w:rsidR="00FB2210">
        <w:rPr>
          <w:rFonts w:ascii="Times New Roman" w:hAnsi="Times New Roman" w:cs="Times New Roman"/>
        </w:rPr>
        <w:t xml:space="preserve"> This response does not need to be highly </w:t>
      </w:r>
      <w:r w:rsidRPr="00EB2D32" w:rsidR="0059243B">
        <w:rPr>
          <w:rFonts w:ascii="Times New Roman" w:hAnsi="Times New Roman" w:cs="Times New Roman"/>
        </w:rPr>
        <w:t xml:space="preserve">technical. </w:t>
      </w:r>
    </w:p>
    <w:p w:rsidRPr="00EB2D32" w:rsidR="00053740" w:rsidP="00053740" w:rsidRDefault="00053740" w14:paraId="69C9361D" w14:textId="77777777">
      <w:pPr>
        <w:rPr>
          <w:rFonts w:ascii="Times New Roman" w:hAnsi="Times New Roman" w:cs="Times New Roman"/>
        </w:rPr>
      </w:pPr>
      <w:r w:rsidRPr="6B9A2D97" w:rsidR="00053740">
        <w:rPr>
          <w:rFonts w:ascii="Times New Roman" w:hAnsi="Times New Roman" w:cs="Times New Roman"/>
        </w:rPr>
        <w:t xml:space="preserve">  </w:t>
      </w:r>
    </w:p>
    <w:p w:rsidR="6B9A2D97" w:rsidP="6B9A2D97" w:rsidRDefault="6B9A2D97" w14:paraId="6CF20B13" w14:textId="4F7307C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9A2D97" w:rsidR="6B9A2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w:t>
      </w:r>
      <w:r w:rsidRPr="6B9A2D97" w:rsidR="6B9A2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pplicant</w:t>
      </w:r>
      <w:r w:rsidRPr="6B9A2D97" w:rsidR="6B9A2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shall provide a discussion of broadband service options to be offered, including pricing data for each proposed service speed, which must include pricing for at least one service offering at 100 Mbps symmetrical. The </w:t>
      </w:r>
      <w:r w:rsidRPr="6B9A2D97" w:rsidR="6B9A2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applicant</w:t>
      </w:r>
      <w:r w:rsidRPr="6B9A2D97" w:rsidR="6B9A2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should also provide a description of the terms and conditions of each service offering including data metering and cap fees, and other service details. </w:t>
      </w:r>
      <w:r w:rsidRPr="6B9A2D97" w:rsidR="6B9A2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Applicant</w:t>
      </w:r>
      <w:r w:rsidRPr="6B9A2D97" w:rsidR="6B9A2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should also describe any low-cost options meeting or exceeding the FCC’s definition of broadband and its current or intended participation in any federal programs that provide low-income consumers with subsidies on broadband internet access services, including the Affordable Connectivity Program (ACP).</w:t>
      </w:r>
    </w:p>
    <w:p w:rsidRPr="00EB2D32" w:rsidR="00053740" w:rsidP="00053740" w:rsidRDefault="00053740" w14:paraId="645D7C02" w14:textId="77777777">
      <w:pPr>
        <w:rPr>
          <w:rFonts w:ascii="Times New Roman" w:hAnsi="Times New Roman" w:cs="Times New Roman"/>
        </w:rPr>
      </w:pPr>
    </w:p>
    <w:p w:rsidRPr="00EB2D32" w:rsidR="00053740" w:rsidP="00791B90" w:rsidRDefault="00B23F4F" w14:paraId="716B5508" w14:textId="38142741">
      <w:pPr>
        <w:rPr>
          <w:rFonts w:ascii="Times New Roman" w:hAnsi="Times New Roman" w:cs="Times New Roman"/>
        </w:rPr>
      </w:pPr>
      <w:r w:rsidRPr="6B9A2D97" w:rsidR="00B23F4F">
        <w:rPr>
          <w:rFonts w:ascii="Times New Roman" w:hAnsi="Times New Roman" w:cs="Times New Roman"/>
        </w:rPr>
        <w:t>The a</w:t>
      </w:r>
      <w:r w:rsidRPr="6B9A2D97" w:rsidR="00B23F4F">
        <w:rPr>
          <w:rFonts w:ascii="Times New Roman" w:hAnsi="Times New Roman" w:cs="Times New Roman"/>
        </w:rPr>
        <w:t>pplicant</w:t>
      </w:r>
      <w:r w:rsidRPr="6B9A2D97" w:rsidR="00B23F4F">
        <w:rPr>
          <w:rFonts w:ascii="Times New Roman" w:hAnsi="Times New Roman" w:cs="Times New Roman"/>
        </w:rPr>
        <w:t xml:space="preserve"> shall provide a </w:t>
      </w:r>
      <w:r w:rsidRPr="6B9A2D97" w:rsidR="00053740">
        <w:rPr>
          <w:rFonts w:ascii="Times New Roman" w:hAnsi="Times New Roman" w:cs="Times New Roman"/>
        </w:rPr>
        <w:t xml:space="preserve">preliminary technical evaluation of the project </w:t>
      </w:r>
      <w:r w:rsidRPr="6B9A2D97" w:rsidR="008158D5">
        <w:rPr>
          <w:rFonts w:ascii="Times New Roman" w:hAnsi="Times New Roman" w:cs="Times New Roman"/>
        </w:rPr>
        <w:t xml:space="preserve">that is </w:t>
      </w:r>
      <w:r w:rsidRPr="6B9A2D97" w:rsidR="00053740">
        <w:rPr>
          <w:rFonts w:ascii="Times New Roman" w:hAnsi="Times New Roman" w:cs="Times New Roman"/>
        </w:rPr>
        <w:t xml:space="preserve">certified by a licensed Professional Engineer. </w:t>
      </w:r>
      <w:r w:rsidRPr="6B9A2D97" w:rsidR="00160238">
        <w:rPr>
          <w:rFonts w:ascii="Times New Roman" w:hAnsi="Times New Roman" w:cs="Times New Roman"/>
        </w:rPr>
        <w:t xml:space="preserve">The evaluation should </w:t>
      </w:r>
      <w:r w:rsidRPr="6B9A2D97" w:rsidR="00B936C5">
        <w:rPr>
          <w:rFonts w:ascii="Times New Roman" w:hAnsi="Times New Roman" w:cs="Times New Roman"/>
        </w:rPr>
        <w:t>include a description of how</w:t>
      </w:r>
      <w:r w:rsidRPr="6B9A2D97" w:rsidR="00160238">
        <w:rPr>
          <w:rFonts w:ascii="Times New Roman" w:hAnsi="Times New Roman" w:cs="Times New Roman"/>
        </w:rPr>
        <w:t xml:space="preserve"> the proposed infrastructure </w:t>
      </w:r>
      <w:r w:rsidRPr="6B9A2D97" w:rsidR="00B936C5">
        <w:rPr>
          <w:rFonts w:ascii="Times New Roman" w:hAnsi="Times New Roman" w:cs="Times New Roman"/>
        </w:rPr>
        <w:t>will</w:t>
      </w:r>
      <w:r w:rsidRPr="6B9A2D97" w:rsidR="00160238">
        <w:rPr>
          <w:rFonts w:ascii="Times New Roman" w:hAnsi="Times New Roman" w:cs="Times New Roman"/>
        </w:rPr>
        <w:t xml:space="preserve"> provide </w:t>
      </w:r>
      <w:r w:rsidRPr="6B9A2D97" w:rsidR="00611903">
        <w:rPr>
          <w:rFonts w:ascii="Times New Roman" w:hAnsi="Times New Roman" w:cs="Times New Roman"/>
        </w:rPr>
        <w:t xml:space="preserve">the </w:t>
      </w:r>
      <w:r w:rsidRPr="6B9A2D97" w:rsidR="00B936C5">
        <w:rPr>
          <w:rFonts w:ascii="Times New Roman" w:hAnsi="Times New Roman" w:cs="Times New Roman"/>
        </w:rPr>
        <w:t>promised</w:t>
      </w:r>
      <w:r w:rsidRPr="6B9A2D97" w:rsidR="00611903">
        <w:rPr>
          <w:rFonts w:ascii="Times New Roman" w:hAnsi="Times New Roman" w:cs="Times New Roman"/>
        </w:rPr>
        <w:t xml:space="preserve"> speeds required (no less than 100 Mbps/100Mbps) to all potential </w:t>
      </w:r>
      <w:r w:rsidRPr="6B9A2D97" w:rsidR="00B936C5">
        <w:rPr>
          <w:rFonts w:ascii="Times New Roman" w:hAnsi="Times New Roman" w:cs="Times New Roman"/>
        </w:rPr>
        <w:t>END USERS</w:t>
      </w:r>
      <w:r w:rsidRPr="6B9A2D97" w:rsidR="00611903">
        <w:rPr>
          <w:rFonts w:ascii="Times New Roman" w:hAnsi="Times New Roman" w:cs="Times New Roman"/>
        </w:rPr>
        <w:t xml:space="preserve"> in the project area</w:t>
      </w:r>
      <w:r w:rsidRPr="6B9A2D97" w:rsidR="00B936C5">
        <w:rPr>
          <w:rFonts w:ascii="Times New Roman" w:hAnsi="Times New Roman" w:cs="Times New Roman"/>
        </w:rPr>
        <w:t>, how the network will work using the proposed equipment, and how the network will be connected to sufficient backhaul infrastructure to support the proposed maximum speeds</w:t>
      </w:r>
      <w:r w:rsidRPr="6B9A2D97" w:rsidR="00611903">
        <w:rPr>
          <w:rFonts w:ascii="Times New Roman" w:hAnsi="Times New Roman" w:cs="Times New Roman"/>
        </w:rPr>
        <w:t xml:space="preserve">.  </w:t>
      </w:r>
      <w:r w:rsidRPr="6B9A2D97" w:rsidR="00053740">
        <w:rPr>
          <w:rFonts w:ascii="Times New Roman" w:hAnsi="Times New Roman" w:cs="Times New Roman"/>
        </w:rPr>
        <w:t>The evaluation sh</w:t>
      </w:r>
      <w:r w:rsidRPr="6B9A2D97" w:rsidR="00611903">
        <w:rPr>
          <w:rFonts w:ascii="Times New Roman" w:hAnsi="Times New Roman" w:cs="Times New Roman"/>
        </w:rPr>
        <w:t>ould also</w:t>
      </w:r>
      <w:r w:rsidRPr="6B9A2D97" w:rsidR="00053740">
        <w:rPr>
          <w:rFonts w:ascii="Times New Roman" w:hAnsi="Times New Roman" w:cs="Times New Roman"/>
        </w:rPr>
        <w:t xml:space="preserve"> include a project cost estimate</w:t>
      </w:r>
      <w:r w:rsidRPr="6B9A2D97" w:rsidR="00745AF3">
        <w:rPr>
          <w:rFonts w:ascii="Times New Roman" w:hAnsi="Times New Roman" w:cs="Times New Roman"/>
        </w:rPr>
        <w:t xml:space="preserve"> (the cost estimate shall include construction costs, any “make ready” costs, costs associated with easements and permits, and a contingency of 10-15 percent)</w:t>
      </w:r>
      <w:r w:rsidRPr="6B9A2D97" w:rsidR="00053740">
        <w:rPr>
          <w:rFonts w:ascii="Times New Roman" w:hAnsi="Times New Roman" w:cs="Times New Roman"/>
        </w:rPr>
        <w:t xml:space="preserve">, project schedule and timeline. </w:t>
      </w:r>
    </w:p>
    <w:p w:rsidRPr="00EB2D32" w:rsidR="00053740" w:rsidP="00053740" w:rsidRDefault="00053740" w14:paraId="3DA9FADC" w14:textId="77777777">
      <w:pPr>
        <w:rPr>
          <w:rFonts w:ascii="Times New Roman" w:hAnsi="Times New Roman" w:cs="Times New Roman"/>
        </w:rPr>
      </w:pPr>
    </w:p>
    <w:p w:rsidRPr="00EB2D32" w:rsidR="00B23F4F" w:rsidP="00B23F4F" w:rsidRDefault="00791B90" w14:paraId="43F2CA75" w14:textId="52A49ADE">
      <w:pPr>
        <w:rPr>
          <w:rFonts w:ascii="Times New Roman" w:hAnsi="Times New Roman" w:cs="Times New Roman"/>
        </w:rPr>
      </w:pPr>
      <w:r w:rsidRPr="00EB2D32">
        <w:rPr>
          <w:rFonts w:ascii="Times New Roman" w:hAnsi="Times New Roman" w:cs="Times New Roman"/>
        </w:rPr>
        <w:t xml:space="preserve">Whether in the </w:t>
      </w:r>
      <w:r w:rsidRPr="00EB2D32" w:rsidR="00B23F4F">
        <w:rPr>
          <w:rFonts w:ascii="Times New Roman" w:hAnsi="Times New Roman" w:cs="Times New Roman"/>
        </w:rPr>
        <w:t>engineering</w:t>
      </w:r>
      <w:r w:rsidRPr="00EB2D32">
        <w:rPr>
          <w:rFonts w:ascii="Times New Roman" w:hAnsi="Times New Roman" w:cs="Times New Roman"/>
        </w:rPr>
        <w:t xml:space="preserve"> evaluation, in the narrative, or as a separate attachment, the applicant </w:t>
      </w:r>
      <w:r w:rsidRPr="00EB2D32" w:rsidR="006611CA">
        <w:rPr>
          <w:rFonts w:ascii="Times New Roman" w:hAnsi="Times New Roman" w:cs="Times New Roman"/>
        </w:rPr>
        <w:t>may establish</w:t>
      </w:r>
      <w:r w:rsidRPr="00EB2D32" w:rsidR="00745AF3">
        <w:rPr>
          <w:rFonts w:ascii="Times New Roman" w:hAnsi="Times New Roman" w:cs="Times New Roman"/>
        </w:rPr>
        <w:t xml:space="preserve"> that the proposed project is in an unserved area in a rural area by using the Alabama </w:t>
      </w:r>
      <w:r w:rsidRPr="00EB2D32" w:rsidR="00053740">
        <w:rPr>
          <w:rFonts w:ascii="Times New Roman" w:hAnsi="Times New Roman" w:cs="Times New Roman"/>
        </w:rPr>
        <w:t xml:space="preserve">Broadband </w:t>
      </w:r>
      <w:r w:rsidRPr="00EB2D32" w:rsidR="00745AF3">
        <w:rPr>
          <w:rFonts w:ascii="Times New Roman" w:hAnsi="Times New Roman" w:cs="Times New Roman"/>
        </w:rPr>
        <w:t>M</w:t>
      </w:r>
      <w:r w:rsidRPr="00EB2D32" w:rsidR="00053740">
        <w:rPr>
          <w:rFonts w:ascii="Times New Roman" w:hAnsi="Times New Roman" w:cs="Times New Roman"/>
        </w:rPr>
        <w:t>ap (</w:t>
      </w:r>
      <w:hyperlink r:id="rId11">
        <w:r w:rsidRPr="00EB2D32" w:rsidR="00745AF3">
          <w:rPr>
            <w:rStyle w:val="Hyperlink"/>
            <w:rFonts w:ascii="Times New Roman" w:hAnsi="Times New Roman" w:cs="Times New Roman"/>
          </w:rPr>
          <w:t>https://broadband.alabama.gov/broadband-maps/</w:t>
        </w:r>
      </w:hyperlink>
      <w:r w:rsidRPr="00EB2D32" w:rsidR="00053740">
        <w:rPr>
          <w:rFonts w:ascii="Times New Roman" w:hAnsi="Times New Roman" w:cs="Times New Roman"/>
        </w:rPr>
        <w:t>).</w:t>
      </w:r>
    </w:p>
    <w:p w:rsidRPr="00EB2D32" w:rsidR="00745AF3" w:rsidP="00B23F4F" w:rsidRDefault="00745AF3" w14:paraId="1DFAB7A7" w14:textId="36644973">
      <w:pPr>
        <w:rPr>
          <w:rFonts w:ascii="Times New Roman" w:hAnsi="Times New Roman" w:cs="Times New Roman"/>
        </w:rPr>
      </w:pPr>
    </w:p>
    <w:p w:rsidRPr="00EB2D32" w:rsidR="00745AF3" w:rsidP="00B23F4F" w:rsidRDefault="00745AF3" w14:paraId="40629B11" w14:textId="2261B7EC">
      <w:pPr>
        <w:rPr>
          <w:rFonts w:ascii="Times New Roman" w:hAnsi="Times New Roman" w:cs="Times New Roman"/>
        </w:rPr>
      </w:pPr>
      <w:r w:rsidRPr="6B9A2D97" w:rsidR="00745AF3">
        <w:rPr>
          <w:rFonts w:ascii="Times New Roman" w:hAnsi="Times New Roman" w:cs="Times New Roman"/>
        </w:rPr>
        <w:t>Applicants are strongly encouraged to conduct a field review. If an area is showing as unserved on the Alabama Broadband Map at the time of the application but becomes served prior to the execution of the grant agreement, the project may not be eligible for funding.</w:t>
      </w:r>
    </w:p>
    <w:p w:rsidRPr="00EB2D32" w:rsidR="00EB4D49" w:rsidP="00B23F4F" w:rsidRDefault="00EB4D49" w14:paraId="05107BA5" w14:textId="64640BC8">
      <w:pPr>
        <w:rPr>
          <w:rFonts w:ascii="Times New Roman" w:hAnsi="Times New Roman" w:cs="Times New Roman"/>
        </w:rPr>
      </w:pPr>
    </w:p>
    <w:p w:rsidRPr="00EB2D32" w:rsidR="00EB4D49" w:rsidP="00B23F4F" w:rsidRDefault="00EB4D49" w14:paraId="6D24E340" w14:textId="328E84B0">
      <w:pPr>
        <w:rPr>
          <w:rFonts w:ascii="Times New Roman" w:hAnsi="Times New Roman" w:cs="Times New Roman"/>
        </w:rPr>
      </w:pPr>
      <w:r w:rsidRPr="00EB2D32">
        <w:rPr>
          <w:rFonts w:ascii="Times New Roman" w:hAnsi="Times New Roman" w:cs="Times New Roman"/>
        </w:rPr>
        <w:t>The applicant shall discuss</w:t>
      </w:r>
      <w:r w:rsidRPr="00EB2D32" w:rsidR="009E1529">
        <w:rPr>
          <w:rFonts w:ascii="Times New Roman" w:hAnsi="Times New Roman" w:cs="Times New Roman"/>
        </w:rPr>
        <w:t xml:space="preserve"> any easement and/or permitting requirements for the proposed project area. Additionally, the applicant shall identify any easement and/or permitting requirements that will necessitate coordination with the Alabama Department of Transportation.</w:t>
      </w:r>
    </w:p>
    <w:p w:rsidRPr="00EB2D32" w:rsidR="00B23F4F" w:rsidP="00B23F4F" w:rsidRDefault="00B23F4F" w14:paraId="452A8462" w14:textId="77777777">
      <w:pPr>
        <w:rPr>
          <w:rFonts w:ascii="Times New Roman" w:hAnsi="Times New Roman" w:cs="Times New Roman"/>
        </w:rPr>
      </w:pPr>
    </w:p>
    <w:p w:rsidRPr="00EB2D32" w:rsidR="006611CA" w:rsidP="52B3C40C" w:rsidRDefault="008B431E" w14:paraId="6AEAFFF0" w14:textId="5B98403B">
      <w:pPr>
        <w:rPr>
          <w:rFonts w:ascii="Times New Roman" w:hAnsi="Times New Roman" w:cs="Times New Roman"/>
        </w:rPr>
      </w:pPr>
      <w:r w:rsidRPr="6B9A2D97" w:rsidR="008B431E">
        <w:rPr>
          <w:rFonts w:ascii="Times New Roman" w:hAnsi="Times New Roman" w:cs="Times New Roman"/>
        </w:rPr>
        <w:t>T</w:t>
      </w:r>
      <w:r w:rsidRPr="6B9A2D97" w:rsidR="00B23F4F">
        <w:rPr>
          <w:rFonts w:ascii="Times New Roman" w:hAnsi="Times New Roman" w:cs="Times New Roman"/>
        </w:rPr>
        <w:t xml:space="preserve">he applicant shall </w:t>
      </w:r>
      <w:r w:rsidRPr="6B9A2D97" w:rsidR="00F30557">
        <w:rPr>
          <w:rFonts w:ascii="Times New Roman" w:hAnsi="Times New Roman" w:cs="Times New Roman"/>
        </w:rPr>
        <w:t xml:space="preserve">discuss the </w:t>
      </w:r>
      <w:r w:rsidRPr="6B9A2D97" w:rsidR="00053740">
        <w:rPr>
          <w:rFonts w:ascii="Times New Roman" w:hAnsi="Times New Roman" w:cs="Times New Roman"/>
        </w:rPr>
        <w:t xml:space="preserve">operator’s technical and managerial capabilities to complete the project within two years of the effective date of the grant award. </w:t>
      </w:r>
      <w:r w:rsidRPr="6B9A2D97" w:rsidR="009E1529">
        <w:rPr>
          <w:rFonts w:ascii="Times New Roman" w:hAnsi="Times New Roman" w:cs="Times New Roman"/>
        </w:rPr>
        <w:t xml:space="preserve">Applicants who demonstrate project complexity may request more than two years to complete the project. Any proposal for an increased grant period must be part of the application and must be approved by ADECA. ADECA may accept the increased period of performance, propose an alternate period of performance, or reject the proposed period of performance. The applicant may request an extended period of performance if the applicant can demonstrate the project complexity is such that </w:t>
      </w:r>
      <w:r w:rsidRPr="6B9A2D97" w:rsidR="009E1529">
        <w:rPr>
          <w:rFonts w:ascii="Times New Roman" w:hAnsi="Times New Roman" w:cs="Times New Roman"/>
        </w:rPr>
        <w:t>additional</w:t>
      </w:r>
      <w:r w:rsidRPr="6B9A2D97" w:rsidR="009E1529">
        <w:rPr>
          <w:rFonts w:ascii="Times New Roman" w:hAnsi="Times New Roman" w:cs="Times New Roman"/>
        </w:rPr>
        <w:t xml:space="preserve"> time is required. </w:t>
      </w:r>
    </w:p>
    <w:p w:rsidRPr="00EB2D32" w:rsidR="006611CA" w:rsidP="00B23F4F" w:rsidRDefault="006611CA" w14:paraId="217FE5E1" w14:textId="2D8A4C51">
      <w:pPr>
        <w:rPr>
          <w:rFonts w:ascii="Times New Roman" w:hAnsi="Times New Roman" w:cs="Times New Roman"/>
        </w:rPr>
      </w:pPr>
    </w:p>
    <w:p w:rsidRPr="00EB2D32" w:rsidR="006611CA" w:rsidP="00B23F4F" w:rsidRDefault="006611CA" w14:paraId="74FEE840" w14:textId="1CFF0EEA">
      <w:pPr>
        <w:rPr>
          <w:rFonts w:ascii="Times New Roman" w:hAnsi="Times New Roman" w:cs="Times New Roman"/>
        </w:rPr>
      </w:pPr>
      <w:r w:rsidRPr="00EB2D32">
        <w:rPr>
          <w:rFonts w:ascii="Times New Roman" w:hAnsi="Times New Roman" w:cs="Times New Roman"/>
        </w:rPr>
        <w:t>Recipients will be required to report progressive completion quarterly until closeout. Grants for projects not showing progress may be rescinded by ADECA.</w:t>
      </w:r>
    </w:p>
    <w:p w:rsidRPr="00EB2D32" w:rsidR="008B431E" w:rsidP="00B23F4F" w:rsidRDefault="008B431E" w14:paraId="0E3006C7" w14:textId="6380AB60">
      <w:pPr>
        <w:rPr>
          <w:rFonts w:ascii="Times New Roman" w:hAnsi="Times New Roman" w:cs="Times New Roman"/>
        </w:rPr>
      </w:pPr>
    </w:p>
    <w:p w:rsidRPr="00EB2D32" w:rsidR="008B431E" w:rsidP="00B23F4F" w:rsidRDefault="008B431E" w14:paraId="5A3B6CB9" w14:textId="091DC788">
      <w:pPr>
        <w:rPr>
          <w:rFonts w:ascii="Times New Roman" w:hAnsi="Times New Roman" w:cs="Times New Roman"/>
        </w:rPr>
      </w:pPr>
      <w:r w:rsidRPr="00EB2D32">
        <w:rPr>
          <w:rFonts w:ascii="Times New Roman" w:hAnsi="Times New Roman" w:cs="Times New Roman"/>
        </w:rPr>
        <w:t>The applicant shall provide a</w:t>
      </w:r>
      <w:r w:rsidRPr="00EB2D32" w:rsidR="008F2A73">
        <w:rPr>
          <w:rFonts w:ascii="Times New Roman" w:hAnsi="Times New Roman" w:cs="Times New Roman"/>
        </w:rPr>
        <w:t xml:space="preserve"> </w:t>
      </w:r>
      <w:r w:rsidRPr="00EB2D32" w:rsidR="000E5078">
        <w:rPr>
          <w:rFonts w:ascii="Times New Roman" w:hAnsi="Times New Roman" w:cs="Times New Roman"/>
        </w:rPr>
        <w:t>description</w:t>
      </w:r>
      <w:r w:rsidRPr="00EB2D32">
        <w:rPr>
          <w:rFonts w:ascii="Times New Roman" w:hAnsi="Times New Roman" w:cs="Times New Roman"/>
        </w:rPr>
        <w:t xml:space="preserve"> of the average pole attachment rates charged to an unaffiliated entity (does not apply to a utility as defined under Section 37-4-1 (7) a).</w:t>
      </w:r>
    </w:p>
    <w:p w:rsidRPr="00EB2D32" w:rsidR="008B431E" w:rsidP="00B23F4F" w:rsidRDefault="008B431E" w14:paraId="19C0A72F" w14:textId="0EDA8307">
      <w:pPr>
        <w:rPr>
          <w:rFonts w:ascii="Times New Roman" w:hAnsi="Times New Roman" w:cs="Times New Roman"/>
        </w:rPr>
      </w:pPr>
    </w:p>
    <w:p w:rsidRPr="00EB2D32" w:rsidR="008B431E" w:rsidP="00B23F4F" w:rsidRDefault="00345216" w14:paraId="6FE16BEC" w14:textId="13E3C945">
      <w:pPr>
        <w:rPr>
          <w:rFonts w:ascii="Times New Roman" w:hAnsi="Times New Roman" w:cs="Times New Roman"/>
          <w:i/>
        </w:rPr>
      </w:pPr>
      <w:r w:rsidRPr="00EB2D32">
        <w:rPr>
          <w:rFonts w:ascii="Times New Roman" w:hAnsi="Times New Roman" w:cs="Times New Roman"/>
          <w:i/>
        </w:rPr>
        <w:t>Bonus</w:t>
      </w:r>
      <w:r w:rsidRPr="00EB2D32" w:rsidR="000E5078">
        <w:rPr>
          <w:rFonts w:ascii="Times New Roman" w:hAnsi="Times New Roman" w:cs="Times New Roman"/>
          <w:i/>
        </w:rPr>
        <w:t xml:space="preserve"> Points</w:t>
      </w:r>
      <w:r w:rsidRPr="00EB2D32">
        <w:rPr>
          <w:rFonts w:ascii="Times New Roman" w:hAnsi="Times New Roman" w:cs="Times New Roman"/>
          <w:i/>
        </w:rPr>
        <w:t xml:space="preserve">:  </w:t>
      </w:r>
      <w:r w:rsidRPr="00EB2D32" w:rsidR="008B431E">
        <w:rPr>
          <w:rFonts w:ascii="Times New Roman" w:hAnsi="Times New Roman" w:cs="Times New Roman"/>
          <w:i/>
        </w:rPr>
        <w:t xml:space="preserve">The applicant shall discuss plans to use vendors and subcontractors that have been certified </w:t>
      </w:r>
      <w:r w:rsidRPr="00EB2D32" w:rsidR="009E1529">
        <w:rPr>
          <w:rFonts w:ascii="Times New Roman" w:hAnsi="Times New Roman" w:cs="Times New Roman"/>
          <w:i/>
        </w:rPr>
        <w:t>by the Office of Minority Business Enterprise or that are</w:t>
      </w:r>
      <w:r w:rsidRPr="00EB2D32" w:rsidR="008B431E">
        <w:rPr>
          <w:rFonts w:ascii="Times New Roman" w:hAnsi="Times New Roman" w:cs="Times New Roman"/>
          <w:i/>
        </w:rPr>
        <w:t xml:space="preserve"> Disadvantage</w:t>
      </w:r>
      <w:r w:rsidRPr="00EB2D32" w:rsidR="007A1B07">
        <w:rPr>
          <w:rFonts w:ascii="Times New Roman" w:hAnsi="Times New Roman" w:cs="Times New Roman"/>
          <w:i/>
        </w:rPr>
        <w:t>d</w:t>
      </w:r>
      <w:r w:rsidRPr="00EB2D32" w:rsidR="008B431E">
        <w:rPr>
          <w:rFonts w:ascii="Times New Roman" w:hAnsi="Times New Roman" w:cs="Times New Roman"/>
          <w:i/>
        </w:rPr>
        <w:t xml:space="preserve"> Business Enterprise</w:t>
      </w:r>
      <w:r w:rsidRPr="00EB2D32" w:rsidR="009E1529">
        <w:rPr>
          <w:rFonts w:ascii="Times New Roman" w:hAnsi="Times New Roman" w:cs="Times New Roman"/>
          <w:i/>
        </w:rPr>
        <w:t>s</w:t>
      </w:r>
      <w:r w:rsidRPr="00EB2D32" w:rsidR="008B431E">
        <w:rPr>
          <w:rFonts w:ascii="Times New Roman" w:hAnsi="Times New Roman" w:cs="Times New Roman"/>
          <w:i/>
        </w:rPr>
        <w:t>.</w:t>
      </w:r>
      <w:r w:rsidRPr="00EB2D32" w:rsidR="00C41A52">
        <w:rPr>
          <w:rFonts w:ascii="Times New Roman" w:hAnsi="Times New Roman" w:cs="Times New Roman"/>
          <w:i/>
        </w:rPr>
        <w:t xml:space="preserve">  Please be advised if an applicant chooses to claim consideration under this </w:t>
      </w:r>
      <w:r w:rsidRPr="00EB2D32" w:rsidR="004534CE">
        <w:rPr>
          <w:rFonts w:ascii="Times New Roman" w:hAnsi="Times New Roman" w:cs="Times New Roman"/>
          <w:i/>
        </w:rPr>
        <w:t>criterion, a quarterly report documenting activities will be required.</w:t>
      </w:r>
      <w:r w:rsidRPr="00EB2D32" w:rsidR="009E1529">
        <w:rPr>
          <w:rFonts w:ascii="Times New Roman" w:hAnsi="Times New Roman" w:cs="Times New Roman"/>
          <w:i/>
        </w:rPr>
        <w:t xml:space="preserve"> Vendor and subcontractor self-certification of Minority, Female Owned, or Disadvantaged Business Enterprise status will not be accepted.</w:t>
      </w:r>
    </w:p>
    <w:p w:rsidRPr="00EB2D32" w:rsidR="008B431E" w:rsidP="00B23F4F" w:rsidRDefault="008B431E" w14:paraId="76DF8F8E" w14:textId="799329A0">
      <w:pPr>
        <w:rPr>
          <w:rFonts w:ascii="Times New Roman" w:hAnsi="Times New Roman" w:cs="Times New Roman"/>
        </w:rPr>
      </w:pPr>
    </w:p>
    <w:p w:rsidRPr="00EB2D32" w:rsidR="007F15EC" w:rsidP="5D0B2B13" w:rsidRDefault="008B431E" w14:paraId="791216CB" w14:textId="216A0824">
      <w:pPr>
        <w:rPr>
          <w:rFonts w:ascii="Times New Roman" w:hAnsi="Times New Roman" w:eastAsia="Calibri" w:cs="Times New Roman"/>
        </w:rPr>
      </w:pPr>
      <w:r w:rsidRPr="6B9A2D97" w:rsidR="008B431E">
        <w:rPr>
          <w:rFonts w:ascii="Times New Roman" w:hAnsi="Times New Roman" w:cs="Times New Roman"/>
        </w:rPr>
        <w:t xml:space="preserve">If </w:t>
      </w:r>
      <w:r w:rsidRPr="6B9A2D97" w:rsidR="007A1B07">
        <w:rPr>
          <w:rFonts w:ascii="Times New Roman" w:hAnsi="Times New Roman" w:cs="Times New Roman"/>
        </w:rPr>
        <w:t>applicable</w:t>
      </w:r>
      <w:r w:rsidRPr="6B9A2D97" w:rsidR="008B431E">
        <w:rPr>
          <w:rFonts w:ascii="Times New Roman" w:hAnsi="Times New Roman" w:cs="Times New Roman"/>
        </w:rPr>
        <w:t>, the applicant</w:t>
      </w:r>
      <w:r w:rsidRPr="6B9A2D97" w:rsidR="001363AC">
        <w:rPr>
          <w:rFonts w:ascii="Times New Roman" w:hAnsi="Times New Roman" w:cs="Times New Roman"/>
        </w:rPr>
        <w:t xml:space="preserve"> </w:t>
      </w:r>
      <w:r w:rsidRPr="6B9A2D97" w:rsidR="007A1B07">
        <w:rPr>
          <w:rFonts w:ascii="Times New Roman" w:hAnsi="Times New Roman" w:cs="Times New Roman"/>
        </w:rPr>
        <w:t xml:space="preserve">should discuss any </w:t>
      </w:r>
      <w:r w:rsidRPr="6B9A2D97" w:rsidR="001363AC">
        <w:rPr>
          <w:rFonts w:ascii="Times New Roman" w:hAnsi="Times New Roman" w:cs="Times New Roman"/>
        </w:rPr>
        <w:t xml:space="preserve">Middle Mile Projects.  </w:t>
      </w:r>
      <w:r w:rsidRPr="6B9A2D97" w:rsidR="000C674C">
        <w:rPr>
          <w:rFonts w:ascii="Times New Roman" w:hAnsi="Times New Roman" w:cs="Times New Roman"/>
        </w:rPr>
        <w:t>This d</w:t>
      </w:r>
      <w:r w:rsidRPr="6B9A2D97" w:rsidR="007A1B07">
        <w:rPr>
          <w:rFonts w:ascii="Times New Roman" w:hAnsi="Times New Roman" w:cs="Times New Roman"/>
        </w:rPr>
        <w:t>iscussion</w:t>
      </w:r>
      <w:r w:rsidRPr="6B9A2D97" w:rsidR="000C674C">
        <w:rPr>
          <w:rFonts w:ascii="Times New Roman" w:hAnsi="Times New Roman" w:cs="Times New Roman"/>
        </w:rPr>
        <w:t xml:space="preserve"> should</w:t>
      </w:r>
      <w:r w:rsidRPr="6B9A2D97" w:rsidR="008B431E">
        <w:rPr>
          <w:rFonts w:ascii="Times New Roman" w:hAnsi="Times New Roman" w:cs="Times New Roman"/>
        </w:rPr>
        <w:t xml:space="preserve"> demonstrate that the project will connect other service providers eligible for grants under this section with broadband infrastructure further upstream in order to enable such providers to offer broadband service to end users</w:t>
      </w:r>
      <w:r w:rsidRPr="6B9A2D97" w:rsidR="009E1529">
        <w:rPr>
          <w:rFonts w:ascii="Times New Roman" w:hAnsi="Times New Roman" w:cs="Times New Roman"/>
        </w:rPr>
        <w:t xml:space="preserve">; provided that eligible projects under this subdivision may </w:t>
      </w:r>
      <w:r w:rsidRPr="6B9A2D97" w:rsidR="009E1529">
        <w:rPr>
          <w:rFonts w:ascii="Times New Roman" w:hAnsi="Times New Roman" w:cs="Times New Roman"/>
        </w:rPr>
        <w:t xml:space="preserve">include projects in </w:t>
      </w:r>
      <w:r w:rsidRPr="6B9A2D97" w:rsidR="008B431E">
        <w:rPr>
          <w:rFonts w:ascii="Times New Roman" w:hAnsi="Times New Roman" w:cs="Times New Roman"/>
        </w:rPr>
        <w:t>an unserved area or a rural area that does not meet the definition of an unserved area but otherwise meets the requirements of this section</w:t>
      </w:r>
      <w:r w:rsidRPr="6B9A2D97" w:rsidR="00845196">
        <w:rPr>
          <w:rFonts w:ascii="Times New Roman" w:hAnsi="Times New Roman" w:cs="Times New Roman"/>
        </w:rPr>
        <w:t xml:space="preserve">, </w:t>
      </w:r>
      <w:r w:rsidRPr="6B9A2D97" w:rsidR="009E1529">
        <w:rPr>
          <w:rFonts w:ascii="Times New Roman" w:hAnsi="Times New Roman" w:cs="Times New Roman"/>
        </w:rPr>
        <w:t xml:space="preserve">for which </w:t>
      </w:r>
      <w:r w:rsidRPr="6B9A2D97" w:rsidR="00845196">
        <w:rPr>
          <w:rFonts w:ascii="Times New Roman" w:hAnsi="Times New Roman" w:cs="Times New Roman"/>
        </w:rPr>
        <w:t xml:space="preserve">the applicant </w:t>
      </w:r>
      <w:r w:rsidRPr="6B9A2D97" w:rsidR="008B431E">
        <w:rPr>
          <w:rFonts w:ascii="Times New Roman" w:hAnsi="Times New Roman" w:cs="Times New Roman"/>
        </w:rPr>
        <w:t xml:space="preserve">demonstrates, by specific evidence, the need for greater broadband speeds, </w:t>
      </w:r>
      <w:r w:rsidRPr="6B9A2D97" w:rsidR="009E1529">
        <w:rPr>
          <w:rFonts w:ascii="Times New Roman" w:hAnsi="Times New Roman" w:cs="Times New Roman"/>
        </w:rPr>
        <w:t xml:space="preserve">access, </w:t>
      </w:r>
      <w:r w:rsidRPr="6B9A2D97" w:rsidR="008B431E">
        <w:rPr>
          <w:rFonts w:ascii="Times New Roman" w:hAnsi="Times New Roman" w:cs="Times New Roman"/>
        </w:rPr>
        <w:t xml:space="preserve">capacity, </w:t>
      </w:r>
      <w:r w:rsidRPr="6B9A2D97" w:rsidR="009E1529">
        <w:rPr>
          <w:rFonts w:ascii="Times New Roman" w:hAnsi="Times New Roman" w:cs="Times New Roman"/>
        </w:rPr>
        <w:t xml:space="preserve">resiliency, </w:t>
      </w:r>
      <w:r w:rsidRPr="6B9A2D97" w:rsidR="008B431E">
        <w:rPr>
          <w:rFonts w:ascii="Times New Roman" w:hAnsi="Times New Roman" w:cs="Times New Roman"/>
        </w:rPr>
        <w:t>or service which is not being offered by an existing service provider.</w:t>
      </w:r>
      <w:r w:rsidRPr="6B9A2D97" w:rsidR="00A778BC">
        <w:rPr>
          <w:rFonts w:ascii="Times New Roman" w:hAnsi="Times New Roman" w:cs="Times New Roman"/>
        </w:rPr>
        <w:t xml:space="preserve"> </w:t>
      </w:r>
      <w:r w:rsidRPr="6B9A2D97" w:rsidR="00416E02">
        <w:rPr>
          <w:rFonts w:ascii="Times New Roman" w:hAnsi="Times New Roman" w:cs="Times New Roman"/>
        </w:rPr>
        <w:t xml:space="preserve">An example of specific evidence can be found in the Alabama Broadband Accessibility Fund Frequently Asked Questions. </w:t>
      </w:r>
      <w:hyperlink r:id="Redeae16fe06542d1">
        <w:r w:rsidRPr="6B9A2D97" w:rsidR="5D0B2B13">
          <w:rPr>
            <w:rStyle w:val="Hyperlink"/>
            <w:rFonts w:ascii="Times New Roman" w:hAnsi="Times New Roman" w:eastAsia="Calibri" w:cs="Times New Roman"/>
          </w:rPr>
          <w:t>https://adeca.alabama.gov/grant-application-and-implementation/</w:t>
        </w:r>
      </w:hyperlink>
    </w:p>
    <w:p w:rsidRPr="00EB2D32" w:rsidR="00845196" w:rsidP="00B23F4F" w:rsidRDefault="00845196" w14:paraId="1D5377C9" w14:textId="2627289F">
      <w:pPr>
        <w:rPr>
          <w:rFonts w:ascii="Times New Roman" w:hAnsi="Times New Roman" w:cs="Times New Roman"/>
        </w:rPr>
      </w:pPr>
    </w:p>
    <w:p w:rsidRPr="00EB2D32" w:rsidR="00845196" w:rsidP="00B23F4F" w:rsidRDefault="00845196" w14:paraId="474E23FE" w14:textId="3173A191">
      <w:pPr>
        <w:rPr>
          <w:rFonts w:ascii="Times New Roman" w:hAnsi="Times New Roman" w:cs="Times New Roman"/>
        </w:rPr>
      </w:pPr>
      <w:r w:rsidRPr="6B9A2D97" w:rsidR="00845196">
        <w:rPr>
          <w:rFonts w:ascii="Times New Roman" w:hAnsi="Times New Roman" w:cs="Times New Roman"/>
        </w:rPr>
        <w:t xml:space="preserve">If </w:t>
      </w:r>
      <w:r w:rsidRPr="6B9A2D97" w:rsidR="007A1B07">
        <w:rPr>
          <w:rFonts w:ascii="Times New Roman" w:hAnsi="Times New Roman" w:cs="Times New Roman"/>
        </w:rPr>
        <w:t>applicable</w:t>
      </w:r>
      <w:r w:rsidRPr="6B9A2D97" w:rsidR="00845196">
        <w:rPr>
          <w:rFonts w:ascii="Times New Roman" w:hAnsi="Times New Roman" w:cs="Times New Roman"/>
        </w:rPr>
        <w:t>, the applicant</w:t>
      </w:r>
      <w:r w:rsidRPr="6B9A2D97" w:rsidR="005276DE">
        <w:rPr>
          <w:rFonts w:ascii="Times New Roman" w:hAnsi="Times New Roman" w:cs="Times New Roman"/>
        </w:rPr>
        <w:t xml:space="preserve"> should </w:t>
      </w:r>
      <w:r w:rsidRPr="6B9A2D97" w:rsidR="00845196">
        <w:rPr>
          <w:rFonts w:ascii="Times New Roman" w:hAnsi="Times New Roman" w:cs="Times New Roman"/>
        </w:rPr>
        <w:t xml:space="preserve">discuss if the project will </w:t>
      </w:r>
      <w:r w:rsidRPr="6B9A2D97" w:rsidR="007A1B07">
        <w:rPr>
          <w:rFonts w:ascii="Times New Roman" w:hAnsi="Times New Roman" w:cs="Times New Roman"/>
        </w:rPr>
        <w:t xml:space="preserve">include </w:t>
      </w:r>
      <w:r w:rsidRPr="6B9A2D97" w:rsidR="00845196">
        <w:rPr>
          <w:rFonts w:ascii="Times New Roman" w:hAnsi="Times New Roman" w:cs="Times New Roman"/>
        </w:rPr>
        <w:t xml:space="preserve">hospitals, </w:t>
      </w:r>
      <w:r w:rsidRPr="6B9A2D97" w:rsidR="006611CA">
        <w:rPr>
          <w:rFonts w:ascii="Times New Roman" w:hAnsi="Times New Roman" w:cs="Times New Roman"/>
        </w:rPr>
        <w:t xml:space="preserve">health care facilities, </w:t>
      </w:r>
      <w:r w:rsidRPr="6B9A2D97" w:rsidR="00845196">
        <w:rPr>
          <w:rFonts w:ascii="Times New Roman" w:hAnsi="Times New Roman" w:cs="Times New Roman"/>
        </w:rPr>
        <w:t xml:space="preserve">public schools, public safety facilities, or economic development areas that do not meet the definition of unserved area, but otherwise meet the requirements of the program. The applicant must </w:t>
      </w:r>
      <w:r w:rsidRPr="6B9A2D97" w:rsidR="005276DE">
        <w:rPr>
          <w:rFonts w:ascii="Times New Roman" w:hAnsi="Times New Roman" w:cs="Times New Roman"/>
        </w:rPr>
        <w:t xml:space="preserve">then </w:t>
      </w:r>
      <w:r w:rsidRPr="6B9A2D97" w:rsidR="00845196">
        <w:rPr>
          <w:rFonts w:ascii="Times New Roman" w:hAnsi="Times New Roman" w:cs="Times New Roman"/>
        </w:rPr>
        <w:t xml:space="preserve">demonstrate, by specific evidence, the need for greater broadband speeds, </w:t>
      </w:r>
      <w:r w:rsidRPr="6B9A2D97" w:rsidR="009E1529">
        <w:rPr>
          <w:rFonts w:ascii="Times New Roman" w:hAnsi="Times New Roman" w:cs="Times New Roman"/>
        </w:rPr>
        <w:t xml:space="preserve">access, </w:t>
      </w:r>
      <w:r w:rsidRPr="6B9A2D97" w:rsidR="00845196">
        <w:rPr>
          <w:rFonts w:ascii="Times New Roman" w:hAnsi="Times New Roman" w:cs="Times New Roman"/>
        </w:rPr>
        <w:t xml:space="preserve">capacity, </w:t>
      </w:r>
      <w:r w:rsidRPr="6B9A2D97" w:rsidR="009E1529">
        <w:rPr>
          <w:rFonts w:ascii="Times New Roman" w:hAnsi="Times New Roman" w:cs="Times New Roman"/>
        </w:rPr>
        <w:t xml:space="preserve">resiliency, </w:t>
      </w:r>
      <w:r w:rsidRPr="6B9A2D97" w:rsidR="00845196">
        <w:rPr>
          <w:rFonts w:ascii="Times New Roman" w:hAnsi="Times New Roman" w:cs="Times New Roman"/>
        </w:rPr>
        <w:t>or service which is not being offered by an existing service provider.</w:t>
      </w:r>
      <w:r w:rsidRPr="6B9A2D97" w:rsidR="005276DE">
        <w:rPr>
          <w:rFonts w:ascii="Times New Roman" w:hAnsi="Times New Roman" w:cs="Times New Roman"/>
        </w:rPr>
        <w:t xml:space="preserve">  </w:t>
      </w:r>
      <w:r w:rsidRPr="6B9A2D97" w:rsidR="005A767F">
        <w:rPr>
          <w:rFonts w:ascii="Times New Roman" w:hAnsi="Times New Roman" w:cs="Times New Roman"/>
        </w:rPr>
        <w:t>An example of specific evidence can be found in the Alabama Broadband Accessibility Fund Frequently Asked Questions.</w:t>
      </w:r>
    </w:p>
    <w:p w:rsidRPr="00EB2D32" w:rsidR="00845196" w:rsidP="00B23F4F" w:rsidRDefault="00845196" w14:paraId="6712BAC7"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1705"/>
        <w:gridCol w:w="630"/>
        <w:gridCol w:w="810"/>
        <w:gridCol w:w="6205"/>
      </w:tblGrid>
      <w:tr w:rsidRPr="00EB2D32" w:rsidR="007F15EC" w:rsidTr="007F15EC" w14:paraId="65B85E18" w14:textId="77777777">
        <w:tc>
          <w:tcPr>
            <w:tcW w:w="1705" w:type="dxa"/>
          </w:tcPr>
          <w:p w:rsidRPr="00EB2D32" w:rsidR="007F15EC" w:rsidP="00B23F4F" w:rsidRDefault="00345216" w14:paraId="6E2122D3" w14:textId="027B1F96">
            <w:pPr>
              <w:rPr>
                <w:rFonts w:ascii="Times New Roman" w:hAnsi="Times New Roman" w:cs="Times New Roman"/>
              </w:rPr>
            </w:pPr>
            <w:bookmarkStart w:name="_Hlk512940828" w:id="1"/>
            <w:r w:rsidRPr="00EB2D32">
              <w:rPr>
                <w:rFonts w:ascii="Times New Roman" w:hAnsi="Times New Roman" w:cs="Times New Roman"/>
              </w:rPr>
              <w:t>Score</w:t>
            </w:r>
          </w:p>
        </w:tc>
        <w:tc>
          <w:tcPr>
            <w:tcW w:w="630" w:type="dxa"/>
          </w:tcPr>
          <w:p w:rsidRPr="00EB2D32" w:rsidR="007F15EC" w:rsidP="00B23F4F" w:rsidRDefault="007F15EC" w14:paraId="7CCF17D0" w14:textId="77777777">
            <w:pPr>
              <w:rPr>
                <w:rFonts w:ascii="Times New Roman" w:hAnsi="Times New Roman" w:cs="Times New Roman"/>
              </w:rPr>
            </w:pPr>
          </w:p>
        </w:tc>
        <w:tc>
          <w:tcPr>
            <w:tcW w:w="810" w:type="dxa"/>
          </w:tcPr>
          <w:p w:rsidRPr="00EB2D32" w:rsidR="007F15EC" w:rsidP="00B23F4F" w:rsidRDefault="007F15EC" w14:paraId="789F80DD" w14:textId="25E4F341">
            <w:pPr>
              <w:rPr>
                <w:rFonts w:ascii="Times New Roman" w:hAnsi="Times New Roman" w:cs="Times New Roman"/>
              </w:rPr>
            </w:pPr>
            <w:r w:rsidRPr="00EB2D32">
              <w:rPr>
                <w:rFonts w:ascii="Times New Roman" w:hAnsi="Times New Roman" w:cs="Times New Roman"/>
              </w:rPr>
              <w:t>Notes</w:t>
            </w:r>
          </w:p>
        </w:tc>
        <w:tc>
          <w:tcPr>
            <w:tcW w:w="6205" w:type="dxa"/>
          </w:tcPr>
          <w:p w:rsidRPr="00EB2D32" w:rsidR="007F15EC" w:rsidP="00B23F4F" w:rsidRDefault="007F15EC" w14:paraId="0841F749" w14:textId="0CDC4068">
            <w:pPr>
              <w:rPr>
                <w:rFonts w:ascii="Times New Roman" w:hAnsi="Times New Roman" w:cs="Times New Roman"/>
              </w:rPr>
            </w:pPr>
          </w:p>
        </w:tc>
      </w:tr>
      <w:tr w:rsidRPr="00EB2D32" w:rsidR="007F15EC" w:rsidTr="007F15EC" w14:paraId="75978C38" w14:textId="77777777">
        <w:tc>
          <w:tcPr>
            <w:tcW w:w="1705" w:type="dxa"/>
          </w:tcPr>
          <w:p w:rsidRPr="00EB2D32" w:rsidR="007F15EC" w:rsidP="00B23F4F" w:rsidRDefault="00345216" w14:paraId="6CFEAFDC" w14:textId="7F7AA119">
            <w:pPr>
              <w:rPr>
                <w:rFonts w:ascii="Times New Roman" w:hAnsi="Times New Roman" w:cs="Times New Roman"/>
              </w:rPr>
            </w:pPr>
            <w:r w:rsidRPr="00EB2D32">
              <w:rPr>
                <w:rFonts w:ascii="Times New Roman" w:hAnsi="Times New Roman" w:cs="Times New Roman"/>
              </w:rPr>
              <w:t>Bonus</w:t>
            </w:r>
          </w:p>
        </w:tc>
        <w:tc>
          <w:tcPr>
            <w:tcW w:w="630" w:type="dxa"/>
          </w:tcPr>
          <w:p w:rsidRPr="00EB2D32" w:rsidR="007F15EC" w:rsidP="00B23F4F" w:rsidRDefault="007F15EC" w14:paraId="118E1D29" w14:textId="77777777">
            <w:pPr>
              <w:rPr>
                <w:rFonts w:ascii="Times New Roman" w:hAnsi="Times New Roman" w:cs="Times New Roman"/>
              </w:rPr>
            </w:pPr>
          </w:p>
        </w:tc>
        <w:tc>
          <w:tcPr>
            <w:tcW w:w="810" w:type="dxa"/>
          </w:tcPr>
          <w:p w:rsidRPr="00EB2D32" w:rsidR="007F15EC" w:rsidP="00B23F4F" w:rsidRDefault="007F15EC" w14:paraId="46DCB817" w14:textId="559B99A9">
            <w:pPr>
              <w:rPr>
                <w:rFonts w:ascii="Times New Roman" w:hAnsi="Times New Roman" w:cs="Times New Roman"/>
              </w:rPr>
            </w:pPr>
            <w:r w:rsidRPr="00EB2D32">
              <w:rPr>
                <w:rFonts w:ascii="Times New Roman" w:hAnsi="Times New Roman" w:cs="Times New Roman"/>
              </w:rPr>
              <w:t>Notes</w:t>
            </w:r>
          </w:p>
        </w:tc>
        <w:tc>
          <w:tcPr>
            <w:tcW w:w="6205" w:type="dxa"/>
          </w:tcPr>
          <w:p w:rsidRPr="00EB2D32" w:rsidR="007F15EC" w:rsidP="00B23F4F" w:rsidRDefault="007F15EC" w14:paraId="01AD6F68" w14:textId="1A1F8923">
            <w:pPr>
              <w:rPr>
                <w:rFonts w:ascii="Times New Roman" w:hAnsi="Times New Roman" w:cs="Times New Roman"/>
              </w:rPr>
            </w:pPr>
          </w:p>
        </w:tc>
      </w:tr>
      <w:tr w:rsidRPr="00EB2D32" w:rsidR="007F15EC" w:rsidTr="007F15EC" w14:paraId="384725AA" w14:textId="77777777">
        <w:tc>
          <w:tcPr>
            <w:tcW w:w="1705" w:type="dxa"/>
          </w:tcPr>
          <w:p w:rsidRPr="00EB2D32" w:rsidR="007F15EC" w:rsidP="00B23F4F" w:rsidRDefault="00345216" w14:paraId="51EB3D53" w14:textId="31A4B84F">
            <w:pPr>
              <w:rPr>
                <w:rFonts w:ascii="Times New Roman" w:hAnsi="Times New Roman" w:cs="Times New Roman"/>
              </w:rPr>
            </w:pPr>
            <w:r w:rsidRPr="00EB2D32">
              <w:rPr>
                <w:rFonts w:ascii="Times New Roman" w:hAnsi="Times New Roman" w:cs="Times New Roman"/>
              </w:rPr>
              <w:t>Total</w:t>
            </w:r>
          </w:p>
        </w:tc>
        <w:tc>
          <w:tcPr>
            <w:tcW w:w="630" w:type="dxa"/>
          </w:tcPr>
          <w:p w:rsidRPr="00EB2D32" w:rsidR="007F15EC" w:rsidP="00B23F4F" w:rsidRDefault="007F15EC" w14:paraId="1631D1F8" w14:textId="1708A5ED">
            <w:pPr>
              <w:rPr>
                <w:rFonts w:ascii="Times New Roman" w:hAnsi="Times New Roman" w:cs="Times New Roman"/>
                <w:color w:val="FF0000"/>
              </w:rPr>
            </w:pPr>
          </w:p>
        </w:tc>
        <w:tc>
          <w:tcPr>
            <w:tcW w:w="810" w:type="dxa"/>
          </w:tcPr>
          <w:p w:rsidRPr="00EB2D32" w:rsidR="007F15EC" w:rsidP="00B23F4F" w:rsidRDefault="007F15EC" w14:paraId="3A3B8609" w14:textId="75AC68B3">
            <w:pPr>
              <w:rPr>
                <w:rFonts w:ascii="Times New Roman" w:hAnsi="Times New Roman" w:cs="Times New Roman"/>
              </w:rPr>
            </w:pPr>
            <w:r w:rsidRPr="00EB2D32">
              <w:rPr>
                <w:rFonts w:ascii="Times New Roman" w:hAnsi="Times New Roman" w:cs="Times New Roman"/>
              </w:rPr>
              <w:t>Notes</w:t>
            </w:r>
          </w:p>
        </w:tc>
        <w:tc>
          <w:tcPr>
            <w:tcW w:w="6205" w:type="dxa"/>
          </w:tcPr>
          <w:p w:rsidRPr="00EB2D32" w:rsidR="007F15EC" w:rsidP="00B23F4F" w:rsidRDefault="007F15EC" w14:paraId="489C892C" w14:textId="1C8F22EC">
            <w:pPr>
              <w:rPr>
                <w:rFonts w:ascii="Times New Roman" w:hAnsi="Times New Roman" w:cs="Times New Roman"/>
              </w:rPr>
            </w:pPr>
          </w:p>
        </w:tc>
      </w:tr>
      <w:bookmarkEnd w:id="1"/>
    </w:tbl>
    <w:p w:rsidRPr="00EB2D32" w:rsidR="00053740" w:rsidP="52B3C40C" w:rsidRDefault="00053740" w14:paraId="64A31A9C" w14:textId="77777777">
      <w:pPr>
        <w:rPr>
          <w:rFonts w:ascii="Times New Roman" w:hAnsi="Times New Roman" w:cs="Times New Roman"/>
        </w:rPr>
      </w:pPr>
    </w:p>
    <w:p w:rsidRPr="00EB2D32" w:rsidR="00053740" w:rsidP="00053740" w:rsidRDefault="0025709D" w14:paraId="5A24B104" w14:textId="113DF439">
      <w:pPr>
        <w:rPr>
          <w:rFonts w:ascii="Times New Roman" w:hAnsi="Times New Roman" w:cs="Times New Roman"/>
          <w:b/>
        </w:rPr>
      </w:pPr>
      <w:r w:rsidRPr="00EB2D32">
        <w:rPr>
          <w:rFonts w:ascii="Times New Roman" w:hAnsi="Times New Roman" w:cs="Times New Roman"/>
          <w:b/>
        </w:rPr>
        <w:t xml:space="preserve">B.  </w:t>
      </w:r>
      <w:r w:rsidRPr="00EB2D32" w:rsidR="00053740">
        <w:rPr>
          <w:rFonts w:ascii="Times New Roman" w:hAnsi="Times New Roman" w:cs="Times New Roman"/>
          <w:b/>
        </w:rPr>
        <w:t>Application Budget -</w:t>
      </w:r>
      <w:r w:rsidRPr="00EB2D32" w:rsidR="00053740">
        <w:rPr>
          <w:rFonts w:ascii="Times New Roman" w:hAnsi="Times New Roman" w:cs="Times New Roman"/>
        </w:rPr>
        <w:t xml:space="preserve"> </w:t>
      </w:r>
      <w:r w:rsidRPr="00EB2D32" w:rsidR="00053740">
        <w:rPr>
          <w:rFonts w:ascii="Times New Roman" w:hAnsi="Times New Roman" w:cs="Times New Roman"/>
          <w:b/>
        </w:rPr>
        <w:t xml:space="preserve">This section is worth up to </w:t>
      </w:r>
      <w:r w:rsidRPr="00EB2D32" w:rsidR="00345216">
        <w:rPr>
          <w:rFonts w:ascii="Times New Roman" w:hAnsi="Times New Roman" w:cs="Times New Roman"/>
          <w:b/>
        </w:rPr>
        <w:t>2</w:t>
      </w:r>
      <w:r w:rsidRPr="00EB2D32" w:rsidR="00053740">
        <w:rPr>
          <w:rFonts w:ascii="Times New Roman" w:hAnsi="Times New Roman" w:cs="Times New Roman"/>
          <w:b/>
        </w:rPr>
        <w:t xml:space="preserve">5 points. Points will be awarded based on verifiable information only. </w:t>
      </w:r>
    </w:p>
    <w:p w:rsidRPr="00EB2D32" w:rsidR="00053740" w:rsidP="00053740" w:rsidRDefault="00053740" w14:paraId="6040BE31" w14:textId="276B4AE3">
      <w:pPr>
        <w:rPr>
          <w:rFonts w:ascii="Times New Roman" w:hAnsi="Times New Roman" w:cs="Times New Roman"/>
        </w:rPr>
      </w:pPr>
    </w:p>
    <w:p w:rsidRPr="00EB2D32" w:rsidR="00FC7D2E" w:rsidP="00053740" w:rsidRDefault="00B23F4F" w14:paraId="4C2F0988" w14:textId="40A6797A">
      <w:pPr>
        <w:rPr>
          <w:rFonts w:ascii="Times New Roman" w:hAnsi="Times New Roman" w:cs="Times New Roman"/>
        </w:rPr>
      </w:pPr>
      <w:r w:rsidRPr="00EB2D32">
        <w:rPr>
          <w:rFonts w:ascii="Times New Roman" w:hAnsi="Times New Roman" w:cs="Times New Roman"/>
        </w:rPr>
        <w:t xml:space="preserve">Rating in this section will focus on how clearly the applicant </w:t>
      </w:r>
      <w:r w:rsidRPr="00EB2D32" w:rsidR="00FC7D2E">
        <w:rPr>
          <w:rFonts w:ascii="Times New Roman" w:hAnsi="Times New Roman" w:cs="Times New Roman"/>
        </w:rPr>
        <w:t>identifies project costs and sustainability.</w:t>
      </w:r>
      <w:r w:rsidRPr="00EB2D32" w:rsidR="0025709D">
        <w:rPr>
          <w:rFonts w:ascii="Times New Roman" w:hAnsi="Times New Roman" w:cs="Times New Roman"/>
        </w:rPr>
        <w:t xml:space="preserve"> Costs should be as accurate as possible. No additional grant funds will be awarded if the project incurs cost overruns.  </w:t>
      </w:r>
    </w:p>
    <w:p w:rsidRPr="00EB2D32" w:rsidR="00FC7D2E" w:rsidP="00053740" w:rsidRDefault="00FC7D2E" w14:paraId="29ED5AFD" w14:textId="77777777">
      <w:pPr>
        <w:rPr>
          <w:rFonts w:ascii="Times New Roman" w:hAnsi="Times New Roman" w:cs="Times New Roman"/>
        </w:rPr>
      </w:pPr>
    </w:p>
    <w:p w:rsidRPr="00EB2D32" w:rsidR="00053740" w:rsidP="00053740" w:rsidRDefault="009E1529" w14:paraId="159F54EE" w14:textId="23866292">
      <w:pPr>
        <w:rPr>
          <w:rFonts w:ascii="Times New Roman" w:hAnsi="Times New Roman" w:cs="Times New Roman"/>
        </w:rPr>
      </w:pPr>
      <w:r w:rsidRPr="6B9A2D97" w:rsidR="009E1529">
        <w:rPr>
          <w:rFonts w:ascii="Times New Roman" w:hAnsi="Times New Roman" w:cs="Times New Roman"/>
        </w:rPr>
        <w:t xml:space="preserve">For the table, please complete the unshaded boxes. The shaded boxes will populate automatically. </w:t>
      </w:r>
      <w:r w:rsidRPr="6B9A2D97" w:rsidR="00CA687D">
        <w:rPr>
          <w:rFonts w:ascii="Times New Roman" w:hAnsi="Times New Roman" w:cs="Times New Roman"/>
        </w:rPr>
        <w:t>In the alternative, applicants may</w:t>
      </w:r>
      <w:r w:rsidRPr="6B9A2D97" w:rsidR="009E1529">
        <w:rPr>
          <w:rFonts w:ascii="Times New Roman" w:hAnsi="Times New Roman" w:cs="Times New Roman"/>
        </w:rPr>
        <w:t xml:space="preserve"> use the following formulas to calculate the percentages: i) 20 percent of total project cost is calculated by multiplying the total project cost by .20, ii) 80 percent of total project cost is calculated by multiplying the total project cost by .80.</w:t>
      </w:r>
      <w:r w:rsidRPr="6B9A2D97" w:rsidR="000A32F1">
        <w:rPr>
          <w:rFonts w:ascii="Times New Roman" w:hAnsi="Times New Roman" w:cs="Times New Roman"/>
        </w:rPr>
        <w:t xml:space="preserve">  </w:t>
      </w:r>
      <w:r w:rsidRPr="6B9A2D97" w:rsidR="00FC7D2E">
        <w:rPr>
          <w:rFonts w:ascii="Times New Roman" w:hAnsi="Times New Roman" w:cs="Times New Roman"/>
        </w:rPr>
        <w:t xml:space="preserve">Fund requests exceeding </w:t>
      </w:r>
      <w:r w:rsidRPr="6B9A2D97" w:rsidR="00FC7D2E">
        <w:rPr>
          <w:rFonts w:ascii="Times New Roman" w:hAnsi="Times New Roman" w:cs="Times New Roman"/>
        </w:rPr>
        <w:t xml:space="preserve">the lesser of 80 percent of total project costs or $5,000,000.00 shall not be considered. </w:t>
      </w:r>
    </w:p>
    <w:p w:rsidRPr="00EB2D32" w:rsidR="000C1367" w:rsidP="0013047F" w:rsidRDefault="000C1367" w14:paraId="40E67190" w14:textId="77777777">
      <w:pPr>
        <w:rPr>
          <w:rFonts w:ascii="Times New Roman" w:hAnsi="Times New Roman" w:cs="Times New Roman"/>
        </w:rPr>
      </w:pPr>
    </w:p>
    <w:p w:rsidRPr="00EB2D32" w:rsidR="0013047F" w:rsidP="0013047F" w:rsidRDefault="007A1B07" w14:paraId="4C96B7DB" w14:textId="3683A551">
      <w:pPr>
        <w:rPr>
          <w:rFonts w:ascii="Times New Roman" w:hAnsi="Times New Roman" w:cs="Times New Roman"/>
        </w:rPr>
      </w:pPr>
      <w:r w:rsidRPr="6B9A2D97" w:rsidR="007A1B07">
        <w:rPr>
          <w:rFonts w:ascii="Times New Roman" w:hAnsi="Times New Roman" w:cs="Times New Roman"/>
        </w:rPr>
        <w:t>Applicants should provide project budget details in the table in the Grant Application and Guide. Applicants should include any</w:t>
      </w:r>
      <w:r w:rsidRPr="6B9A2D97" w:rsidR="0013047F">
        <w:rPr>
          <w:rFonts w:ascii="Times New Roman" w:hAnsi="Times New Roman" w:cs="Times New Roman"/>
        </w:rPr>
        <w:t xml:space="preserve"> additional documentation in a separate electronic attachment file titled Attachment B, Project Budget. If multiple attachments are required for this section, </w:t>
      </w:r>
      <w:r w:rsidRPr="6B9A2D97" w:rsidR="00E53619">
        <w:rPr>
          <w:rFonts w:ascii="Times New Roman" w:hAnsi="Times New Roman" w:cs="Times New Roman"/>
        </w:rPr>
        <w:t>the applicant</w:t>
      </w:r>
      <w:r w:rsidRPr="6B9A2D97" w:rsidR="0013047F">
        <w:rPr>
          <w:rFonts w:ascii="Times New Roman" w:hAnsi="Times New Roman" w:cs="Times New Roman"/>
        </w:rPr>
        <w:t xml:space="preserve"> may add additional information to the title (for example, Attachment B, Project Budget – </w:t>
      </w:r>
      <w:r w:rsidRPr="6B9A2D97" w:rsidR="006C6BA8">
        <w:rPr>
          <w:rFonts w:ascii="Times New Roman" w:hAnsi="Times New Roman" w:cs="Times New Roman"/>
        </w:rPr>
        <w:t>B</w:t>
      </w:r>
      <w:r w:rsidRPr="6B9A2D97" w:rsidR="0013047F">
        <w:rPr>
          <w:rFonts w:ascii="Times New Roman" w:hAnsi="Times New Roman" w:cs="Times New Roman"/>
        </w:rPr>
        <w:t xml:space="preserve">usiness </w:t>
      </w:r>
      <w:r w:rsidRPr="6B9A2D97" w:rsidR="006C6BA8">
        <w:rPr>
          <w:rFonts w:ascii="Times New Roman" w:hAnsi="Times New Roman" w:cs="Times New Roman"/>
        </w:rPr>
        <w:t>M</w:t>
      </w:r>
      <w:r w:rsidRPr="6B9A2D97" w:rsidR="0013047F">
        <w:rPr>
          <w:rFonts w:ascii="Times New Roman" w:hAnsi="Times New Roman" w:cs="Times New Roman"/>
        </w:rPr>
        <w:t xml:space="preserve">odel </w:t>
      </w:r>
      <w:r w:rsidRPr="6B9A2D97" w:rsidR="006C6BA8">
        <w:rPr>
          <w:rFonts w:ascii="Times New Roman" w:hAnsi="Times New Roman" w:cs="Times New Roman"/>
        </w:rPr>
        <w:t>D</w:t>
      </w:r>
      <w:r w:rsidRPr="6B9A2D97" w:rsidR="0013047F">
        <w:rPr>
          <w:rFonts w:ascii="Times New Roman" w:hAnsi="Times New Roman" w:cs="Times New Roman"/>
        </w:rPr>
        <w:t xml:space="preserve">iagram). </w:t>
      </w:r>
    </w:p>
    <w:p w:rsidRPr="00EB2D32" w:rsidR="00053740" w:rsidP="00053740" w:rsidRDefault="00053740" w14:paraId="668038F1" w14:textId="77777777">
      <w:pPr>
        <w:rPr>
          <w:rFonts w:ascii="Times New Roman" w:hAnsi="Times New Roman" w:cs="Times New Roman"/>
        </w:rPr>
      </w:pPr>
    </w:p>
    <w:p w:rsidRPr="00EB2D32" w:rsidR="00987F78" w:rsidP="00053740" w:rsidRDefault="00C97B45" w14:paraId="18E5E36A" w14:textId="6486030F">
      <w:pPr>
        <w:pStyle w:val="ListParagraph"/>
        <w:numPr>
          <w:ilvl w:val="0"/>
          <w:numId w:val="12"/>
        </w:numPr>
        <w:rPr>
          <w:rFonts w:ascii="Times New Roman" w:hAnsi="Times New Roman" w:cs="Times New Roman"/>
        </w:rPr>
      </w:pPr>
      <w:r w:rsidRPr="00EB2D32">
        <w:rPr>
          <w:rFonts w:ascii="Times New Roman" w:hAnsi="Times New Roman" w:cs="Times New Roman"/>
        </w:rPr>
        <w:t xml:space="preserve">In the table, applicant should </w:t>
      </w:r>
      <w:r w:rsidRPr="00EB2D32" w:rsidR="0063443E">
        <w:rPr>
          <w:rFonts w:ascii="Times New Roman" w:hAnsi="Times New Roman" w:cs="Times New Roman"/>
        </w:rPr>
        <w:t>i</w:t>
      </w:r>
      <w:r w:rsidRPr="00EB2D32" w:rsidR="00053740">
        <w:rPr>
          <w:rFonts w:ascii="Times New Roman" w:hAnsi="Times New Roman" w:cs="Times New Roman"/>
        </w:rPr>
        <w:t>temize eligible project expenses. Generally, eligible expenses will be limited to construction and construction related costs of broadband infrastructure. Operating expenses will not be eligible expenses</w:t>
      </w:r>
      <w:r w:rsidRPr="00EB2D32" w:rsidR="00987F78">
        <w:rPr>
          <w:rFonts w:ascii="Times New Roman" w:hAnsi="Times New Roman" w:cs="Times New Roman"/>
        </w:rPr>
        <w:t>. A</w:t>
      </w:r>
      <w:r w:rsidRPr="00EB2D32" w:rsidR="008F722F">
        <w:rPr>
          <w:rFonts w:ascii="Times New Roman" w:hAnsi="Times New Roman" w:cs="Times New Roman"/>
        </w:rPr>
        <w:t>n</w:t>
      </w:r>
      <w:r w:rsidRPr="00EB2D32" w:rsidR="00053740">
        <w:rPr>
          <w:rFonts w:ascii="Times New Roman" w:hAnsi="Times New Roman" w:cs="Times New Roman"/>
        </w:rPr>
        <w:t>y additional expenses associated with the project, but not part of the grant budget, should be included</w:t>
      </w:r>
      <w:r w:rsidRPr="00EB2D32" w:rsidR="00987F78">
        <w:rPr>
          <w:rFonts w:ascii="Times New Roman" w:hAnsi="Times New Roman" w:cs="Times New Roman"/>
        </w:rPr>
        <w:t xml:space="preserve"> in the narrative.</w:t>
      </w:r>
    </w:p>
    <w:p w:rsidRPr="00EB2D32" w:rsidR="00987F78" w:rsidP="00987F78" w:rsidRDefault="00987F78" w14:paraId="297B584C" w14:textId="77777777">
      <w:pPr>
        <w:rPr>
          <w:rFonts w:ascii="Times New Roman" w:hAnsi="Times New Roman" w:cs="Times New Roman"/>
        </w:rPr>
      </w:pPr>
    </w:p>
    <w:p w:rsidRPr="00EB2D32" w:rsidR="00987F78" w:rsidP="00987F78" w:rsidRDefault="00987F78" w14:paraId="7BF728A2" w14:textId="381FD1AF">
      <w:pPr>
        <w:ind w:left="360"/>
        <w:rPr>
          <w:rFonts w:ascii="Times New Roman" w:hAnsi="Times New Roman" w:cs="Times New Roman"/>
        </w:rPr>
      </w:pPr>
      <w:r w:rsidRPr="00EB2D32">
        <w:rPr>
          <w:rFonts w:ascii="Times New Roman" w:hAnsi="Times New Roman" w:cs="Times New Roman"/>
        </w:rPr>
        <w:lastRenderedPageBreak/>
        <w:t xml:space="preserve">*Please note, the applicant may break out materials and labor costs, </w:t>
      </w:r>
      <w:r w:rsidRPr="00EB2D32">
        <w:rPr>
          <w:rFonts w:ascii="Times New Roman" w:hAnsi="Times New Roman" w:cs="Times New Roman"/>
          <w:b/>
          <w:bCs/>
          <w:i/>
          <w:iCs/>
          <w:u w:val="single"/>
        </w:rPr>
        <w:t>or</w:t>
      </w:r>
      <w:r w:rsidRPr="00EB2D32">
        <w:rPr>
          <w:rFonts w:ascii="Times New Roman" w:hAnsi="Times New Roman" w:cs="Times New Roman"/>
        </w:rPr>
        <w:t xml:space="preserve"> use a lump sum for construction/installation. </w:t>
      </w:r>
      <w:r w:rsidRPr="00EB2D32" w:rsidR="00CA687D">
        <w:rPr>
          <w:rFonts w:ascii="Times New Roman" w:hAnsi="Times New Roman" w:cs="Times New Roman"/>
        </w:rPr>
        <w:t xml:space="preserve">They should </w:t>
      </w:r>
      <w:r w:rsidRPr="00EB2D32">
        <w:rPr>
          <w:rFonts w:ascii="Times New Roman" w:hAnsi="Times New Roman" w:cs="Times New Roman"/>
        </w:rPr>
        <w:t xml:space="preserve">not complete both. </w:t>
      </w:r>
    </w:p>
    <w:p w:rsidRPr="00EB2D32" w:rsidR="00053740" w:rsidP="00053740" w:rsidRDefault="00053740" w14:paraId="2E680BEC" w14:textId="77777777">
      <w:pPr>
        <w:rPr>
          <w:rFonts w:ascii="Times New Roman" w:hAnsi="Times New Roman" w:cs="Times New Roman"/>
        </w:rPr>
      </w:pPr>
    </w:p>
    <w:p w:rsidRPr="00EB2D32" w:rsidR="00053740" w:rsidP="00053740" w:rsidRDefault="0063443E" w14:paraId="689E2291" w14:textId="7DE18C71">
      <w:pPr>
        <w:pStyle w:val="ListParagraph"/>
        <w:numPr>
          <w:ilvl w:val="0"/>
          <w:numId w:val="12"/>
        </w:numPr>
        <w:rPr>
          <w:rFonts w:ascii="Times New Roman" w:hAnsi="Times New Roman" w:cs="Times New Roman"/>
        </w:rPr>
      </w:pPr>
      <w:r w:rsidRPr="00EB2D32">
        <w:rPr>
          <w:rFonts w:ascii="Times New Roman" w:hAnsi="Times New Roman" w:cs="Times New Roman"/>
        </w:rPr>
        <w:t xml:space="preserve">Applicants shall discuss the </w:t>
      </w:r>
      <w:r w:rsidRPr="00EB2D32" w:rsidR="00053740">
        <w:rPr>
          <w:rFonts w:ascii="Times New Roman" w:hAnsi="Times New Roman" w:cs="Times New Roman"/>
        </w:rPr>
        <w:t>necessary financial resources to:</w:t>
      </w:r>
    </w:p>
    <w:p w:rsidRPr="00EB2D32" w:rsidR="00053740" w:rsidP="00053740" w:rsidRDefault="00053740" w14:paraId="15A0F99B" w14:textId="77777777">
      <w:pPr>
        <w:ind w:left="360"/>
        <w:rPr>
          <w:rFonts w:ascii="Times New Roman" w:hAnsi="Times New Roman" w:cs="Times New Roman"/>
        </w:rPr>
      </w:pPr>
    </w:p>
    <w:p w:rsidRPr="00EB2D32" w:rsidR="00053740" w:rsidP="00053740" w:rsidRDefault="00053740" w14:paraId="5B947C7C" w14:textId="5FDFBAA4">
      <w:pPr>
        <w:pStyle w:val="ListParagraph"/>
        <w:numPr>
          <w:ilvl w:val="1"/>
          <w:numId w:val="12"/>
        </w:numPr>
        <w:rPr>
          <w:rFonts w:ascii="Times New Roman" w:hAnsi="Times New Roman" w:cs="Times New Roman"/>
        </w:rPr>
      </w:pPr>
      <w:r w:rsidRPr="00EB2D32">
        <w:rPr>
          <w:rFonts w:ascii="Times New Roman" w:hAnsi="Times New Roman" w:cs="Times New Roman"/>
        </w:rPr>
        <w:t>sustain service to the project area (business model);</w:t>
      </w:r>
      <w:r w:rsidRPr="00EB2D32" w:rsidR="00B74FFC">
        <w:rPr>
          <w:rFonts w:ascii="Times New Roman" w:hAnsi="Times New Roman" w:cs="Times New Roman"/>
        </w:rPr>
        <w:t xml:space="preserve"> and</w:t>
      </w:r>
      <w:r w:rsidRPr="00EB2D32">
        <w:rPr>
          <w:rFonts w:ascii="Times New Roman" w:hAnsi="Times New Roman" w:cs="Times New Roman"/>
        </w:rPr>
        <w:t xml:space="preserve"> </w:t>
      </w:r>
    </w:p>
    <w:p w:rsidRPr="00EB2D32" w:rsidR="00053740" w:rsidP="00053740" w:rsidRDefault="00053740" w14:paraId="6A787E55" w14:textId="77777777">
      <w:pPr>
        <w:ind w:left="1080"/>
        <w:rPr>
          <w:rFonts w:ascii="Times New Roman" w:hAnsi="Times New Roman" w:cs="Times New Roman"/>
        </w:rPr>
      </w:pPr>
    </w:p>
    <w:p w:rsidRPr="00EB2D32" w:rsidR="00053740" w:rsidP="007105C2" w:rsidRDefault="00053740" w14:paraId="502AA713" w14:textId="601CAF81">
      <w:pPr>
        <w:pStyle w:val="ListParagraph"/>
        <w:numPr>
          <w:ilvl w:val="1"/>
          <w:numId w:val="12"/>
        </w:numPr>
        <w:rPr>
          <w:rFonts w:ascii="Times New Roman" w:hAnsi="Times New Roman" w:cs="Times New Roman"/>
        </w:rPr>
      </w:pPr>
      <w:r w:rsidRPr="00EB2D32">
        <w:rPr>
          <w:rFonts w:ascii="Times New Roman" w:hAnsi="Times New Roman" w:cs="Times New Roman"/>
        </w:rPr>
        <w:t>provide adequate project financing</w:t>
      </w:r>
      <w:r w:rsidRPr="00EB2D32" w:rsidR="00B5321E">
        <w:rPr>
          <w:rFonts w:ascii="Times New Roman" w:hAnsi="Times New Roman" w:cs="Times New Roman"/>
        </w:rPr>
        <w:t xml:space="preserve"> (</w:t>
      </w:r>
      <w:r w:rsidRPr="00EB2D32" w:rsidR="00E373F9">
        <w:rPr>
          <w:rFonts w:ascii="Times New Roman" w:hAnsi="Times New Roman" w:cs="Times New Roman"/>
        </w:rPr>
        <w:t>a</w:t>
      </w:r>
      <w:r w:rsidRPr="00EB2D32" w:rsidR="00B5321E">
        <w:rPr>
          <w:rFonts w:ascii="Times New Roman" w:hAnsi="Times New Roman" w:cs="Times New Roman"/>
        </w:rPr>
        <w:t>dditional documentation may be requested by ADECA).</w:t>
      </w:r>
    </w:p>
    <w:p w:rsidRPr="00EB2D32" w:rsidR="00191988" w:rsidP="00191988" w:rsidRDefault="00191988" w14:paraId="7FE595A1" w14:textId="77777777">
      <w:pPr>
        <w:rPr>
          <w:rFonts w:ascii="Times New Roman" w:hAnsi="Times New Roman" w:cs="Times New Roman"/>
        </w:rPr>
      </w:pPr>
    </w:p>
    <w:p w:rsidRPr="00EB2D32" w:rsidR="00053740" w:rsidP="00053740" w:rsidRDefault="0063443E" w14:paraId="0F58635D" w14:textId="7FA84103">
      <w:pPr>
        <w:pStyle w:val="ListParagraph"/>
        <w:numPr>
          <w:ilvl w:val="0"/>
          <w:numId w:val="12"/>
        </w:numPr>
        <w:rPr>
          <w:rFonts w:ascii="Times New Roman" w:hAnsi="Times New Roman" w:cs="Times New Roman"/>
        </w:rPr>
      </w:pPr>
      <w:r w:rsidRPr="00EB2D32">
        <w:rPr>
          <w:rFonts w:ascii="Times New Roman" w:hAnsi="Times New Roman" w:cs="Times New Roman"/>
        </w:rPr>
        <w:t xml:space="preserve">Applicants shall discuss </w:t>
      </w:r>
      <w:r w:rsidRPr="00EB2D32" w:rsidR="00053740">
        <w:rPr>
          <w:rFonts w:ascii="Times New Roman" w:hAnsi="Times New Roman" w:cs="Times New Roman"/>
        </w:rPr>
        <w:t>any partners or subcontractors associated with the project’s deliverables including but not limited to adoption, deployment, and service delivery. They should also describe each party’s role in the project.</w:t>
      </w:r>
    </w:p>
    <w:p w:rsidRPr="00EB2D32" w:rsidR="00053740" w:rsidP="00053740" w:rsidRDefault="00053740" w14:paraId="4CE8A9FF" w14:textId="77777777">
      <w:pPr>
        <w:rPr>
          <w:rFonts w:ascii="Times New Roman" w:hAnsi="Times New Roman" w:cs="Times New Roman"/>
          <w:u w:val="single"/>
        </w:rPr>
      </w:pPr>
    </w:p>
    <w:p w:rsidRPr="00EB2D32" w:rsidR="0013047F" w:rsidP="0013047F" w:rsidRDefault="0063443E" w14:paraId="6B61A499" w14:textId="4BBD7D79">
      <w:pPr>
        <w:pStyle w:val="ListParagraph"/>
        <w:numPr>
          <w:ilvl w:val="0"/>
          <w:numId w:val="12"/>
        </w:numPr>
        <w:rPr>
          <w:rFonts w:ascii="Times New Roman" w:hAnsi="Times New Roman" w:cs="Times New Roman"/>
        </w:rPr>
      </w:pPr>
      <w:r w:rsidRPr="00EB2D32">
        <w:rPr>
          <w:rFonts w:ascii="Times New Roman" w:hAnsi="Times New Roman" w:cs="Times New Roman"/>
        </w:rPr>
        <w:t>Applicants shall p</w:t>
      </w:r>
      <w:r w:rsidRPr="00EB2D32" w:rsidR="008C4AB4">
        <w:rPr>
          <w:rFonts w:ascii="Times New Roman" w:hAnsi="Times New Roman" w:cs="Times New Roman"/>
        </w:rPr>
        <w:t>rovide a</w:t>
      </w:r>
      <w:r w:rsidRPr="00EB2D32" w:rsidR="0013047F">
        <w:rPr>
          <w:rFonts w:ascii="Times New Roman" w:hAnsi="Times New Roman" w:cs="Times New Roman"/>
        </w:rPr>
        <w:t xml:space="preserve"> </w:t>
      </w:r>
      <w:r w:rsidRPr="00EB2D32">
        <w:rPr>
          <w:rFonts w:ascii="Times New Roman" w:hAnsi="Times New Roman" w:cs="Times New Roman"/>
        </w:rPr>
        <w:t xml:space="preserve">description </w:t>
      </w:r>
      <w:r w:rsidRPr="00EB2D32" w:rsidR="0013047F">
        <w:rPr>
          <w:rFonts w:ascii="Times New Roman" w:hAnsi="Times New Roman" w:cs="Times New Roman"/>
        </w:rPr>
        <w:t xml:space="preserve">of any </w:t>
      </w:r>
      <w:r w:rsidRPr="00EB2D32" w:rsidR="00987F78">
        <w:rPr>
          <w:rFonts w:ascii="Times New Roman" w:hAnsi="Times New Roman" w:cs="Times New Roman"/>
        </w:rPr>
        <w:t xml:space="preserve">funds that will be used by the applicant to complete the </w:t>
      </w:r>
      <w:proofErr w:type="gramStart"/>
      <w:r w:rsidRPr="00EB2D32" w:rsidR="00987F78">
        <w:rPr>
          <w:rFonts w:ascii="Times New Roman" w:hAnsi="Times New Roman" w:cs="Times New Roman"/>
        </w:rPr>
        <w:t>project</w:t>
      </w:r>
      <w:proofErr w:type="gramEnd"/>
      <w:r w:rsidRPr="00EB2D32" w:rsidR="00987F78">
        <w:rPr>
          <w:rFonts w:ascii="Times New Roman" w:hAnsi="Times New Roman" w:cs="Times New Roman"/>
        </w:rPr>
        <w:t xml:space="preserve"> that are from sources other than the Alabama Broadband Accessibility Fund. If applicable this description shall include funding from</w:t>
      </w:r>
      <w:r w:rsidRPr="00EB2D32" w:rsidR="007A67FD">
        <w:rPr>
          <w:rFonts w:ascii="Times New Roman" w:hAnsi="Times New Roman" w:cs="Times New Roman"/>
        </w:rPr>
        <w:t>:</w:t>
      </w:r>
    </w:p>
    <w:p w:rsidRPr="00EB2D32" w:rsidR="0013047F" w:rsidP="0013047F" w:rsidRDefault="0013047F" w14:paraId="1BF47F04" w14:textId="77777777">
      <w:pPr>
        <w:ind w:left="360"/>
        <w:rPr>
          <w:rFonts w:ascii="Times New Roman" w:hAnsi="Times New Roman" w:cs="Times New Roman"/>
        </w:rPr>
      </w:pPr>
    </w:p>
    <w:p w:rsidRPr="00EB2D32" w:rsidR="0013047F" w:rsidP="0013047F" w:rsidRDefault="0013047F" w14:paraId="0DB972A1" w14:textId="01A9BF3A">
      <w:pPr>
        <w:pStyle w:val="ListParagraph"/>
        <w:numPr>
          <w:ilvl w:val="1"/>
          <w:numId w:val="12"/>
        </w:numPr>
        <w:rPr>
          <w:rFonts w:ascii="Times New Roman" w:hAnsi="Times New Roman" w:cs="Times New Roman"/>
        </w:rPr>
      </w:pPr>
      <w:r w:rsidRPr="00EB2D32">
        <w:rPr>
          <w:rFonts w:ascii="Times New Roman" w:hAnsi="Times New Roman" w:cs="Times New Roman"/>
        </w:rPr>
        <w:t xml:space="preserve">Projects to serve unserved areas in which the grant applicant is either or both: (i) an existing or future service provider which has or will receive support through federal universal service funding programs designed specifically to encourage broadband deployment in an area without broadband access; or (ii) an </w:t>
      </w:r>
      <w:r w:rsidRPr="00EB2D32" w:rsidR="00987F78">
        <w:rPr>
          <w:rFonts w:ascii="Times New Roman" w:hAnsi="Times New Roman" w:cs="Times New Roman"/>
        </w:rPr>
        <w:t>entity that currently provides service which</w:t>
      </w:r>
      <w:r w:rsidRPr="00EB2D32">
        <w:rPr>
          <w:rFonts w:ascii="Times New Roman" w:hAnsi="Times New Roman" w:cs="Times New Roman"/>
        </w:rPr>
        <w:t xml:space="preserve"> has or will receive other forms of federal or state financial support or assistance, such as a grant or loan from the United States Department of Agriculture.</w:t>
      </w:r>
    </w:p>
    <w:p w:rsidRPr="00EB2D32" w:rsidR="0013047F" w:rsidP="0013047F" w:rsidRDefault="0013047F" w14:paraId="1E6F4A7B" w14:textId="77777777">
      <w:pPr>
        <w:ind w:left="1080"/>
        <w:rPr>
          <w:rFonts w:ascii="Times New Roman" w:hAnsi="Times New Roman" w:cs="Times New Roman"/>
        </w:rPr>
      </w:pPr>
    </w:p>
    <w:p w:rsidRPr="00EB2D32" w:rsidR="0013047F" w:rsidP="0013047F" w:rsidRDefault="0013047F" w14:paraId="2E8908CE" w14:textId="74EF285B">
      <w:pPr>
        <w:pStyle w:val="ListParagraph"/>
        <w:numPr>
          <w:ilvl w:val="1"/>
          <w:numId w:val="12"/>
        </w:numPr>
        <w:rPr>
          <w:rFonts w:ascii="Times New Roman" w:hAnsi="Times New Roman" w:cs="Times New Roman"/>
        </w:rPr>
      </w:pPr>
      <w:r w:rsidRPr="00EB2D32">
        <w:rPr>
          <w:rFonts w:ascii="Times New Roman" w:hAnsi="Times New Roman" w:cs="Times New Roman"/>
        </w:rPr>
        <w:t xml:space="preserve">Any award under </w:t>
      </w:r>
      <w:r w:rsidRPr="00EB2D32" w:rsidR="00987F78">
        <w:rPr>
          <w:rFonts w:ascii="Times New Roman" w:hAnsi="Times New Roman" w:cs="Times New Roman"/>
        </w:rPr>
        <w:t xml:space="preserve">the </w:t>
      </w:r>
      <w:r w:rsidRPr="00EB2D32" w:rsidR="00CA687D">
        <w:rPr>
          <w:rFonts w:ascii="Times New Roman" w:hAnsi="Times New Roman" w:cs="Times New Roman"/>
        </w:rPr>
        <w:t>A</w:t>
      </w:r>
      <w:r w:rsidRPr="00EB2D32" w:rsidR="00987F78">
        <w:rPr>
          <w:rFonts w:ascii="Times New Roman" w:hAnsi="Times New Roman" w:cs="Times New Roman"/>
        </w:rPr>
        <w:t>ccessibility Fund</w:t>
      </w:r>
      <w:r w:rsidRPr="00EB2D32">
        <w:rPr>
          <w:rFonts w:ascii="Times New Roman" w:hAnsi="Times New Roman" w:cs="Times New Roman"/>
        </w:rPr>
        <w:t xml:space="preserve">, when combined with other forms of state or federal support or assistance dedicated to the project, other than interest—bearing loans, may not exceed </w:t>
      </w:r>
      <w:r w:rsidRPr="00EB2D32" w:rsidR="00987F78">
        <w:rPr>
          <w:rFonts w:ascii="Times New Roman" w:hAnsi="Times New Roman" w:cs="Times New Roman"/>
        </w:rPr>
        <w:t>90</w:t>
      </w:r>
      <w:r w:rsidRPr="00EB2D32">
        <w:rPr>
          <w:rFonts w:ascii="Times New Roman" w:hAnsi="Times New Roman" w:cs="Times New Roman"/>
        </w:rPr>
        <w:t xml:space="preserve"> percent of the total project costs.</w:t>
      </w:r>
    </w:p>
    <w:p w:rsidRPr="00EB2D32" w:rsidR="00987F78" w:rsidP="00987F78" w:rsidRDefault="00987F78" w14:paraId="70360D1D" w14:textId="6EC5774B">
      <w:pPr>
        <w:rPr>
          <w:rFonts w:ascii="Times New Roman" w:hAnsi="Times New Roman" w:cs="Times New Roman"/>
        </w:rPr>
      </w:pPr>
    </w:p>
    <w:tbl>
      <w:tblPr>
        <w:tblStyle w:val="TableGrid"/>
        <w:tblW w:w="0" w:type="auto"/>
        <w:tblLook w:val="04A0" w:firstRow="1" w:lastRow="0" w:firstColumn="1" w:lastColumn="0" w:noHBand="0" w:noVBand="1"/>
      </w:tblPr>
      <w:tblGrid>
        <w:gridCol w:w="1705"/>
        <w:gridCol w:w="630"/>
        <w:gridCol w:w="810"/>
        <w:gridCol w:w="6205"/>
      </w:tblGrid>
      <w:tr w:rsidRPr="00EB2D32" w:rsidR="00987F78" w:rsidTr="52B3C40C" w14:paraId="097E526C" w14:textId="77777777">
        <w:tc>
          <w:tcPr>
            <w:tcW w:w="1705" w:type="dxa"/>
          </w:tcPr>
          <w:p w:rsidRPr="00EB2D32" w:rsidR="00987F78" w:rsidP="00F240DA" w:rsidRDefault="00987F78" w14:paraId="12143CAD" w14:textId="77777777">
            <w:pPr>
              <w:rPr>
                <w:rFonts w:ascii="Times New Roman" w:hAnsi="Times New Roman" w:cs="Times New Roman"/>
              </w:rPr>
            </w:pPr>
            <w:r w:rsidRPr="00EB2D32">
              <w:rPr>
                <w:rFonts w:ascii="Times New Roman" w:hAnsi="Times New Roman" w:cs="Times New Roman"/>
              </w:rPr>
              <w:t>Score</w:t>
            </w:r>
          </w:p>
        </w:tc>
        <w:tc>
          <w:tcPr>
            <w:tcW w:w="630" w:type="dxa"/>
          </w:tcPr>
          <w:p w:rsidRPr="00EB2D32" w:rsidR="00987F78" w:rsidP="00F240DA" w:rsidRDefault="00987F78" w14:paraId="2D6866DB" w14:textId="77777777">
            <w:pPr>
              <w:rPr>
                <w:rFonts w:ascii="Times New Roman" w:hAnsi="Times New Roman" w:cs="Times New Roman"/>
              </w:rPr>
            </w:pPr>
          </w:p>
        </w:tc>
        <w:tc>
          <w:tcPr>
            <w:tcW w:w="810" w:type="dxa"/>
          </w:tcPr>
          <w:p w:rsidRPr="00EB2D32" w:rsidR="00987F78" w:rsidP="00F240DA" w:rsidRDefault="00987F78" w14:paraId="193EA745" w14:textId="77777777">
            <w:pPr>
              <w:rPr>
                <w:rFonts w:ascii="Times New Roman" w:hAnsi="Times New Roman" w:cs="Times New Roman"/>
              </w:rPr>
            </w:pPr>
            <w:r w:rsidRPr="00EB2D32">
              <w:rPr>
                <w:rFonts w:ascii="Times New Roman" w:hAnsi="Times New Roman" w:cs="Times New Roman"/>
              </w:rPr>
              <w:t>Notes</w:t>
            </w:r>
          </w:p>
        </w:tc>
        <w:tc>
          <w:tcPr>
            <w:tcW w:w="6205" w:type="dxa"/>
          </w:tcPr>
          <w:p w:rsidRPr="00EB2D32" w:rsidR="00987F78" w:rsidP="00F240DA" w:rsidRDefault="00987F78" w14:paraId="13A3AF07" w14:textId="77777777">
            <w:pPr>
              <w:rPr>
                <w:rFonts w:ascii="Times New Roman" w:hAnsi="Times New Roman" w:cs="Times New Roman"/>
              </w:rPr>
            </w:pPr>
          </w:p>
        </w:tc>
      </w:tr>
    </w:tbl>
    <w:p w:rsidRPr="00EB2D32" w:rsidR="52B3C40C" w:rsidP="52B3C40C" w:rsidRDefault="52B3C40C" w14:paraId="23EA3B25" w14:textId="7E354194">
      <w:pPr>
        <w:rPr>
          <w:rFonts w:ascii="Times New Roman" w:hAnsi="Times New Roman" w:cs="Times New Roman"/>
          <w:b/>
          <w:bCs/>
        </w:rPr>
      </w:pPr>
    </w:p>
    <w:p w:rsidRPr="00EB2D32" w:rsidR="00053740" w:rsidP="52B3C40C" w:rsidRDefault="001E294F" w14:paraId="42A47558" w14:textId="0C1BA1D7">
      <w:pPr>
        <w:rPr>
          <w:rFonts w:ascii="Times New Roman" w:hAnsi="Times New Roman" w:cs="Times New Roman"/>
          <w:b w:val="1"/>
          <w:bCs w:val="1"/>
        </w:rPr>
      </w:pPr>
      <w:r w:rsidRPr="6B9A2D97" w:rsidR="001E294F">
        <w:rPr>
          <w:rFonts w:ascii="Times New Roman" w:hAnsi="Times New Roman" w:cs="Times New Roman"/>
          <w:b w:val="1"/>
          <w:bCs w:val="1"/>
        </w:rPr>
        <w:t>C</w:t>
      </w:r>
      <w:r w:rsidRPr="6B9A2D97" w:rsidR="0013047F">
        <w:rPr>
          <w:rFonts w:ascii="Times New Roman" w:hAnsi="Times New Roman" w:cs="Times New Roman"/>
          <w:b w:val="1"/>
          <w:bCs w:val="1"/>
        </w:rPr>
        <w:t xml:space="preserve">.  </w:t>
      </w:r>
      <w:r w:rsidRPr="6B9A2D97" w:rsidR="00053740">
        <w:rPr>
          <w:rFonts w:ascii="Times New Roman" w:hAnsi="Times New Roman" w:cs="Times New Roman"/>
          <w:b w:val="1"/>
          <w:bCs w:val="1"/>
        </w:rPr>
        <w:t xml:space="preserve">Other </w:t>
      </w:r>
      <w:r w:rsidRPr="6B9A2D97" w:rsidR="00285BAA">
        <w:rPr>
          <w:rFonts w:ascii="Times New Roman" w:hAnsi="Times New Roman" w:cs="Times New Roman"/>
          <w:b w:val="1"/>
          <w:bCs w:val="1"/>
        </w:rPr>
        <w:t xml:space="preserve">Program Priorities </w:t>
      </w:r>
      <w:r w:rsidRPr="6B9A2D97" w:rsidR="00053740">
        <w:rPr>
          <w:rFonts w:ascii="Times New Roman" w:hAnsi="Times New Roman" w:cs="Times New Roman"/>
          <w:b w:val="1"/>
          <w:bCs w:val="1"/>
        </w:rPr>
        <w:t>–</w:t>
      </w:r>
      <w:r w:rsidRPr="6B9A2D97" w:rsidR="00053740">
        <w:rPr>
          <w:rFonts w:ascii="Times New Roman" w:hAnsi="Times New Roman" w:cs="Times New Roman"/>
        </w:rPr>
        <w:t xml:space="preserve"> </w:t>
      </w:r>
      <w:r w:rsidRPr="6B9A2D97" w:rsidR="00053740">
        <w:rPr>
          <w:rFonts w:ascii="Times New Roman" w:hAnsi="Times New Roman" w:cs="Times New Roman"/>
          <w:b w:val="1"/>
          <w:bCs w:val="1"/>
        </w:rPr>
        <w:t xml:space="preserve">This section is worth up to </w:t>
      </w:r>
      <w:r w:rsidRPr="6B9A2D97" w:rsidR="00FC2E9D">
        <w:rPr>
          <w:rFonts w:ascii="Times New Roman" w:hAnsi="Times New Roman" w:cs="Times New Roman"/>
          <w:b w:val="1"/>
          <w:bCs w:val="1"/>
        </w:rPr>
        <w:t>10</w:t>
      </w:r>
      <w:r w:rsidRPr="6B9A2D97" w:rsidR="005B2426">
        <w:rPr>
          <w:rFonts w:ascii="Times New Roman" w:hAnsi="Times New Roman" w:cs="Times New Roman"/>
          <w:b w:val="1"/>
          <w:bCs w:val="1"/>
        </w:rPr>
        <w:t>0</w:t>
      </w:r>
      <w:r w:rsidRPr="6B9A2D97" w:rsidR="00053740">
        <w:rPr>
          <w:rFonts w:ascii="Times New Roman" w:hAnsi="Times New Roman" w:cs="Times New Roman"/>
          <w:b w:val="1"/>
          <w:bCs w:val="1"/>
        </w:rPr>
        <w:t xml:space="preserve"> points</w:t>
      </w:r>
      <w:r w:rsidRPr="6B9A2D97" w:rsidR="00FC2E9D">
        <w:rPr>
          <w:rFonts w:ascii="Times New Roman" w:hAnsi="Times New Roman" w:cs="Times New Roman"/>
          <w:b w:val="1"/>
          <w:bCs w:val="1"/>
        </w:rPr>
        <w:t xml:space="preserve">. </w:t>
      </w:r>
      <w:r w:rsidRPr="6B9A2D97" w:rsidR="00053740">
        <w:rPr>
          <w:rFonts w:ascii="Times New Roman" w:hAnsi="Times New Roman" w:cs="Times New Roman"/>
          <w:b w:val="1"/>
          <w:bCs w:val="1"/>
        </w:rPr>
        <w:t>Points will be awarded based on verifiable information only. Claims that cannot be verified may receive “0” points.</w:t>
      </w:r>
    </w:p>
    <w:p w:rsidRPr="00EB2D32" w:rsidR="00053740" w:rsidRDefault="00053740" w14:paraId="573632DD" w14:textId="77777777">
      <w:pPr>
        <w:rPr>
          <w:rFonts w:ascii="Times New Roman" w:hAnsi="Times New Roman" w:cs="Times New Roman"/>
          <w:b/>
        </w:rPr>
      </w:pPr>
    </w:p>
    <w:p w:rsidRPr="00EB2D32" w:rsidR="00266953" w:rsidRDefault="00266953" w14:paraId="151AFC9D" w14:textId="10107C78">
      <w:pPr>
        <w:rPr>
          <w:rFonts w:ascii="Times New Roman" w:hAnsi="Times New Roman" w:cs="Times New Roman"/>
        </w:rPr>
      </w:pPr>
      <w:r w:rsidRPr="6B9A2D97" w:rsidR="00266953">
        <w:rPr>
          <w:rFonts w:ascii="Times New Roman" w:hAnsi="Times New Roman" w:cs="Times New Roman"/>
        </w:rPr>
        <w:t>For each “Yes” answer, the applicant sh</w:t>
      </w:r>
      <w:r w:rsidRPr="6B9A2D97" w:rsidR="001B6D0C">
        <w:rPr>
          <w:rFonts w:ascii="Times New Roman" w:hAnsi="Times New Roman" w:cs="Times New Roman"/>
        </w:rPr>
        <w:t>ould</w:t>
      </w:r>
      <w:r w:rsidRPr="6B9A2D97" w:rsidR="00266953">
        <w:rPr>
          <w:rFonts w:ascii="Times New Roman" w:hAnsi="Times New Roman" w:cs="Times New Roman"/>
        </w:rPr>
        <w:t xml:space="preserve"> include</w:t>
      </w:r>
      <w:r w:rsidRPr="6B9A2D97" w:rsidR="00AE1656">
        <w:rPr>
          <w:rFonts w:ascii="Times New Roman" w:hAnsi="Times New Roman" w:cs="Times New Roman"/>
        </w:rPr>
        <w:t xml:space="preserve"> a brief narrative and any supporting</w:t>
      </w:r>
      <w:r w:rsidRPr="6B9A2D97" w:rsidR="00266953">
        <w:rPr>
          <w:rFonts w:ascii="Times New Roman" w:hAnsi="Times New Roman" w:cs="Times New Roman"/>
        </w:rPr>
        <w:t xml:space="preserve"> documentation in a separate electronic </w:t>
      </w:r>
      <w:r w:rsidRPr="6B9A2D97" w:rsidR="00AE1656">
        <w:rPr>
          <w:rFonts w:ascii="Times New Roman" w:hAnsi="Times New Roman" w:cs="Times New Roman"/>
        </w:rPr>
        <w:t>attachment titled</w:t>
      </w:r>
      <w:r w:rsidRPr="6B9A2D97" w:rsidR="00266953">
        <w:rPr>
          <w:rFonts w:ascii="Times New Roman" w:hAnsi="Times New Roman" w:cs="Times New Roman"/>
        </w:rPr>
        <w:t xml:space="preserve"> Attachment </w:t>
      </w:r>
      <w:r w:rsidRPr="6B9A2D97" w:rsidR="009C19E8">
        <w:rPr>
          <w:rFonts w:ascii="Times New Roman" w:hAnsi="Times New Roman" w:cs="Times New Roman"/>
        </w:rPr>
        <w:t>C</w:t>
      </w:r>
      <w:r w:rsidRPr="6B9A2D97" w:rsidR="00AE1656">
        <w:rPr>
          <w:rFonts w:ascii="Times New Roman" w:hAnsi="Times New Roman" w:cs="Times New Roman"/>
        </w:rPr>
        <w:t>, Other Program Priorities</w:t>
      </w:r>
      <w:r w:rsidRPr="6B9A2D97" w:rsidR="00CC1984">
        <w:rPr>
          <w:rFonts w:ascii="Times New Roman" w:hAnsi="Times New Roman" w:cs="Times New Roman"/>
        </w:rPr>
        <w:t xml:space="preserve"> and should include the question as the subtitle. </w:t>
      </w:r>
      <w:r w:rsidRPr="6B9A2D97" w:rsidR="00266953">
        <w:rPr>
          <w:rFonts w:ascii="Times New Roman" w:hAnsi="Times New Roman" w:cs="Times New Roman"/>
        </w:rPr>
        <w:t xml:space="preserve">Some of the priority areas have been partially addressed in other sections of the application. The applicant </w:t>
      </w:r>
      <w:r w:rsidRPr="6B9A2D97" w:rsidR="00CC1984">
        <w:rPr>
          <w:rFonts w:ascii="Times New Roman" w:hAnsi="Times New Roman" w:cs="Times New Roman"/>
        </w:rPr>
        <w:t>may</w:t>
      </w:r>
      <w:r w:rsidRPr="6B9A2D97" w:rsidR="00266953">
        <w:rPr>
          <w:rFonts w:ascii="Times New Roman" w:hAnsi="Times New Roman" w:cs="Times New Roman"/>
        </w:rPr>
        <w:t xml:space="preserve"> reference previous answers</w:t>
      </w:r>
      <w:r w:rsidRPr="6B9A2D97" w:rsidR="00CC1984">
        <w:rPr>
          <w:rFonts w:ascii="Times New Roman" w:hAnsi="Times New Roman" w:cs="Times New Roman"/>
        </w:rPr>
        <w:t xml:space="preserve"> and add additional information here, if applicable. </w:t>
      </w:r>
    </w:p>
    <w:p w:rsidRPr="00EB2D32" w:rsidR="00266953" w:rsidRDefault="00266953" w14:paraId="5AB11ACB" w14:textId="77777777">
      <w:pPr>
        <w:rPr>
          <w:rFonts w:ascii="Times New Roman" w:hAnsi="Times New Roman" w:cs="Times New Roman"/>
        </w:rPr>
      </w:pPr>
    </w:p>
    <w:p w:rsidRPr="00EB2D32" w:rsidR="00D60547" w:rsidP="00B56385" w:rsidRDefault="00B8503E" w14:paraId="0C852B9A" w14:textId="30D396B8">
      <w:pPr>
        <w:pStyle w:val="ListParagraph"/>
        <w:numPr>
          <w:ilvl w:val="0"/>
          <w:numId w:val="14"/>
        </w:numPr>
        <w:rPr>
          <w:rFonts w:ascii="Times New Roman" w:hAnsi="Times New Roman" w:cs="Times New Roman"/>
        </w:rPr>
      </w:pPr>
      <w:r w:rsidRPr="00EB2D32">
        <w:rPr>
          <w:rFonts w:ascii="Times New Roman" w:hAnsi="Times New Roman" w:cs="Times New Roman"/>
        </w:rPr>
        <w:t>Does this project seek to leverage grant funds through private investment?</w:t>
      </w:r>
      <w:r w:rsidRPr="00EB2D32" w:rsidR="005313EC">
        <w:rPr>
          <w:rFonts w:ascii="Times New Roman" w:hAnsi="Times New Roman" w:cs="Times New Roman"/>
        </w:rPr>
        <w:t xml:space="preserve">  </w:t>
      </w:r>
      <w:r w:rsidRPr="00EB2D32" w:rsidR="00FC2E9D">
        <w:rPr>
          <w:rFonts w:ascii="Times New Roman" w:hAnsi="Times New Roman" w:cs="Times New Roman"/>
        </w:rPr>
        <w:t>Yes</w:t>
      </w:r>
      <w:r w:rsidRPr="00EB2D32" w:rsidR="00AE3730">
        <w:rPr>
          <w:rFonts w:ascii="Times New Roman" w:hAnsi="Times New Roman" w:cs="Times New Roman"/>
        </w:rPr>
        <w:t xml:space="preserve"> </w:t>
      </w:r>
      <w:sdt>
        <w:sdtPr>
          <w:rPr>
            <w:rFonts w:ascii="Times New Roman" w:hAnsi="Times New Roman" w:eastAsia="MS Gothic" w:cs="Times New Roman"/>
          </w:rPr>
          <w:id w:val="71322763"/>
          <w14:checkbox>
            <w14:checked w14:val="0"/>
            <w14:checkedState w14:val="2612" w14:font="MS Gothic"/>
            <w14:uncheckedState w14:val="2610" w14:font="MS Gothic"/>
          </w14:checkbox>
        </w:sdtPr>
        <w:sdtEndPr/>
        <w:sdtContent>
          <w:r w:rsidRPr="00EB2D32" w:rsidR="00AE3730">
            <w:rPr>
              <w:rFonts w:ascii="Segoe UI Symbol" w:hAnsi="Segoe UI Symbol" w:eastAsia="MS Gothic" w:cs="Segoe UI Symbol"/>
            </w:rPr>
            <w:t>☐</w:t>
          </w:r>
        </w:sdtContent>
      </w:sdt>
      <w:r w:rsidRPr="00EB2D32" w:rsidR="00AE3730">
        <w:rPr>
          <w:rFonts w:ascii="Times New Roman" w:hAnsi="Times New Roman" w:eastAsia="MS Gothic" w:cs="Times New Roman"/>
        </w:rPr>
        <w:t xml:space="preserve"> </w:t>
      </w:r>
      <w:r w:rsidRPr="00EB2D32" w:rsidR="00AE3730">
        <w:rPr>
          <w:rFonts w:ascii="Times New Roman" w:hAnsi="Times New Roman" w:cs="Times New Roman"/>
        </w:rPr>
        <w:t xml:space="preserve">No </w:t>
      </w:r>
      <w:sdt>
        <w:sdtPr>
          <w:rPr>
            <w:rFonts w:ascii="Times New Roman" w:hAnsi="Times New Roman" w:eastAsia="MS Gothic" w:cs="Times New Roman"/>
          </w:rPr>
          <w:id w:val="1527599796"/>
          <w14:checkbox>
            <w14:checked w14:val="0"/>
            <w14:checkedState w14:val="2612" w14:font="MS Gothic"/>
            <w14:uncheckedState w14:val="2610" w14:font="MS Gothic"/>
          </w14:checkbox>
        </w:sdtPr>
        <w:sdtEndPr/>
        <w:sdtContent>
          <w:r w:rsidRPr="00EB2D32" w:rsidR="00AE3730">
            <w:rPr>
              <w:rFonts w:ascii="Segoe UI Symbol" w:hAnsi="Segoe UI Symbol" w:eastAsia="MS Gothic" w:cs="Segoe UI Symbol"/>
            </w:rPr>
            <w:t>☐</w:t>
          </w:r>
        </w:sdtContent>
      </w:sdt>
    </w:p>
    <w:p w:rsidRPr="00EB2D32" w:rsidR="00B8503E" w:rsidRDefault="00B8503E" w14:paraId="45890EB4" w14:textId="3605E243">
      <w:pPr>
        <w:rPr>
          <w:rFonts w:ascii="Times New Roman" w:hAnsi="Times New Roman" w:cs="Times New Roman"/>
        </w:rPr>
      </w:pPr>
    </w:p>
    <w:p w:rsidRPr="00EB2D32" w:rsidR="00B8503E" w:rsidP="00C03371" w:rsidRDefault="00B8503E" w14:paraId="1AC5FA23" w14:textId="5A4C011D">
      <w:pPr>
        <w:pStyle w:val="ListParagraph"/>
        <w:numPr>
          <w:ilvl w:val="0"/>
          <w:numId w:val="14"/>
        </w:numPr>
        <w:rPr>
          <w:rFonts w:ascii="Times New Roman" w:hAnsi="Times New Roman" w:cs="Times New Roman"/>
        </w:rPr>
      </w:pPr>
      <w:r w:rsidRPr="00EB2D32">
        <w:rPr>
          <w:rFonts w:ascii="Times New Roman" w:hAnsi="Times New Roman" w:cs="Times New Roman"/>
        </w:rPr>
        <w:t>Will this project be an extension of existing infrastructure?</w:t>
      </w:r>
      <w:r w:rsidRPr="00EB2D32" w:rsidR="005313EC">
        <w:rPr>
          <w:rFonts w:ascii="Times New Roman" w:hAnsi="Times New Roman" w:cs="Times New Roman"/>
        </w:rPr>
        <w:t xml:space="preserve">  </w:t>
      </w:r>
      <w:r w:rsidRPr="00EB2D32" w:rsidR="00AE3730">
        <w:rPr>
          <w:rFonts w:ascii="Times New Roman" w:hAnsi="Times New Roman" w:cs="Times New Roman"/>
        </w:rPr>
        <w:t xml:space="preserve">Yes </w:t>
      </w:r>
      <w:sdt>
        <w:sdtPr>
          <w:rPr>
            <w:rFonts w:ascii="Times New Roman" w:hAnsi="Times New Roman" w:eastAsia="MS Gothic" w:cs="Times New Roman"/>
          </w:rPr>
          <w:id w:val="357401904"/>
          <w14:checkbox>
            <w14:checked w14:val="0"/>
            <w14:checkedState w14:val="2612" w14:font="MS Gothic"/>
            <w14:uncheckedState w14:val="2610" w14:font="MS Gothic"/>
          </w14:checkbox>
        </w:sdtPr>
        <w:sdtEndPr/>
        <w:sdtContent>
          <w:r w:rsidRPr="00EB2D32" w:rsidR="00AE3730">
            <w:rPr>
              <w:rFonts w:ascii="Segoe UI Symbol" w:hAnsi="Segoe UI Symbol" w:eastAsia="MS Gothic" w:cs="Segoe UI Symbol"/>
            </w:rPr>
            <w:t>☐</w:t>
          </w:r>
        </w:sdtContent>
      </w:sdt>
      <w:r w:rsidRPr="00EB2D32" w:rsidR="00AE3730">
        <w:rPr>
          <w:rFonts w:ascii="Times New Roman" w:hAnsi="Times New Roman" w:eastAsia="MS Gothic" w:cs="Times New Roman"/>
        </w:rPr>
        <w:t xml:space="preserve"> </w:t>
      </w:r>
      <w:r w:rsidRPr="00EB2D32" w:rsidR="00AE3730">
        <w:rPr>
          <w:rFonts w:ascii="Times New Roman" w:hAnsi="Times New Roman" w:cs="Times New Roman"/>
        </w:rPr>
        <w:t xml:space="preserve">No </w:t>
      </w:r>
      <w:sdt>
        <w:sdtPr>
          <w:rPr>
            <w:rFonts w:ascii="Times New Roman" w:hAnsi="Times New Roman" w:eastAsia="MS Gothic" w:cs="Times New Roman"/>
          </w:rPr>
          <w:id w:val="-614053175"/>
          <w14:checkbox>
            <w14:checked w14:val="0"/>
            <w14:checkedState w14:val="2612" w14:font="MS Gothic"/>
            <w14:uncheckedState w14:val="2610" w14:font="MS Gothic"/>
          </w14:checkbox>
        </w:sdtPr>
        <w:sdtEndPr/>
        <w:sdtContent>
          <w:r w:rsidRPr="00EB2D32" w:rsidR="00AE3730">
            <w:rPr>
              <w:rFonts w:ascii="Segoe UI Symbol" w:hAnsi="Segoe UI Symbol" w:eastAsia="MS Gothic" w:cs="Segoe UI Symbol"/>
            </w:rPr>
            <w:t>☐</w:t>
          </w:r>
        </w:sdtContent>
      </w:sdt>
    </w:p>
    <w:p w:rsidRPr="00EB2D32" w:rsidR="00B8503E" w:rsidRDefault="00B8503E" w14:paraId="0070378E" w14:textId="6C0FE653">
      <w:pPr>
        <w:rPr>
          <w:rFonts w:ascii="Times New Roman" w:hAnsi="Times New Roman" w:cs="Times New Roman"/>
        </w:rPr>
      </w:pPr>
    </w:p>
    <w:p w:rsidRPr="00EB2D32" w:rsidR="0013047F" w:rsidP="6B9A2D97" w:rsidRDefault="00B8503E" w14:paraId="75E8BA03" w14:textId="12C22B96">
      <w:pPr>
        <w:numPr>
          <w:ilvl w:val="0"/>
          <w:numId w:val="14"/>
        </w:numPr>
        <w:contextualSpacing/>
        <w:rPr>
          <w:rFonts w:ascii="Times New Roman" w:hAnsi="Times New Roman" w:eastAsia="Times New Roman" w:cs="Times New Roman" w:asciiTheme="minorAscii" w:hAnsiTheme="minorAscii" w:eastAsiaTheme="minorAscii" w:cstheme="minorAscii"/>
          <w:sz w:val="24"/>
          <w:szCs w:val="24"/>
        </w:rPr>
      </w:pPr>
      <w:r w:rsidRPr="00EB2D32" w:rsidR="00B8503E">
        <w:rPr>
          <w:rFonts w:ascii="Times New Roman" w:hAnsi="Times New Roman" w:cs="Times New Roman"/>
        </w:rPr>
        <w:lastRenderedPageBreak/>
        <w:t>Does this project serve locations with demonstrated community support</w:t>
      </w:r>
      <w:r w:rsidRPr="00EB2D32" w:rsidR="00893920">
        <w:rPr>
          <w:rFonts w:ascii="Times New Roman" w:hAnsi="Times New Roman" w:cs="Times New Roman"/>
        </w:rPr>
        <w:t>, including, but not limited to, documented support from local governments</w:t>
      </w:r>
      <w:r w:rsidRPr="00EB2D32" w:rsidR="00DB23F1">
        <w:rPr>
          <w:rFonts w:ascii="Times New Roman" w:hAnsi="Times New Roman" w:cs="Times New Roman"/>
        </w:rPr>
        <w:t>?</w:t>
      </w:r>
      <w:r w:rsidRPr="00EB2D32" w:rsidR="008F12ED">
        <w:rPr>
          <w:rFonts w:ascii="Times New Roman" w:hAnsi="Times New Roman" w:cs="Times New Roman"/>
        </w:rPr>
        <w:t xml:space="preserve"> The applicant is required to include a local government resolution if the applicant is relying on financial support from a local government to meet its proposed budget.</w:t>
      </w:r>
      <w:r w:rsidRPr="00EB2D32" w:rsidR="00473F8D">
        <w:rPr>
          <w:rFonts w:ascii="Times New Roman" w:hAnsi="Times New Roman" w:cs="Times New Roman"/>
        </w:rPr>
        <w:t xml:space="preserve"> </w:t>
      </w:r>
      <w:r w:rsidRPr="6B9A2D97" w:rsidR="6B9A2D97">
        <w:rPr>
          <w:rFonts w:ascii="Times New Roman" w:hAnsi="Times New Roman" w:eastAsia="Times New Roman" w:cs="Times New Roman"/>
          <w:i w:val="1"/>
          <w:iCs w:val="1"/>
          <w:noProof w:val="0"/>
          <w:sz w:val="24"/>
          <w:szCs w:val="24"/>
          <w:lang w:val="en-US"/>
        </w:rPr>
        <w:t xml:space="preserve">In addition, an applicant may seek bonus points by demonstrating a commitment to serve the local community through a project or supported partnership that supplements and complements the applicant’s proposal to deploy broadband to the area. The applicant should include a letter from the local community documenting any community projects and support for the proposed grant proposal.  The Grant Application and Guide, Appendix B, includes a list of qualifying community support programs as examples.  This list is not intended to be exhaustive but rather to provide guidance on the necessary scope, scale, and intended impacts of these projects. Appendix B also include a sample Local Entity resolution and letter of community support.  </w:t>
      </w:r>
      <w:r w:rsidRPr="6B9A2D97" w:rsidR="6B9A2D97">
        <w:rPr>
          <w:rFonts w:ascii="Times New Roman" w:hAnsi="Times New Roman" w:eastAsia="Times New Roman" w:cs="Times New Roman"/>
          <w:noProof w:val="0"/>
          <w:sz w:val="24"/>
          <w:szCs w:val="24"/>
          <w:lang w:val="en-US"/>
        </w:rPr>
        <w:t xml:space="preserve"> </w:t>
      </w:r>
      <w:r w:rsidRPr="00EB2D32" w:rsidR="005313EC">
        <w:rPr>
          <w:rFonts w:ascii="Times New Roman" w:hAnsi="Times New Roman" w:cs="Times New Roman"/>
        </w:rPr>
        <w:t xml:space="preserve"> </w:t>
      </w:r>
      <w:r w:rsidRPr="00EB2D32" w:rsidR="00473F8D">
        <w:rPr>
          <w:rFonts w:ascii="Times New Roman" w:hAnsi="Times New Roman" w:cs="Times New Roman"/>
        </w:rPr>
        <w:t xml:space="preserve">Yes </w:t>
      </w:r>
      <w:sdt>
        <w:sdtPr>
          <w:rPr>
            <w:rFonts w:ascii="Times New Roman" w:hAnsi="Times New Roman" w:eastAsia="MS Gothic" w:cs="Times New Roman"/>
          </w:rPr>
          <w:id w:val="2054576944"/>
          <w:placeholder>
            <w:docPart w:val="DefaultPlaceholder_1081868574"/>
          </w:placeholder>
          <w14:checkbox>
            <w14:checked w14:val="0"/>
            <w14:checkedState w14:val="2612" w14:font="MS Gothic"/>
            <w14:uncheckedState w14:val="2610" w14:font="MS Gothic"/>
          </w14:checkbox>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r w:rsidRPr="00EB2D32" w:rsidR="00473F8D">
        <w:rPr>
          <w:rFonts w:ascii="Times New Roman" w:hAnsi="Times New Roman" w:eastAsia="MS Gothic" w:cs="Times New Roman"/>
        </w:rPr>
        <w:t xml:space="preserve"> </w:t>
      </w:r>
      <w:r w:rsidRPr="00EB2D32" w:rsidR="00473F8D">
        <w:rPr>
          <w:rFonts w:ascii="Times New Roman" w:hAnsi="Times New Roman" w:cs="Times New Roman"/>
        </w:rPr>
        <w:t xml:space="preserve">No </w:t>
      </w:r>
      <w:sdt>
        <w:sdtPr>
          <w:rPr>
            <w:rFonts w:ascii="Times New Roman" w:hAnsi="Times New Roman" w:eastAsia="MS Gothic" w:cs="Times New Roman"/>
          </w:rPr>
          <w:id w:val="-2036719293"/>
          <w:placeholder>
            <w:docPart w:val="DefaultPlaceholder_1081868574"/>
          </w:placeholder>
          <w14:checkbox>
            <w14:checked w14:val="0"/>
            <w14:checkedState w14:val="2612" w14:font="MS Gothic"/>
            <w14:uncheckedState w14:val="2610" w14:font="MS Gothic"/>
          </w14:checkbox>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p>
    <w:p w:rsidRPr="00EB2D32" w:rsidR="00774139" w:rsidP="00774139" w:rsidRDefault="00774139" w14:paraId="3A8973E7" w14:textId="77777777">
      <w:pPr>
        <w:pStyle w:val="ListParagraph"/>
        <w:rPr>
          <w:rFonts w:ascii="Times New Roman" w:hAnsi="Times New Roman" w:cs="Times New Roman"/>
        </w:rPr>
      </w:pPr>
    </w:p>
    <w:p w:rsidRPr="00EB2D32" w:rsidR="00B8503E" w:rsidP="000B551C" w:rsidRDefault="00AE1656" w14:paraId="56C9D47C" w14:textId="36A27261">
      <w:pPr>
        <w:pStyle w:val="ListParagraph"/>
        <w:numPr>
          <w:ilvl w:val="0"/>
          <w:numId w:val="14"/>
        </w:numPr>
        <w:rPr>
          <w:rFonts w:ascii="Times New Roman" w:hAnsi="Times New Roman" w:cs="Times New Roman"/>
        </w:rPr>
      </w:pPr>
      <w:r w:rsidRPr="00EB2D32" w:rsidR="00AE1656">
        <w:rPr>
          <w:rFonts w:ascii="Times New Roman" w:hAnsi="Times New Roman" w:cs="Times New Roman"/>
        </w:rPr>
        <w:t>Is the proposed project the most cost effective and technically efficient proposal to</w:t>
      </w:r>
      <w:r w:rsidRPr="00EB2D32" w:rsidR="00B8503E">
        <w:rPr>
          <w:rFonts w:ascii="Times New Roman" w:hAnsi="Times New Roman" w:cs="Times New Roman"/>
        </w:rPr>
        <w:t xml:space="preserve"> serve the highest number of unserved homes, businesses, and community anchor points for the least </w:t>
      </w:r>
      <w:r w:rsidRPr="00EB2D32" w:rsidR="00AE1656">
        <w:rPr>
          <w:rFonts w:ascii="Times New Roman" w:hAnsi="Times New Roman" w:cs="Times New Roman"/>
        </w:rPr>
        <w:t xml:space="preserve">grant fund </w:t>
      </w:r>
      <w:r w:rsidRPr="00EB2D32" w:rsidR="00B8503E">
        <w:rPr>
          <w:rFonts w:ascii="Times New Roman" w:hAnsi="Times New Roman" w:cs="Times New Roman"/>
        </w:rPr>
        <w:t>cost</w:t>
      </w:r>
      <w:r w:rsidRPr="00EB2D32" w:rsidR="00AE1656">
        <w:rPr>
          <w:rFonts w:ascii="Times New Roman" w:hAnsi="Times New Roman" w:cs="Times New Roman"/>
        </w:rPr>
        <w:t xml:space="preserve"> and best level of service</w:t>
      </w:r>
      <w:r w:rsidRPr="00EB2D32" w:rsidR="00B8503E">
        <w:rPr>
          <w:rFonts w:ascii="Times New Roman" w:hAnsi="Times New Roman" w:cs="Times New Roman"/>
        </w:rPr>
        <w:t>?</w:t>
      </w:r>
      <w:r w:rsidRPr="00EB2D32" w:rsidR="00FC2E9D">
        <w:rPr>
          <w:rFonts w:ascii="Times New Roman" w:hAnsi="Times New Roman" w:cs="Times New Roman"/>
        </w:rPr>
        <w:t xml:space="preserve"> </w:t>
      </w:r>
      <w:r w:rsidRPr="00EB2D32" w:rsidR="005313EC">
        <w:rPr>
          <w:rFonts w:ascii="Times New Roman" w:hAnsi="Times New Roman" w:cs="Times New Roman"/>
        </w:rPr>
        <w:t xml:space="preserve"> </w:t>
      </w:r>
      <w:r w:rsidRPr="00EB2D32" w:rsidR="00473F8D">
        <w:rPr>
          <w:rFonts w:ascii="Times New Roman" w:hAnsi="Times New Roman" w:cs="Times New Roman"/>
        </w:rPr>
        <w:t xml:space="preserve">Yes </w:t>
      </w:r>
      <w:sdt>
        <w:sdtPr>
          <w:rPr>
            <w:rFonts w:ascii="Times New Roman" w:hAnsi="Times New Roman" w:eastAsia="MS Gothic" w:cs="Times New Roman"/>
          </w:rPr>
          <w:id w:val="1460687851"/>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r w:rsidRPr="00EB2D32" w:rsidR="00473F8D">
        <w:rPr>
          <w:rFonts w:ascii="Times New Roman" w:hAnsi="Times New Roman" w:eastAsia="MS Gothic" w:cs="Times New Roman"/>
        </w:rPr>
        <w:t xml:space="preserve"> </w:t>
      </w:r>
      <w:r w:rsidRPr="00EB2D32" w:rsidR="00473F8D">
        <w:rPr>
          <w:rFonts w:ascii="Times New Roman" w:hAnsi="Times New Roman" w:cs="Times New Roman"/>
        </w:rPr>
        <w:t xml:space="preserve">No </w:t>
      </w:r>
      <w:sdt>
        <w:sdtPr>
          <w:rPr>
            <w:rFonts w:ascii="Times New Roman" w:hAnsi="Times New Roman" w:eastAsia="MS Gothic" w:cs="Times New Roman"/>
          </w:rPr>
          <w:id w:val="-1296599355"/>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p>
    <w:tbl>
      <w:tblPr>
        <w:tblW w:w="5000" w:type="pct"/>
        <w:tblLayout w:type="fixed"/>
        <w:tblCellMar>
          <w:left w:w="0" w:type="dxa"/>
          <w:right w:w="0" w:type="dxa"/>
        </w:tblCellMar>
        <w:tblLook w:val="0000" w:firstRow="0" w:lastRow="0" w:firstColumn="0" w:lastColumn="0" w:noHBand="0" w:noVBand="0"/>
      </w:tblPr>
      <w:tblGrid>
        <w:gridCol w:w="9360"/>
      </w:tblGrid>
      <w:tr w:rsidRPr="00EB2D32" w:rsidR="00B8503E" w:rsidTr="6B9A2D97" w14:paraId="020F733F" w14:textId="77777777">
        <w:tc>
          <w:tcPr>
            <w:tcW w:w="9360" w:type="dxa"/>
            <w:tcMar/>
            <w:vAlign w:val="bottom"/>
          </w:tcPr>
          <w:p w:rsidRPr="00EB2D32" w:rsidR="00B8503E" w:rsidP="00FA501E" w:rsidRDefault="00B8503E" w14:paraId="77C2F954" w14:textId="77777777">
            <w:pPr>
              <w:ind w:right="366"/>
              <w:rPr>
                <w:rFonts w:ascii="Times New Roman" w:hAnsi="Times New Roman" w:cs="Times New Roman"/>
              </w:rPr>
            </w:pPr>
          </w:p>
          <w:p w:rsidRPr="00EB2D32" w:rsidR="00B8503E" w:rsidP="00CC1984" w:rsidRDefault="00B8503E" w14:paraId="0DE4153D" w14:textId="6E88F5C9">
            <w:pPr>
              <w:pStyle w:val="ListParagraph"/>
              <w:numPr>
                <w:ilvl w:val="0"/>
                <w:numId w:val="14"/>
              </w:numPr>
              <w:ind w:right="366"/>
              <w:rPr>
                <w:rFonts w:ascii="Times New Roman" w:hAnsi="Times New Roman" w:cs="Times New Roman"/>
              </w:rPr>
            </w:pPr>
            <w:r w:rsidRPr="00EB2D32" w:rsidR="00B8503E">
              <w:rPr>
                <w:rFonts w:ascii="Times New Roman" w:hAnsi="Times New Roman" w:cs="Times New Roman"/>
              </w:rPr>
              <w:t>Does the project emphasize the highest broadband speeds</w:t>
            </w:r>
            <w:r w:rsidRPr="00EB2D32" w:rsidR="00AE1656">
              <w:rPr>
                <w:rFonts w:ascii="Times New Roman" w:hAnsi="Times New Roman" w:cs="Times New Roman"/>
              </w:rPr>
              <w:t xml:space="preserve"> (at least 100 Mbps/100 Mbps)</w:t>
            </w:r>
            <w:r w:rsidRPr="00EB2D32" w:rsidR="00B8503E">
              <w:rPr>
                <w:rFonts w:ascii="Times New Roman" w:hAnsi="Times New Roman" w:cs="Times New Roman"/>
              </w:rPr>
              <w:t>?</w:t>
            </w:r>
            <w:r w:rsidRPr="00EB2D32" w:rsidR="00473F8D">
              <w:rPr>
                <w:rFonts w:ascii="Times New Roman" w:hAnsi="Times New Roman" w:cs="Times New Roman"/>
              </w:rPr>
              <w:t xml:space="preserve">  Yes </w:t>
            </w:r>
            <w:sdt>
              <w:sdtPr>
                <w:rPr>
                  <w:rFonts w:ascii="Times New Roman" w:hAnsi="Times New Roman" w:eastAsia="MS Gothic" w:cs="Times New Roman"/>
                </w:rPr>
                <w:id w:val="-826273851"/>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r w:rsidRPr="00EB2D32" w:rsidR="00473F8D">
              <w:rPr>
                <w:rFonts w:ascii="Times New Roman" w:hAnsi="Times New Roman" w:eastAsia="MS Gothic" w:cs="Times New Roman"/>
              </w:rPr>
              <w:t xml:space="preserve"> </w:t>
            </w:r>
            <w:r w:rsidRPr="00EB2D32" w:rsidR="00473F8D">
              <w:rPr>
                <w:rFonts w:ascii="Times New Roman" w:hAnsi="Times New Roman" w:cs="Times New Roman"/>
              </w:rPr>
              <w:t xml:space="preserve">No </w:t>
            </w:r>
            <w:sdt>
              <w:sdtPr>
                <w:rPr>
                  <w:rFonts w:ascii="Times New Roman" w:hAnsi="Times New Roman" w:eastAsia="MS Gothic" w:cs="Times New Roman"/>
                </w:rPr>
                <w:id w:val="924075830"/>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p>
        </w:tc>
      </w:tr>
      <w:tr w:rsidRPr="00EB2D32" w:rsidR="00B8503E" w:rsidTr="6B9A2D97" w14:paraId="0CD9D3BB" w14:textId="77777777">
        <w:tc>
          <w:tcPr>
            <w:tcW w:w="9360" w:type="dxa"/>
            <w:tcMar/>
            <w:vAlign w:val="bottom"/>
          </w:tcPr>
          <w:p w:rsidRPr="00EB2D32" w:rsidR="00B8503E" w:rsidP="00FA501E" w:rsidRDefault="00B8503E" w14:paraId="11DF02E5" w14:textId="77777777">
            <w:pPr>
              <w:ind w:right="366"/>
              <w:rPr>
                <w:rFonts w:ascii="Times New Roman" w:hAnsi="Times New Roman" w:cs="Times New Roman"/>
              </w:rPr>
            </w:pPr>
          </w:p>
          <w:p w:rsidRPr="00EB2D32" w:rsidR="00B8503E" w:rsidP="00A82C4E" w:rsidRDefault="00B8503E" w14:paraId="45A61841" w14:textId="1EB0581C">
            <w:pPr>
              <w:pStyle w:val="ListParagraph"/>
              <w:numPr>
                <w:ilvl w:val="0"/>
                <w:numId w:val="14"/>
              </w:numPr>
              <w:ind w:right="366"/>
              <w:rPr>
                <w:rFonts w:ascii="Times New Roman" w:hAnsi="Times New Roman" w:cs="Times New Roman"/>
              </w:rPr>
            </w:pPr>
            <w:r w:rsidRPr="00EB2D32" w:rsidR="00B8503E">
              <w:rPr>
                <w:rFonts w:ascii="Times New Roman" w:hAnsi="Times New Roman" w:cs="Times New Roman"/>
              </w:rPr>
              <w:t>Will the project provide material broadband enhancements to hospitals</w:t>
            </w:r>
            <w:r w:rsidRPr="00EB2D32" w:rsidR="00AE1656">
              <w:rPr>
                <w:rFonts w:ascii="Times New Roman" w:hAnsi="Times New Roman" w:cs="Times New Roman"/>
              </w:rPr>
              <w:t>, clinics, and other medical facilities</w:t>
            </w:r>
            <w:r w:rsidRPr="00EB2D32" w:rsidR="00B8503E">
              <w:rPr>
                <w:rFonts w:ascii="Times New Roman" w:hAnsi="Times New Roman" w:cs="Times New Roman"/>
              </w:rPr>
              <w:t xml:space="preserve"> located in rural</w:t>
            </w:r>
            <w:r w:rsidRPr="00EB2D32" w:rsidR="00AE1656">
              <w:rPr>
                <w:rFonts w:ascii="Times New Roman" w:hAnsi="Times New Roman" w:cs="Times New Roman"/>
              </w:rPr>
              <w:t xml:space="preserve"> areas</w:t>
            </w:r>
            <w:r w:rsidRPr="00EB2D32" w:rsidR="00B8503E">
              <w:rPr>
                <w:rFonts w:ascii="Times New Roman" w:hAnsi="Times New Roman" w:cs="Times New Roman"/>
              </w:rPr>
              <w:t>?</w:t>
            </w:r>
            <w:r w:rsidRPr="00EB2D32" w:rsidR="005313EC">
              <w:rPr>
                <w:rFonts w:ascii="Times New Roman" w:hAnsi="Times New Roman" w:cs="Times New Roman"/>
              </w:rPr>
              <w:t xml:space="preserve">  </w:t>
            </w:r>
            <w:r w:rsidRPr="00EB2D32" w:rsidR="00473F8D">
              <w:rPr>
                <w:rFonts w:ascii="Times New Roman" w:hAnsi="Times New Roman" w:cs="Times New Roman"/>
              </w:rPr>
              <w:t xml:space="preserve">Yes </w:t>
            </w:r>
            <w:sdt>
              <w:sdtPr>
                <w:rPr>
                  <w:rFonts w:ascii="Times New Roman" w:hAnsi="Times New Roman" w:eastAsia="MS Gothic" w:cs="Times New Roman"/>
                </w:rPr>
                <w:id w:val="-2063314430"/>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r w:rsidRPr="00EB2D32" w:rsidR="00473F8D">
              <w:rPr>
                <w:rFonts w:ascii="Times New Roman" w:hAnsi="Times New Roman" w:eastAsia="MS Gothic" w:cs="Times New Roman"/>
              </w:rPr>
              <w:t xml:space="preserve"> </w:t>
            </w:r>
            <w:r w:rsidRPr="00EB2D32" w:rsidR="00473F8D">
              <w:rPr>
                <w:rFonts w:ascii="Times New Roman" w:hAnsi="Times New Roman" w:cs="Times New Roman"/>
              </w:rPr>
              <w:t xml:space="preserve">No </w:t>
            </w:r>
            <w:sdt>
              <w:sdtPr>
                <w:rPr>
                  <w:rFonts w:ascii="Times New Roman" w:hAnsi="Times New Roman" w:eastAsia="MS Gothic" w:cs="Times New Roman"/>
                </w:rPr>
                <w:id w:val="1624105177"/>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p>
          <w:p w:rsidRPr="00EB2D32" w:rsidR="00B8503E" w:rsidP="00FA501E" w:rsidRDefault="00B8503E" w14:paraId="016B4302" w14:textId="77777777">
            <w:pPr>
              <w:ind w:right="366"/>
              <w:rPr>
                <w:rFonts w:ascii="Times New Roman" w:hAnsi="Times New Roman" w:cs="Times New Roman"/>
              </w:rPr>
            </w:pPr>
          </w:p>
          <w:p w:rsidRPr="00EB2D32" w:rsidR="00B8503E" w:rsidP="00C85EC5" w:rsidRDefault="00B8503E" w14:paraId="133CBB27" w14:textId="2116E9ED">
            <w:pPr>
              <w:pStyle w:val="ListParagraph"/>
              <w:numPr>
                <w:ilvl w:val="0"/>
                <w:numId w:val="14"/>
              </w:numPr>
              <w:ind w:right="366"/>
              <w:rPr>
                <w:rFonts w:ascii="Times New Roman" w:hAnsi="Times New Roman" w:cs="Times New Roman"/>
              </w:rPr>
            </w:pPr>
            <w:r w:rsidRPr="00EB2D32" w:rsidR="00B8503E">
              <w:rPr>
                <w:rFonts w:ascii="Times New Roman" w:hAnsi="Times New Roman" w:cs="Times New Roman"/>
              </w:rPr>
              <w:t>Will the project support local libraries in this state for the purpose of assisting the libraries in offering digital literacy training pursuant to state library and archive guidelines?</w:t>
            </w:r>
            <w:r w:rsidRPr="00EB2D32" w:rsidR="00473F8D">
              <w:rPr>
                <w:rFonts w:ascii="Times New Roman" w:hAnsi="Times New Roman" w:cs="Times New Roman"/>
              </w:rPr>
              <w:t xml:space="preserve"> </w:t>
            </w:r>
            <w:r w:rsidRPr="00EB2D32" w:rsidR="005313EC">
              <w:rPr>
                <w:rFonts w:ascii="Times New Roman" w:hAnsi="Times New Roman" w:cs="Times New Roman"/>
              </w:rPr>
              <w:t xml:space="preserve"> </w:t>
            </w:r>
            <w:r w:rsidRPr="00EB2D32" w:rsidR="00473F8D">
              <w:rPr>
                <w:rFonts w:ascii="Times New Roman" w:hAnsi="Times New Roman" w:cs="Times New Roman"/>
              </w:rPr>
              <w:t xml:space="preserve">Yes </w:t>
            </w:r>
            <w:sdt>
              <w:sdtPr>
                <w:rPr>
                  <w:rFonts w:ascii="Times New Roman" w:hAnsi="Times New Roman" w:eastAsia="MS Gothic" w:cs="Times New Roman"/>
                </w:rPr>
                <w:id w:val="2023052444"/>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r w:rsidRPr="00EB2D32" w:rsidR="00473F8D">
              <w:rPr>
                <w:rFonts w:ascii="Times New Roman" w:hAnsi="Times New Roman" w:eastAsia="MS Gothic" w:cs="Times New Roman"/>
              </w:rPr>
              <w:t xml:space="preserve"> </w:t>
            </w:r>
            <w:r w:rsidRPr="00EB2D32" w:rsidR="00473F8D">
              <w:rPr>
                <w:rFonts w:ascii="Times New Roman" w:hAnsi="Times New Roman" w:cs="Times New Roman"/>
              </w:rPr>
              <w:t xml:space="preserve">No </w:t>
            </w:r>
            <w:sdt>
              <w:sdtPr>
                <w:rPr>
                  <w:rFonts w:ascii="Times New Roman" w:hAnsi="Times New Roman" w:eastAsia="MS Gothic" w:cs="Times New Roman"/>
                </w:rPr>
                <w:id w:val="1184713580"/>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p>
          <w:p w:rsidRPr="00EB2D32" w:rsidR="0087608B" w:rsidP="0087608B" w:rsidRDefault="0087608B" w14:paraId="70FBEB99" w14:textId="77777777">
            <w:pPr>
              <w:pStyle w:val="ListParagraph"/>
              <w:rPr>
                <w:rFonts w:ascii="Times New Roman" w:hAnsi="Times New Roman" w:cs="Times New Roman"/>
              </w:rPr>
            </w:pPr>
          </w:p>
          <w:p w:rsidRPr="00EB2D32" w:rsidR="0087608B" w:rsidP="00B71C57" w:rsidRDefault="64048867" w14:paraId="0D78DE7C" w14:textId="2CAEF079">
            <w:pPr>
              <w:pStyle w:val="ListParagraph"/>
              <w:numPr>
                <w:ilvl w:val="0"/>
                <w:numId w:val="14"/>
              </w:numPr>
              <w:ind w:right="366"/>
              <w:rPr>
                <w:rFonts w:ascii="Times New Roman" w:hAnsi="Times New Roman" w:cs="Times New Roman"/>
              </w:rPr>
            </w:pPr>
            <w:r w:rsidRPr="00EB2D32" w:rsidR="446DC927">
              <w:rPr>
                <w:rFonts w:ascii="Times New Roman" w:hAnsi="Times New Roman" w:cs="Times New Roman"/>
              </w:rPr>
              <w:t xml:space="preserve">Will the project provide support for the deployment of infrastructure to be owned and operated exclusively by internet service providers serving subscribers in Alabama for at least three years or organizations incorporated, headquartered, or with a principal place of business in Alabama? </w:t>
            </w:r>
            <w:r w:rsidRPr="00EB2D32" w:rsidR="005313EC">
              <w:rPr>
                <w:rFonts w:ascii="Times New Roman" w:hAnsi="Times New Roman" w:cs="Times New Roman"/>
              </w:rPr>
              <w:t xml:space="preserve"> </w:t>
            </w:r>
            <w:r w:rsidRPr="00EB2D32" w:rsidR="446DC927">
              <w:rPr>
                <w:rFonts w:ascii="Times New Roman" w:hAnsi="Times New Roman" w:cs="Times New Roman"/>
              </w:rPr>
              <w:t xml:space="preserve">Yes </w:t>
            </w:r>
            <w:sdt>
              <w:sdtPr>
                <w:rPr>
                  <w:rFonts w:ascii="Times New Roman" w:hAnsi="Times New Roman" w:eastAsia="MS Gothic" w:cs="Times New Roman"/>
                </w:rPr>
                <w:id w:val="1795100649"/>
                <w:placeholder>
                  <w:docPart w:val="DefaultPlaceholder_1081868574"/>
                </w:placeholder>
                <w14:checkbox>
                  <w14:checked w14:val="0"/>
                  <w14:checkedState w14:val="2612" w14:font="MS Gothic"/>
                  <w14:uncheckedState w14:val="2610" w14:font="MS Gothic"/>
                </w14:checkbox>
              </w:sdtPr>
              <w:sdtEndPr>
                <w:rPr>
                  <w:rFonts w:ascii="Times New Roman" w:hAnsi="Times New Roman" w:eastAsia="MS Gothic" w:cs="Times New Roman"/>
                </w:rPr>
              </w:sdtEndPr>
              <w:sdtContent>
                <w:r w:rsidRPr="00EB2D32" w:rsidR="446DC927">
                  <w:rPr>
                    <w:rFonts w:ascii="Segoe UI Symbol" w:hAnsi="Segoe UI Symbol" w:eastAsia="MS Gothic" w:cs="Segoe UI Symbol"/>
                  </w:rPr>
                  <w:t>☐</w:t>
                </w:r>
              </w:sdtContent>
            </w:sdt>
            <w:r w:rsidRPr="00EB2D32" w:rsidR="446DC927">
              <w:rPr>
                <w:rFonts w:ascii="Times New Roman" w:hAnsi="Times New Roman" w:eastAsia="MS Gothic" w:cs="Times New Roman"/>
              </w:rPr>
              <w:t xml:space="preserve"> </w:t>
            </w:r>
            <w:r w:rsidRPr="00EB2D32" w:rsidR="446DC927">
              <w:rPr>
                <w:rFonts w:ascii="Times New Roman" w:hAnsi="Times New Roman" w:cs="Times New Roman"/>
              </w:rPr>
              <w:t xml:space="preserve">No </w:t>
            </w:r>
            <w:sdt>
              <w:sdtPr>
                <w:rPr>
                  <w:rFonts w:ascii="Times New Roman" w:hAnsi="Times New Roman" w:eastAsia="MS Gothic" w:cs="Times New Roman"/>
                </w:rPr>
                <w:id w:val="-1519149709"/>
                <w:placeholder>
                  <w:docPart w:val="DefaultPlaceholder_1081868574"/>
                </w:placeholder>
                <w14:checkbox>
                  <w14:checked w14:val="0"/>
                  <w14:checkedState w14:val="2612" w14:font="MS Gothic"/>
                  <w14:uncheckedState w14:val="2610" w14:font="MS Gothic"/>
                </w14:checkbox>
              </w:sdtPr>
              <w:sdtEndPr>
                <w:rPr>
                  <w:rFonts w:ascii="Times New Roman" w:hAnsi="Times New Roman" w:eastAsia="MS Gothic" w:cs="Times New Roman"/>
                </w:rPr>
              </w:sdtEndPr>
              <w:sdtContent>
                <w:r w:rsidRPr="00EB2D32" w:rsidR="446DC927">
                  <w:rPr>
                    <w:rFonts w:ascii="Segoe UI Symbol" w:hAnsi="Segoe UI Symbol" w:eastAsia="MS Gothic" w:cs="Segoe UI Symbol"/>
                  </w:rPr>
                  <w:t>☐</w:t>
                </w:r>
              </w:sdtContent>
            </w:sdt>
          </w:p>
          <w:p w:rsidRPr="00EB2D32" w:rsidR="00345216" w:rsidP="00345216" w:rsidRDefault="00345216" w14:paraId="3FEBB68B" w14:textId="65FD618F">
            <w:pPr>
              <w:ind w:left="360" w:right="366"/>
              <w:rPr>
                <w:rFonts w:ascii="Times New Roman" w:hAnsi="Times New Roman" w:cs="Times New Roman"/>
              </w:rPr>
            </w:pPr>
          </w:p>
          <w:p w:rsidRPr="00EB2D32" w:rsidR="00DB23F1" w:rsidP="00DB498D" w:rsidRDefault="00DB23F1" w14:paraId="4494A109" w14:textId="0B2E1F1A">
            <w:pPr>
              <w:pStyle w:val="ListParagraph"/>
              <w:numPr>
                <w:ilvl w:val="0"/>
                <w:numId w:val="14"/>
              </w:numPr>
              <w:ind w:right="366"/>
              <w:rPr>
                <w:rFonts w:ascii="Times New Roman" w:hAnsi="Times New Roman" w:cs="Times New Roman"/>
              </w:rPr>
            </w:pPr>
            <w:r w:rsidRPr="00EB2D32" w:rsidR="00DB23F1">
              <w:rPr>
                <w:rFonts w:ascii="Times New Roman" w:hAnsi="Times New Roman" w:cs="Times New Roman"/>
              </w:rPr>
              <w:t xml:space="preserve">Has the applicant committed to improving the adoption rate of broadband services </w:t>
            </w:r>
            <w:r w:rsidRPr="00EB2D32" w:rsidR="45955C6E">
              <w:rPr>
                <w:rFonts w:ascii="Times New Roman" w:hAnsi="Times New Roman" w:cs="Times New Roman"/>
              </w:rPr>
              <w:t>by offering programs to households that meet guidelines established by ADECA or the funding source, including, but not limited to, special service rates, internet-enabled devices that meet the needs of the user, and digital skills training?</w:t>
            </w:r>
            <w:r w:rsidRPr="00EB2D32" w:rsidR="7EA3E153">
              <w:rPr>
                <w:rFonts w:ascii="Times New Roman" w:hAnsi="Times New Roman" w:cs="Times New Roman"/>
              </w:rPr>
              <w:t xml:space="preserve"> </w:t>
            </w:r>
            <w:r w:rsidRPr="00EB2D32" w:rsidR="005313EC">
              <w:rPr>
                <w:rFonts w:ascii="Times New Roman" w:hAnsi="Times New Roman" w:cs="Times New Roman"/>
              </w:rPr>
              <w:t xml:space="preserve"> </w:t>
            </w:r>
            <w:r w:rsidRPr="00EB2D32" w:rsidR="45955C6E">
              <w:rPr>
                <w:rFonts w:ascii="Times New Roman" w:hAnsi="Times New Roman" w:cs="Times New Roman"/>
              </w:rPr>
              <w:t xml:space="preserve">Yes </w:t>
            </w:r>
            <w:sdt>
              <w:sdtPr>
                <w:rPr>
                  <w:rFonts w:ascii="Times New Roman" w:hAnsi="Times New Roman" w:eastAsia="MS Gothic" w:cs="Times New Roman"/>
                </w:rPr>
                <w:id w:val="-1592379062"/>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45955C6E">
                  <w:rPr>
                    <w:rFonts w:ascii="Segoe UI Symbol" w:hAnsi="Segoe UI Symbol" w:eastAsia="MS Gothic" w:cs="Segoe UI Symbol"/>
                  </w:rPr>
                  <w:t>☐</w:t>
                </w:r>
              </w:sdtContent>
            </w:sdt>
            <w:r w:rsidRPr="00EB2D32" w:rsidR="45955C6E">
              <w:rPr>
                <w:rFonts w:ascii="Times New Roman" w:hAnsi="Times New Roman" w:eastAsia="MS Gothic" w:cs="Times New Roman"/>
              </w:rPr>
              <w:t xml:space="preserve"> </w:t>
            </w:r>
            <w:r w:rsidRPr="00EB2D32" w:rsidR="45955C6E">
              <w:rPr>
                <w:rFonts w:ascii="Times New Roman" w:hAnsi="Times New Roman" w:cs="Times New Roman"/>
              </w:rPr>
              <w:t xml:space="preserve">No </w:t>
            </w:r>
            <w:sdt>
              <w:sdtPr>
                <w:rPr>
                  <w:rFonts w:ascii="Times New Roman" w:hAnsi="Times New Roman" w:eastAsia="MS Gothic" w:cs="Times New Roman"/>
                </w:rPr>
                <w:id w:val="364336440"/>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45955C6E">
                  <w:rPr>
                    <w:rFonts w:ascii="Segoe UI Symbol" w:hAnsi="Segoe UI Symbol" w:eastAsia="MS Gothic" w:cs="Segoe UI Symbol"/>
                  </w:rPr>
                  <w:t>☐</w:t>
                </w:r>
              </w:sdtContent>
            </w:sdt>
          </w:p>
          <w:p w:rsidRPr="00EB2D32" w:rsidR="00DB23F1" w:rsidP="00345216" w:rsidRDefault="00DB23F1" w14:paraId="3EE1E241" w14:textId="77777777">
            <w:pPr>
              <w:ind w:left="360" w:right="366"/>
              <w:rPr>
                <w:rFonts w:ascii="Times New Roman" w:hAnsi="Times New Roman" w:cs="Times New Roman"/>
              </w:rPr>
            </w:pPr>
          </w:p>
          <w:p w:rsidRPr="00EB2D32" w:rsidR="009F50C7" w:rsidP="005313EC" w:rsidRDefault="008F12ED" w14:paraId="25C4E033" w14:textId="371469B1">
            <w:pPr>
              <w:pStyle w:val="ListParagraph"/>
              <w:numPr>
                <w:ilvl w:val="0"/>
                <w:numId w:val="14"/>
              </w:numPr>
              <w:ind w:right="366"/>
              <w:rPr>
                <w:rFonts w:ascii="Times New Roman" w:hAnsi="Times New Roman" w:cs="Times New Roman"/>
              </w:rPr>
            </w:pPr>
            <w:r w:rsidRPr="00EB2D32" w:rsidR="008F12ED">
              <w:rPr>
                <w:rFonts w:ascii="Times New Roman" w:hAnsi="Times New Roman" w:cs="Times New Roman"/>
              </w:rPr>
              <w:t>Has</w:t>
            </w:r>
            <w:r w:rsidRPr="00EB2D32" w:rsidR="08C9A42C">
              <w:rPr>
                <w:rFonts w:ascii="Times New Roman" w:hAnsi="Times New Roman" w:cs="Times New Roman"/>
              </w:rPr>
              <w:t xml:space="preserve"> the applicant </w:t>
            </w:r>
            <w:r w:rsidRPr="00EB2D32" w:rsidR="008F12ED">
              <w:rPr>
                <w:rFonts w:ascii="Times New Roman" w:hAnsi="Times New Roman" w:cs="Times New Roman"/>
              </w:rPr>
              <w:t>been</w:t>
            </w:r>
            <w:r w:rsidRPr="00EB2D32" w:rsidR="08C9A42C">
              <w:rPr>
                <w:rFonts w:ascii="Times New Roman" w:hAnsi="Times New Roman" w:cs="Times New Roman"/>
              </w:rPr>
              <w:t xml:space="preserve"> certified </w:t>
            </w:r>
            <w:r w:rsidRPr="00EB2D32" w:rsidR="36F014A8">
              <w:rPr>
                <w:rFonts w:ascii="Times New Roman" w:hAnsi="Times New Roman" w:cs="Times New Roman"/>
              </w:rPr>
              <w:t xml:space="preserve">by the ADECA Office </w:t>
            </w:r>
            <w:r w:rsidRPr="00EB2D32" w:rsidR="08C9A42C">
              <w:rPr>
                <w:rFonts w:ascii="Times New Roman" w:hAnsi="Times New Roman" w:cs="Times New Roman"/>
              </w:rPr>
              <w:t xml:space="preserve">Minority Business Enterprise </w:t>
            </w:r>
            <w:r w:rsidRPr="00EB2D32" w:rsidR="36F014A8">
              <w:rPr>
                <w:rFonts w:ascii="Times New Roman" w:hAnsi="Times New Roman" w:cs="Times New Roman"/>
              </w:rPr>
              <w:t>o</w:t>
            </w:r>
            <w:r w:rsidRPr="00EB2D32" w:rsidR="008F12ED">
              <w:rPr>
                <w:rFonts w:ascii="Times New Roman" w:hAnsi="Times New Roman" w:cs="Times New Roman"/>
              </w:rPr>
              <w:t xml:space="preserve">r </w:t>
            </w:r>
            <w:r w:rsidRPr="00EB2D32" w:rsidR="36F014A8">
              <w:rPr>
                <w:rFonts w:ascii="Times New Roman" w:hAnsi="Times New Roman" w:cs="Times New Roman"/>
              </w:rPr>
              <w:t>otherwise as a Disadvantaged Business Enterprise? Documentation of certification does not include self-certification as provided in SAM.gov.</w:t>
            </w:r>
            <w:r w:rsidRPr="00EB2D32" w:rsidR="7EA3E153">
              <w:rPr>
                <w:rFonts w:ascii="Times New Roman" w:hAnsi="Times New Roman" w:cs="Times New Roman"/>
              </w:rPr>
              <w:t xml:space="preserve"> </w:t>
            </w:r>
            <w:r w:rsidRPr="00EB2D32" w:rsidR="005313EC">
              <w:rPr>
                <w:rFonts w:ascii="Times New Roman" w:hAnsi="Times New Roman" w:cs="Times New Roman"/>
              </w:rPr>
              <w:t xml:space="preserve"> </w:t>
            </w:r>
            <w:r w:rsidRPr="00EB2D32" w:rsidR="00473F8D">
              <w:rPr>
                <w:rFonts w:ascii="Times New Roman" w:hAnsi="Times New Roman" w:cs="Times New Roman"/>
              </w:rPr>
              <w:t xml:space="preserve">Yes </w:t>
            </w:r>
            <w:sdt>
              <w:sdtPr>
                <w:rPr>
                  <w:rFonts w:ascii="Times New Roman" w:hAnsi="Times New Roman" w:eastAsia="MS Gothic" w:cs="Times New Roman"/>
                </w:rPr>
                <w:id w:val="-1058627502"/>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r w:rsidRPr="00EB2D32" w:rsidR="00473F8D">
              <w:rPr>
                <w:rFonts w:ascii="Times New Roman" w:hAnsi="Times New Roman" w:eastAsia="MS Gothic" w:cs="Times New Roman"/>
              </w:rPr>
              <w:t xml:space="preserve"> </w:t>
            </w:r>
            <w:r w:rsidRPr="00EB2D32" w:rsidR="00473F8D">
              <w:rPr>
                <w:rFonts w:ascii="Times New Roman" w:hAnsi="Times New Roman" w:cs="Times New Roman"/>
              </w:rPr>
              <w:t xml:space="preserve">No </w:t>
            </w:r>
            <w:sdt>
              <w:sdtPr>
                <w:rPr>
                  <w:rFonts w:ascii="Times New Roman" w:hAnsi="Times New Roman" w:eastAsia="MS Gothic" w:cs="Times New Roman"/>
                </w:rPr>
                <w:id w:val="-861821800"/>
                <w14:checkbox>
                  <w14:checked w14:val="0"/>
                  <w14:checkedState w14:val="2612" w14:font="MS Gothic"/>
                  <w14:uncheckedState w14:val="2610" w14:font="MS Gothic"/>
                </w14:checkbox>
                <w:placeholder>
                  <w:docPart w:val="DefaultPlaceholder_1081868574"/>
                </w:placeholder>
              </w:sdtPr>
              <w:sdtEndPr>
                <w:rPr>
                  <w:rFonts w:ascii="Times New Roman" w:hAnsi="Times New Roman" w:eastAsia="MS Gothic" w:cs="Times New Roman"/>
                </w:rPr>
              </w:sdtEndPr>
              <w:sdtContent>
                <w:r w:rsidRPr="00EB2D32" w:rsidR="00473F8D">
                  <w:rPr>
                    <w:rFonts w:ascii="Segoe UI Symbol" w:hAnsi="Segoe UI Symbol" w:eastAsia="MS Gothic" w:cs="Segoe UI Symbol"/>
                  </w:rPr>
                  <w:t>☐</w:t>
                </w:r>
              </w:sdtContent>
            </w:sdt>
          </w:p>
        </w:tc>
      </w:tr>
    </w:tbl>
    <w:p w:rsidRPr="00EB2D32" w:rsidR="00B8503E" w:rsidRDefault="00B8503E" w14:paraId="03CB6177" w14:textId="2C66D538">
      <w:pPr>
        <w:rPr>
          <w:rFonts w:ascii="Times New Roman" w:hAnsi="Times New Roman" w:cs="Times New Roman"/>
        </w:rPr>
      </w:pPr>
    </w:p>
    <w:p w:rsidRPr="00EB2D32" w:rsidR="00B8503E" w:rsidRDefault="00B8503E" w14:paraId="000E87A9" w14:textId="4877085B">
      <w:pPr>
        <w:rPr>
          <w:rFonts w:ascii="Times New Roman" w:hAnsi="Times New Roman" w:cs="Times New Roman"/>
        </w:rPr>
      </w:pPr>
    </w:p>
    <w:tbl>
      <w:tblPr>
        <w:tblStyle w:val="TableGrid"/>
        <w:tblW w:w="0" w:type="auto"/>
        <w:tblLook w:val="04A0" w:firstRow="1" w:lastRow="0" w:firstColumn="1" w:lastColumn="0" w:noHBand="0" w:noVBand="1"/>
      </w:tblPr>
      <w:tblGrid>
        <w:gridCol w:w="1705"/>
        <w:gridCol w:w="630"/>
        <w:gridCol w:w="810"/>
        <w:gridCol w:w="6205"/>
      </w:tblGrid>
      <w:tr w:rsidRPr="00EB2D32" w:rsidR="007F15EC" w:rsidTr="00BC7AA3" w14:paraId="58A9B64B" w14:textId="77777777">
        <w:tc>
          <w:tcPr>
            <w:tcW w:w="1705" w:type="dxa"/>
          </w:tcPr>
          <w:p w:rsidRPr="00EB2D32" w:rsidR="007F15EC" w:rsidP="00BC7AA3" w:rsidRDefault="007F15EC" w14:paraId="4BFC520E" w14:textId="173F69F8">
            <w:pPr>
              <w:rPr>
                <w:rFonts w:ascii="Times New Roman" w:hAnsi="Times New Roman" w:cs="Times New Roman"/>
              </w:rPr>
            </w:pPr>
            <w:r w:rsidRPr="00EB2D32">
              <w:rPr>
                <w:rFonts w:ascii="Times New Roman" w:hAnsi="Times New Roman" w:cs="Times New Roman"/>
              </w:rPr>
              <w:t>Score</w:t>
            </w:r>
          </w:p>
        </w:tc>
        <w:tc>
          <w:tcPr>
            <w:tcW w:w="630" w:type="dxa"/>
          </w:tcPr>
          <w:p w:rsidRPr="00EB2D32" w:rsidR="007F15EC" w:rsidP="00BC7AA3" w:rsidRDefault="007F15EC" w14:paraId="29E4C984" w14:textId="77777777">
            <w:pPr>
              <w:rPr>
                <w:rFonts w:ascii="Times New Roman" w:hAnsi="Times New Roman" w:cs="Times New Roman"/>
                <w:color w:val="FF0000"/>
              </w:rPr>
            </w:pPr>
          </w:p>
        </w:tc>
        <w:tc>
          <w:tcPr>
            <w:tcW w:w="810" w:type="dxa"/>
          </w:tcPr>
          <w:p w:rsidRPr="00EB2D32" w:rsidR="007F15EC" w:rsidP="00BC7AA3" w:rsidRDefault="007F15EC" w14:paraId="49138C0B" w14:textId="77777777">
            <w:pPr>
              <w:rPr>
                <w:rFonts w:ascii="Times New Roman" w:hAnsi="Times New Roman" w:cs="Times New Roman"/>
              </w:rPr>
            </w:pPr>
            <w:r w:rsidRPr="00EB2D32">
              <w:rPr>
                <w:rFonts w:ascii="Times New Roman" w:hAnsi="Times New Roman" w:cs="Times New Roman"/>
              </w:rPr>
              <w:t>Notes</w:t>
            </w:r>
          </w:p>
        </w:tc>
        <w:tc>
          <w:tcPr>
            <w:tcW w:w="6205" w:type="dxa"/>
          </w:tcPr>
          <w:p w:rsidRPr="00EB2D32" w:rsidR="007F15EC" w:rsidP="00BC7AA3" w:rsidRDefault="007F15EC" w14:paraId="0DF05997" w14:textId="77777777">
            <w:pPr>
              <w:rPr>
                <w:rFonts w:ascii="Times New Roman" w:hAnsi="Times New Roman" w:cs="Times New Roman"/>
              </w:rPr>
            </w:pPr>
          </w:p>
        </w:tc>
      </w:tr>
    </w:tbl>
    <w:p w:rsidRPr="00EB2D32" w:rsidR="00B8503E" w:rsidRDefault="00B8503E" w14:paraId="19885A1D" w14:textId="1955A3D8">
      <w:pPr>
        <w:rPr>
          <w:rFonts w:ascii="Times New Roman" w:hAnsi="Times New Roman" w:cs="Times New Roman"/>
        </w:rPr>
      </w:pPr>
    </w:p>
    <w:p w:rsidRPr="00EB2D32" w:rsidR="00774139" w:rsidRDefault="00774139" w14:paraId="551B8065" w14:textId="77777777">
      <w:pPr>
        <w:rPr>
          <w:rFonts w:ascii="Times New Roman" w:hAnsi="Times New Roman" w:cs="Times New Roman"/>
        </w:rPr>
      </w:pPr>
    </w:p>
    <w:tbl>
      <w:tblPr>
        <w:tblStyle w:val="TableGrid"/>
        <w:tblW w:w="9355" w:type="dxa"/>
        <w:tblLook w:val="04A0" w:firstRow="1" w:lastRow="0" w:firstColumn="1" w:lastColumn="0" w:noHBand="0" w:noVBand="1"/>
      </w:tblPr>
      <w:tblGrid>
        <w:gridCol w:w="1705"/>
        <w:gridCol w:w="630"/>
        <w:gridCol w:w="810"/>
        <w:gridCol w:w="6210"/>
      </w:tblGrid>
      <w:tr w:rsidRPr="00EB2D32" w:rsidR="007F15EC" w:rsidTr="00345216" w14:paraId="33A0DD65" w14:textId="77777777">
        <w:tc>
          <w:tcPr>
            <w:tcW w:w="1705" w:type="dxa"/>
          </w:tcPr>
          <w:p w:rsidRPr="00EB2D32" w:rsidR="007F15EC" w:rsidP="00BC7AA3" w:rsidRDefault="007F15EC" w14:paraId="54055E78" w14:textId="71F7A206">
            <w:pPr>
              <w:rPr>
                <w:rFonts w:ascii="Times New Roman" w:hAnsi="Times New Roman" w:cs="Times New Roman"/>
              </w:rPr>
            </w:pPr>
            <w:r w:rsidRPr="00EB2D32">
              <w:rPr>
                <w:rFonts w:ascii="Times New Roman" w:hAnsi="Times New Roman" w:cs="Times New Roman"/>
              </w:rPr>
              <w:t>Total Score</w:t>
            </w:r>
          </w:p>
        </w:tc>
        <w:tc>
          <w:tcPr>
            <w:tcW w:w="630" w:type="dxa"/>
          </w:tcPr>
          <w:p w:rsidRPr="00EB2D32" w:rsidR="007F15EC" w:rsidP="00BC7AA3" w:rsidRDefault="007F15EC" w14:paraId="6D061368" w14:textId="77777777">
            <w:pPr>
              <w:rPr>
                <w:rFonts w:ascii="Times New Roman" w:hAnsi="Times New Roman" w:cs="Times New Roman"/>
                <w:b/>
                <w:color w:val="FF0000"/>
              </w:rPr>
            </w:pPr>
          </w:p>
        </w:tc>
        <w:tc>
          <w:tcPr>
            <w:tcW w:w="810" w:type="dxa"/>
          </w:tcPr>
          <w:p w:rsidRPr="00EB2D32" w:rsidR="007F15EC" w:rsidP="00BC7AA3" w:rsidRDefault="007F15EC" w14:paraId="7E54D6B1" w14:textId="7F8A10A4">
            <w:pPr>
              <w:rPr>
                <w:rFonts w:ascii="Times New Roman" w:hAnsi="Times New Roman" w:cs="Times New Roman"/>
              </w:rPr>
            </w:pPr>
            <w:r w:rsidRPr="00EB2D32">
              <w:rPr>
                <w:rFonts w:ascii="Times New Roman" w:hAnsi="Times New Roman" w:cs="Times New Roman"/>
              </w:rPr>
              <w:t>Notes</w:t>
            </w:r>
          </w:p>
        </w:tc>
        <w:tc>
          <w:tcPr>
            <w:tcW w:w="6210" w:type="dxa"/>
          </w:tcPr>
          <w:p w:rsidRPr="00EB2D32" w:rsidR="007F15EC" w:rsidP="00BC7AA3" w:rsidRDefault="007F15EC" w14:paraId="74FD472F" w14:textId="6251FC9C">
            <w:pPr>
              <w:rPr>
                <w:rFonts w:ascii="Times New Roman" w:hAnsi="Times New Roman" w:cs="Times New Roman"/>
              </w:rPr>
            </w:pPr>
          </w:p>
        </w:tc>
      </w:tr>
      <w:tr w:rsidRPr="00EB2D32" w:rsidR="007F15EC" w:rsidTr="00345216" w14:paraId="5D14FB95" w14:textId="77777777">
        <w:tc>
          <w:tcPr>
            <w:tcW w:w="1705" w:type="dxa"/>
          </w:tcPr>
          <w:p w:rsidRPr="00EB2D32" w:rsidR="007F15EC" w:rsidP="00BC7AA3" w:rsidRDefault="007F15EC" w14:paraId="3D5A4754" w14:textId="21EE359F">
            <w:pPr>
              <w:rPr>
                <w:rFonts w:ascii="Times New Roman" w:hAnsi="Times New Roman" w:cs="Times New Roman"/>
              </w:rPr>
            </w:pPr>
            <w:r w:rsidRPr="00EB2D32">
              <w:rPr>
                <w:rFonts w:ascii="Times New Roman" w:hAnsi="Times New Roman" w:cs="Times New Roman"/>
              </w:rPr>
              <w:t xml:space="preserve">Signature of Rater </w:t>
            </w:r>
          </w:p>
        </w:tc>
        <w:tc>
          <w:tcPr>
            <w:tcW w:w="7650" w:type="dxa"/>
            <w:gridSpan w:val="3"/>
          </w:tcPr>
          <w:p w:rsidRPr="00EB2D32" w:rsidR="007F15EC" w:rsidP="00BC7AA3" w:rsidRDefault="007F15EC" w14:paraId="0D825C20" w14:textId="77777777">
            <w:pPr>
              <w:rPr>
                <w:rFonts w:ascii="Times New Roman" w:hAnsi="Times New Roman" w:cs="Times New Roman"/>
              </w:rPr>
            </w:pPr>
          </w:p>
        </w:tc>
      </w:tr>
    </w:tbl>
    <w:p w:rsidRPr="00EB2D32" w:rsidR="007F15EC" w:rsidRDefault="007F15EC" w14:paraId="421FAB8F" w14:textId="77777777">
      <w:pPr>
        <w:rPr>
          <w:rFonts w:ascii="Times New Roman" w:hAnsi="Times New Roman" w:cs="Times New Roman"/>
        </w:rPr>
      </w:pPr>
    </w:p>
    <w:p w:rsidRPr="00EB2D32" w:rsidR="00B8503E" w:rsidRDefault="00B8503E" w14:paraId="54732BAB" w14:textId="615F0EFE">
      <w:pPr>
        <w:rPr>
          <w:rFonts w:ascii="Times New Roman" w:hAnsi="Times New Roman" w:cs="Times New Roman"/>
        </w:rPr>
      </w:pPr>
    </w:p>
    <w:p w:rsidRPr="00EB2D32" w:rsidR="00B8503E" w:rsidRDefault="00B8503E" w14:paraId="16CF183E" w14:textId="77777777">
      <w:pPr>
        <w:rPr>
          <w:rFonts w:ascii="Times New Roman" w:hAnsi="Times New Roman" w:cs="Times New Roman"/>
        </w:rPr>
      </w:pPr>
    </w:p>
    <w:sectPr w:rsidRPr="00EB2D32" w:rsidR="00B8503E" w:rsidSect="00917AD7">
      <w:headerReference w:type="default" r:id="rId13"/>
      <w:pgSz w:w="12240" w:h="15840" w:orient="portrait"/>
      <w:pgMar w:top="1440" w:right="1440" w:bottom="1440" w:left="1440" w:header="720" w:footer="720" w:gutter="0"/>
      <w:cols w:space="720"/>
      <w:docGrid w:linePitch="360"/>
      <w:footerReference w:type="default" r:id="R5d127c85c1524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1AA" w:rsidP="003F6F16" w:rsidRDefault="009801AA" w14:paraId="61FCBCF4" w14:textId="77777777">
      <w:r>
        <w:separator/>
      </w:r>
    </w:p>
  </w:endnote>
  <w:endnote w:type="continuationSeparator" w:id="0">
    <w:p w:rsidR="009801AA" w:rsidP="003F6F16" w:rsidRDefault="009801AA" w14:paraId="1BC281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B9A2D97" w:rsidTr="6B9A2D97" w14:paraId="60712821">
      <w:tc>
        <w:tcPr>
          <w:tcW w:w="3120" w:type="dxa"/>
          <w:tcMar/>
        </w:tcPr>
        <w:p w:rsidR="6B9A2D97" w:rsidP="6B9A2D97" w:rsidRDefault="6B9A2D97" w14:paraId="21D245D4" w14:textId="6B068355">
          <w:pPr>
            <w:pStyle w:val="Header"/>
            <w:bidi w:val="0"/>
            <w:ind w:left="-115"/>
            <w:jc w:val="left"/>
          </w:pPr>
        </w:p>
      </w:tc>
      <w:tc>
        <w:tcPr>
          <w:tcW w:w="3120" w:type="dxa"/>
          <w:tcMar/>
        </w:tcPr>
        <w:p w:rsidR="6B9A2D97" w:rsidP="6B9A2D97" w:rsidRDefault="6B9A2D97" w14:paraId="7E81D082" w14:textId="53A1F299">
          <w:pPr>
            <w:pStyle w:val="Header"/>
            <w:bidi w:val="0"/>
            <w:jc w:val="center"/>
          </w:pPr>
          <w:r>
            <w:fldChar w:fldCharType="begin"/>
          </w:r>
          <w:r>
            <w:instrText xml:space="preserve">PAGE</w:instrText>
          </w:r>
          <w:r>
            <w:fldChar w:fldCharType="separate"/>
          </w:r>
          <w:r>
            <w:fldChar w:fldCharType="end"/>
          </w:r>
        </w:p>
      </w:tc>
      <w:tc>
        <w:tcPr>
          <w:tcW w:w="3120" w:type="dxa"/>
          <w:tcMar/>
        </w:tcPr>
        <w:p w:rsidR="6B9A2D97" w:rsidP="6B9A2D97" w:rsidRDefault="6B9A2D97" w14:paraId="2D825807" w14:textId="78A4D951">
          <w:pPr>
            <w:pStyle w:val="Header"/>
            <w:bidi w:val="0"/>
            <w:ind w:right="-115"/>
            <w:jc w:val="right"/>
          </w:pPr>
        </w:p>
      </w:tc>
    </w:tr>
  </w:tbl>
  <w:p w:rsidR="6B9A2D97" w:rsidP="6B9A2D97" w:rsidRDefault="6B9A2D97" w14:paraId="70E74F32" w14:textId="7D76C23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1AA" w:rsidP="003F6F16" w:rsidRDefault="009801AA" w14:paraId="0C843882" w14:textId="77777777">
      <w:r>
        <w:separator/>
      </w:r>
    </w:p>
  </w:footnote>
  <w:footnote w:type="continuationSeparator" w:id="0">
    <w:p w:rsidR="009801AA" w:rsidP="003F6F16" w:rsidRDefault="009801AA" w14:paraId="78BD0E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01C93" w:rsidR="003F6F16" w:rsidP="003F6F16" w:rsidRDefault="00692265" w14:paraId="10069331" w14:textId="3159C8C2">
    <w:pPr>
      <w:pStyle w:val="Header"/>
      <w:jc w:val="center"/>
      <w:rPr>
        <w:rFonts w:ascii="Times New Roman" w:hAnsi="Times New Roman" w:cs="Times New Roman"/>
        <w:i/>
        <w:iCs/>
      </w:rPr>
    </w:pPr>
    <w:r w:rsidRPr="00701C93">
      <w:rPr>
        <w:rFonts w:ascii="Times New Roman" w:hAnsi="Times New Roman" w:cs="Times New Roman"/>
        <w:i/>
        <w:iCs/>
      </w:rPr>
      <w:t>Name of Applicant</w:t>
    </w:r>
    <w:r w:rsidRPr="00701C93" w:rsidR="00116DF1">
      <w:rPr>
        <w:rFonts w:ascii="Times New Roman" w:hAnsi="Times New Roman" w:cs="Times New Roman"/>
        <w:i/>
        <w:iCs/>
      </w:rPr>
      <w:t xml:space="preserve"> – Project Name </w:t>
    </w:r>
    <w:r w:rsidRPr="00701C93" w:rsidR="00116DF1">
      <w:rPr>
        <w:rFonts w:ascii="Times New Roman" w:hAnsi="Times New Roman" w:cs="Times New Roman"/>
      </w:rPr>
      <w:t>Score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6A87"/>
    <w:multiLevelType w:val="multilevel"/>
    <w:tmpl w:val="27B6D076"/>
    <w:lvl w:ilvl="0">
      <w:start w:val="1"/>
      <w:numFmt w:val="bullet"/>
      <w:lvlText w:val=""/>
      <w:lvlJc w:val="left"/>
      <w:pPr>
        <w:tabs>
          <w:tab w:val="num" w:pos="1800"/>
        </w:tabs>
        <w:ind w:left="1800" w:hanging="360"/>
      </w:pPr>
      <w:rPr>
        <w:rFonts w:hint="default" w:ascii="Symbol" w:hAnsi="Symbol"/>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abstractNum w:abstractNumId="2"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952D5"/>
    <w:multiLevelType w:val="hybridMultilevel"/>
    <w:tmpl w:val="06E009C8"/>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A070C1E"/>
    <w:multiLevelType w:val="hybridMultilevel"/>
    <w:tmpl w:val="26A879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A71BD"/>
    <w:multiLevelType w:val="hybridMultilevel"/>
    <w:tmpl w:val="61CC4486"/>
    <w:lvl w:ilvl="0" w:tplc="4FD613A8">
      <w:start w:val="1"/>
      <w:numFmt w:val="decimal"/>
      <w:lvlText w:val="%1)"/>
      <w:lvlJc w:val="left"/>
      <w:pPr>
        <w:ind w:left="720" w:hanging="360"/>
      </w:pPr>
    </w:lvl>
    <w:lvl w:ilvl="1" w:tplc="6ED2DFF2">
      <w:start w:val="1"/>
      <w:numFmt w:val="lowerLetter"/>
      <w:lvlText w:val="%2."/>
      <w:lvlJc w:val="left"/>
      <w:pPr>
        <w:ind w:left="1440" w:hanging="360"/>
      </w:pPr>
    </w:lvl>
    <w:lvl w:ilvl="2" w:tplc="E66C64D2">
      <w:start w:val="1"/>
      <w:numFmt w:val="lowerRoman"/>
      <w:lvlText w:val="%3)"/>
      <w:lvlJc w:val="right"/>
      <w:pPr>
        <w:ind w:left="2160" w:hanging="180"/>
      </w:pPr>
    </w:lvl>
    <w:lvl w:ilvl="3" w:tplc="53740A8C">
      <w:start w:val="1"/>
      <w:numFmt w:val="decimal"/>
      <w:lvlText w:val="(%4)"/>
      <w:lvlJc w:val="left"/>
      <w:pPr>
        <w:ind w:left="2880" w:hanging="360"/>
      </w:pPr>
    </w:lvl>
    <w:lvl w:ilvl="4" w:tplc="F8A8C974">
      <w:start w:val="1"/>
      <w:numFmt w:val="lowerLetter"/>
      <w:lvlText w:val="(%5)"/>
      <w:lvlJc w:val="left"/>
      <w:pPr>
        <w:ind w:left="3600" w:hanging="360"/>
      </w:pPr>
    </w:lvl>
    <w:lvl w:ilvl="5" w:tplc="F7448A1C">
      <w:start w:val="1"/>
      <w:numFmt w:val="lowerRoman"/>
      <w:lvlText w:val="(%6)"/>
      <w:lvlJc w:val="right"/>
      <w:pPr>
        <w:ind w:left="4320" w:hanging="180"/>
      </w:pPr>
    </w:lvl>
    <w:lvl w:ilvl="6" w:tplc="BA04CD06">
      <w:start w:val="1"/>
      <w:numFmt w:val="decimal"/>
      <w:lvlText w:val="%7."/>
      <w:lvlJc w:val="left"/>
      <w:pPr>
        <w:ind w:left="5040" w:hanging="360"/>
      </w:pPr>
    </w:lvl>
    <w:lvl w:ilvl="7" w:tplc="EC921E86">
      <w:start w:val="1"/>
      <w:numFmt w:val="lowerLetter"/>
      <w:lvlText w:val="%8."/>
      <w:lvlJc w:val="left"/>
      <w:pPr>
        <w:ind w:left="5760" w:hanging="360"/>
      </w:pPr>
    </w:lvl>
    <w:lvl w:ilvl="8" w:tplc="60728E3A">
      <w:start w:val="1"/>
      <w:numFmt w:val="lowerRoman"/>
      <w:lvlText w:val="%9."/>
      <w:lvlJc w:val="right"/>
      <w:pPr>
        <w:ind w:left="6480" w:hanging="180"/>
      </w:pPr>
    </w:lvl>
  </w:abstractNum>
  <w:abstractNum w:abstractNumId="8" w15:restartNumberingAfterBreak="0">
    <w:nsid w:val="2DB538CF"/>
    <w:multiLevelType w:val="hybridMultilevel"/>
    <w:tmpl w:val="D57A30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E71F56"/>
    <w:multiLevelType w:val="multilevel"/>
    <w:tmpl w:val="B4244C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52F57BF"/>
    <w:multiLevelType w:val="hybridMultilevel"/>
    <w:tmpl w:val="3F1EF7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979DF"/>
    <w:multiLevelType w:val="hybridMultilevel"/>
    <w:tmpl w:val="7A18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063CB"/>
    <w:multiLevelType w:val="multilevel"/>
    <w:tmpl w:val="4934D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4"/>
  </w:num>
  <w:num w:numId="5">
    <w:abstractNumId w:val="10"/>
  </w:num>
  <w:num w:numId="6">
    <w:abstractNumId w:val="11"/>
  </w:num>
  <w:num w:numId="7">
    <w:abstractNumId w:val="0"/>
  </w:num>
  <w:num w:numId="8">
    <w:abstractNumId w:val="2"/>
  </w:num>
  <w:num w:numId="9">
    <w:abstractNumId w:val="12"/>
  </w:num>
  <w:num w:numId="10">
    <w:abstractNumId w:val="15"/>
  </w:num>
  <w:num w:numId="11">
    <w:abstractNumId w:val="13"/>
  </w:num>
  <w:num w:numId="12">
    <w:abstractNumId w:val="6"/>
  </w:num>
  <w:num w:numId="13">
    <w:abstractNumId w:val="3"/>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11332"/>
    <w:rsid w:val="00053740"/>
    <w:rsid w:val="0007128E"/>
    <w:rsid w:val="00091C61"/>
    <w:rsid w:val="000970F2"/>
    <w:rsid w:val="000A32F1"/>
    <w:rsid w:val="000B0E94"/>
    <w:rsid w:val="000B2FAE"/>
    <w:rsid w:val="000C1367"/>
    <w:rsid w:val="000C674C"/>
    <w:rsid w:val="000D5A1E"/>
    <w:rsid w:val="000E5078"/>
    <w:rsid w:val="0011179D"/>
    <w:rsid w:val="00116DF1"/>
    <w:rsid w:val="0013047F"/>
    <w:rsid w:val="001335A1"/>
    <w:rsid w:val="001363AC"/>
    <w:rsid w:val="00142B3A"/>
    <w:rsid w:val="00160238"/>
    <w:rsid w:val="00191988"/>
    <w:rsid w:val="001B1C82"/>
    <w:rsid w:val="001B6D0C"/>
    <w:rsid w:val="001E0A63"/>
    <w:rsid w:val="001E294F"/>
    <w:rsid w:val="002210DE"/>
    <w:rsid w:val="002245EA"/>
    <w:rsid w:val="0025709D"/>
    <w:rsid w:val="00260096"/>
    <w:rsid w:val="00266953"/>
    <w:rsid w:val="00285BAA"/>
    <w:rsid w:val="002A2C0C"/>
    <w:rsid w:val="002A2E68"/>
    <w:rsid w:val="002C29CD"/>
    <w:rsid w:val="00345216"/>
    <w:rsid w:val="00351AFA"/>
    <w:rsid w:val="00366708"/>
    <w:rsid w:val="003F6F16"/>
    <w:rsid w:val="00413B71"/>
    <w:rsid w:val="00416E02"/>
    <w:rsid w:val="00422C81"/>
    <w:rsid w:val="00450604"/>
    <w:rsid w:val="004534CE"/>
    <w:rsid w:val="00473F8D"/>
    <w:rsid w:val="00483AE6"/>
    <w:rsid w:val="004B7498"/>
    <w:rsid w:val="00511D0D"/>
    <w:rsid w:val="005276DE"/>
    <w:rsid w:val="00527C2B"/>
    <w:rsid w:val="005313EC"/>
    <w:rsid w:val="00532F55"/>
    <w:rsid w:val="0054031A"/>
    <w:rsid w:val="005612C2"/>
    <w:rsid w:val="00561E61"/>
    <w:rsid w:val="00565573"/>
    <w:rsid w:val="005705BA"/>
    <w:rsid w:val="00576324"/>
    <w:rsid w:val="00577C06"/>
    <w:rsid w:val="0059243B"/>
    <w:rsid w:val="005A767F"/>
    <w:rsid w:val="005B2426"/>
    <w:rsid w:val="005B4A90"/>
    <w:rsid w:val="005C39AA"/>
    <w:rsid w:val="005F05D9"/>
    <w:rsid w:val="00606AEB"/>
    <w:rsid w:val="00611903"/>
    <w:rsid w:val="0061191F"/>
    <w:rsid w:val="00631D17"/>
    <w:rsid w:val="0063443E"/>
    <w:rsid w:val="006611CA"/>
    <w:rsid w:val="00692265"/>
    <w:rsid w:val="0069373B"/>
    <w:rsid w:val="006A4C97"/>
    <w:rsid w:val="006C6BA8"/>
    <w:rsid w:val="006D0B7D"/>
    <w:rsid w:val="00701C93"/>
    <w:rsid w:val="00705B6F"/>
    <w:rsid w:val="00715B01"/>
    <w:rsid w:val="00745AF3"/>
    <w:rsid w:val="00764948"/>
    <w:rsid w:val="007677A8"/>
    <w:rsid w:val="00772FB0"/>
    <w:rsid w:val="00774139"/>
    <w:rsid w:val="007767D0"/>
    <w:rsid w:val="00791B90"/>
    <w:rsid w:val="00796AB2"/>
    <w:rsid w:val="007A1B07"/>
    <w:rsid w:val="007A67FD"/>
    <w:rsid w:val="007B2540"/>
    <w:rsid w:val="007B6FC2"/>
    <w:rsid w:val="007F15EC"/>
    <w:rsid w:val="008158D5"/>
    <w:rsid w:val="00845196"/>
    <w:rsid w:val="0087608B"/>
    <w:rsid w:val="0088279A"/>
    <w:rsid w:val="00893920"/>
    <w:rsid w:val="008B431E"/>
    <w:rsid w:val="008C4AB4"/>
    <w:rsid w:val="008D2281"/>
    <w:rsid w:val="008F12ED"/>
    <w:rsid w:val="008F2A73"/>
    <w:rsid w:val="008F722F"/>
    <w:rsid w:val="009150AC"/>
    <w:rsid w:val="00917AD7"/>
    <w:rsid w:val="009507BC"/>
    <w:rsid w:val="00974A62"/>
    <w:rsid w:val="00977195"/>
    <w:rsid w:val="009801AA"/>
    <w:rsid w:val="00987F78"/>
    <w:rsid w:val="00993C57"/>
    <w:rsid w:val="009B7A8C"/>
    <w:rsid w:val="009C19E8"/>
    <w:rsid w:val="009E1529"/>
    <w:rsid w:val="009F38B8"/>
    <w:rsid w:val="009F50C7"/>
    <w:rsid w:val="00A031B2"/>
    <w:rsid w:val="00A07D7F"/>
    <w:rsid w:val="00A35F4E"/>
    <w:rsid w:val="00A71207"/>
    <w:rsid w:val="00A71E59"/>
    <w:rsid w:val="00A778BC"/>
    <w:rsid w:val="00AC707A"/>
    <w:rsid w:val="00AD2517"/>
    <w:rsid w:val="00AD548C"/>
    <w:rsid w:val="00AE1656"/>
    <w:rsid w:val="00AE3730"/>
    <w:rsid w:val="00B0189B"/>
    <w:rsid w:val="00B04AE7"/>
    <w:rsid w:val="00B06910"/>
    <w:rsid w:val="00B23F4F"/>
    <w:rsid w:val="00B441EF"/>
    <w:rsid w:val="00B5321E"/>
    <w:rsid w:val="00B65689"/>
    <w:rsid w:val="00B67BFE"/>
    <w:rsid w:val="00B74FFC"/>
    <w:rsid w:val="00B8503E"/>
    <w:rsid w:val="00B936C5"/>
    <w:rsid w:val="00BB7BDE"/>
    <w:rsid w:val="00BC7F44"/>
    <w:rsid w:val="00BD4FDB"/>
    <w:rsid w:val="00BD5FD1"/>
    <w:rsid w:val="00BF290D"/>
    <w:rsid w:val="00C25F0F"/>
    <w:rsid w:val="00C326E4"/>
    <w:rsid w:val="00C36320"/>
    <w:rsid w:val="00C41A52"/>
    <w:rsid w:val="00C540E2"/>
    <w:rsid w:val="00C650F8"/>
    <w:rsid w:val="00C711D9"/>
    <w:rsid w:val="00C97B45"/>
    <w:rsid w:val="00CA1AD5"/>
    <w:rsid w:val="00CA5CBF"/>
    <w:rsid w:val="00CA687D"/>
    <w:rsid w:val="00CBEB3A"/>
    <w:rsid w:val="00CC1984"/>
    <w:rsid w:val="00CE314C"/>
    <w:rsid w:val="00D2044B"/>
    <w:rsid w:val="00D33397"/>
    <w:rsid w:val="00D5747C"/>
    <w:rsid w:val="00D60547"/>
    <w:rsid w:val="00D650AA"/>
    <w:rsid w:val="00DB23F1"/>
    <w:rsid w:val="00DF0C65"/>
    <w:rsid w:val="00E341E7"/>
    <w:rsid w:val="00E373F9"/>
    <w:rsid w:val="00E471FD"/>
    <w:rsid w:val="00E53619"/>
    <w:rsid w:val="00E771A7"/>
    <w:rsid w:val="00E94A02"/>
    <w:rsid w:val="00EB2D32"/>
    <w:rsid w:val="00EB4D49"/>
    <w:rsid w:val="00EE2FDD"/>
    <w:rsid w:val="00EE5D70"/>
    <w:rsid w:val="00F30557"/>
    <w:rsid w:val="00F34CDE"/>
    <w:rsid w:val="00F80A14"/>
    <w:rsid w:val="00F9557E"/>
    <w:rsid w:val="00FA2438"/>
    <w:rsid w:val="00FA6DCD"/>
    <w:rsid w:val="00FB2210"/>
    <w:rsid w:val="00FC0B75"/>
    <w:rsid w:val="00FC2E9D"/>
    <w:rsid w:val="00FC6E3F"/>
    <w:rsid w:val="00FC7D2E"/>
    <w:rsid w:val="00FC7E25"/>
    <w:rsid w:val="05BDAEBE"/>
    <w:rsid w:val="0701224A"/>
    <w:rsid w:val="08C9A42C"/>
    <w:rsid w:val="0ACB9792"/>
    <w:rsid w:val="0AE8BE00"/>
    <w:rsid w:val="0B395E1E"/>
    <w:rsid w:val="0C848E61"/>
    <w:rsid w:val="0C848E61"/>
    <w:rsid w:val="146B896C"/>
    <w:rsid w:val="148FA046"/>
    <w:rsid w:val="16980843"/>
    <w:rsid w:val="182BEB1E"/>
    <w:rsid w:val="18B31675"/>
    <w:rsid w:val="1A3D91BA"/>
    <w:rsid w:val="1B36598B"/>
    <w:rsid w:val="1C1DA704"/>
    <w:rsid w:val="1D8E751E"/>
    <w:rsid w:val="1FB13E05"/>
    <w:rsid w:val="1FF7FB5C"/>
    <w:rsid w:val="2332C34C"/>
    <w:rsid w:val="2385336F"/>
    <w:rsid w:val="25C3B766"/>
    <w:rsid w:val="26513BB1"/>
    <w:rsid w:val="269503B0"/>
    <w:rsid w:val="2849C79B"/>
    <w:rsid w:val="31A41D63"/>
    <w:rsid w:val="32B108B3"/>
    <w:rsid w:val="36F014A8"/>
    <w:rsid w:val="3703F18C"/>
    <w:rsid w:val="371D19E9"/>
    <w:rsid w:val="373252D1"/>
    <w:rsid w:val="38A31DEE"/>
    <w:rsid w:val="38F6F2CF"/>
    <w:rsid w:val="399DCF4B"/>
    <w:rsid w:val="3C156B34"/>
    <w:rsid w:val="3C18E857"/>
    <w:rsid w:val="3C8D07D7"/>
    <w:rsid w:val="3DB13B95"/>
    <w:rsid w:val="3F0F0371"/>
    <w:rsid w:val="40689F6A"/>
    <w:rsid w:val="43E19303"/>
    <w:rsid w:val="446DC927"/>
    <w:rsid w:val="45955C6E"/>
    <w:rsid w:val="47506421"/>
    <w:rsid w:val="480DD849"/>
    <w:rsid w:val="48317037"/>
    <w:rsid w:val="483C398E"/>
    <w:rsid w:val="485CE6D2"/>
    <w:rsid w:val="49CD4098"/>
    <w:rsid w:val="4A44A18B"/>
    <w:rsid w:val="4C337C84"/>
    <w:rsid w:val="4F9F3E05"/>
    <w:rsid w:val="50C8E522"/>
    <w:rsid w:val="52B3C40C"/>
    <w:rsid w:val="53ED07BB"/>
    <w:rsid w:val="56C63437"/>
    <w:rsid w:val="5724A87D"/>
    <w:rsid w:val="57762F2B"/>
    <w:rsid w:val="5917BF06"/>
    <w:rsid w:val="5AADCFED"/>
    <w:rsid w:val="5D02B6BD"/>
    <w:rsid w:val="5D0B2B13"/>
    <w:rsid w:val="5EE7DBC6"/>
    <w:rsid w:val="608DC6BE"/>
    <w:rsid w:val="622B4DDA"/>
    <w:rsid w:val="6334248F"/>
    <w:rsid w:val="64048867"/>
    <w:rsid w:val="6613687C"/>
    <w:rsid w:val="668D14A5"/>
    <w:rsid w:val="66DC232E"/>
    <w:rsid w:val="6866ED8B"/>
    <w:rsid w:val="698280FF"/>
    <w:rsid w:val="6A13C3F0"/>
    <w:rsid w:val="6A36DEAB"/>
    <w:rsid w:val="6B9A2D97"/>
    <w:rsid w:val="6C82AA00"/>
    <w:rsid w:val="6D6A1CB5"/>
    <w:rsid w:val="6E98268A"/>
    <w:rsid w:val="7165C263"/>
    <w:rsid w:val="72D8C327"/>
    <w:rsid w:val="75B8F699"/>
    <w:rsid w:val="761063E9"/>
    <w:rsid w:val="78F85412"/>
    <w:rsid w:val="7C56D3CE"/>
    <w:rsid w:val="7DF2A42F"/>
    <w:rsid w:val="7EA3E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1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srequiredmarker" w:customStyle="1">
    <w:name w:val="fsrequiredmarker"/>
    <w:basedOn w:val="DefaultParagraphFont"/>
    <w:rsid w:val="00D60547"/>
  </w:style>
  <w:style w:type="character" w:styleId="apple-converted-space" w:customStyle="1">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styleId="Heading2Char" w:customStyle="1">
    <w:name w:val="Heading 2 Char"/>
    <w:basedOn w:val="DefaultParagraphFont"/>
    <w:link w:val="Heading2"/>
    <w:uiPriority w:val="9"/>
    <w:rsid w:val="00F80A14"/>
    <w:rPr>
      <w:rFonts w:ascii="Times New Roman" w:hAnsi="Times New Roman" w:cs="Times New Roman"/>
      <w:b/>
      <w:bCs/>
      <w:sz w:val="36"/>
      <w:szCs w:val="36"/>
    </w:rPr>
  </w:style>
  <w:style w:type="character" w:styleId="Heading4Char" w:customStyle="1">
    <w:name w:val="Heading 4 Char"/>
    <w:basedOn w:val="DefaultParagraphFont"/>
    <w:link w:val="Heading4"/>
    <w:uiPriority w:val="9"/>
    <w:rsid w:val="00F80A14"/>
    <w:rPr>
      <w:rFonts w:ascii="Times New Roman" w:hAnsi="Times New Roman" w:cs="Times New Roman"/>
      <w:b/>
      <w:bCs/>
    </w:rPr>
  </w:style>
  <w:style w:type="table" w:styleId="TableGrid">
    <w:name w:val="Table Grid"/>
    <w:basedOn w:val="TableNormal"/>
    <w:uiPriority w:val="39"/>
    <w:rsid w:val="007F15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A243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2438"/>
    <w:rPr>
      <w:rFonts w:ascii="Segoe UI" w:hAnsi="Segoe UI" w:cs="Segoe UI"/>
      <w:sz w:val="18"/>
      <w:szCs w:val="18"/>
    </w:rPr>
  </w:style>
  <w:style w:type="paragraph" w:styleId="Header">
    <w:name w:val="header"/>
    <w:basedOn w:val="Normal"/>
    <w:link w:val="HeaderChar"/>
    <w:uiPriority w:val="99"/>
    <w:unhideWhenUsed/>
    <w:rsid w:val="003F6F16"/>
    <w:pPr>
      <w:tabs>
        <w:tab w:val="center" w:pos="4680"/>
        <w:tab w:val="right" w:pos="9360"/>
      </w:tabs>
    </w:pPr>
  </w:style>
  <w:style w:type="character" w:styleId="HeaderChar" w:customStyle="1">
    <w:name w:val="Header Char"/>
    <w:basedOn w:val="DefaultParagraphFont"/>
    <w:link w:val="Header"/>
    <w:uiPriority w:val="99"/>
    <w:rsid w:val="003F6F16"/>
  </w:style>
  <w:style w:type="paragraph" w:styleId="Footer">
    <w:name w:val="footer"/>
    <w:basedOn w:val="Normal"/>
    <w:link w:val="FooterChar"/>
    <w:uiPriority w:val="99"/>
    <w:unhideWhenUsed/>
    <w:rsid w:val="003F6F16"/>
    <w:pPr>
      <w:tabs>
        <w:tab w:val="center" w:pos="4680"/>
        <w:tab w:val="right" w:pos="9360"/>
      </w:tabs>
    </w:pPr>
  </w:style>
  <w:style w:type="character" w:styleId="FooterChar" w:customStyle="1">
    <w:name w:val="Footer Char"/>
    <w:basedOn w:val="DefaultParagraphFont"/>
    <w:link w:val="Footer"/>
    <w:uiPriority w:val="99"/>
    <w:rsid w:val="003F6F16"/>
  </w:style>
  <w:style w:type="character" w:styleId="CommentReference">
    <w:name w:val="annotation reference"/>
    <w:basedOn w:val="DefaultParagraphFont"/>
    <w:uiPriority w:val="99"/>
    <w:semiHidden/>
    <w:unhideWhenUsed/>
    <w:rsid w:val="00366708"/>
    <w:rPr>
      <w:sz w:val="16"/>
      <w:szCs w:val="16"/>
    </w:rPr>
  </w:style>
  <w:style w:type="paragraph" w:styleId="CommentText">
    <w:name w:val="annotation text"/>
    <w:basedOn w:val="Normal"/>
    <w:link w:val="CommentTextChar"/>
    <w:uiPriority w:val="99"/>
    <w:semiHidden/>
    <w:unhideWhenUsed/>
    <w:rsid w:val="00366708"/>
    <w:rPr>
      <w:sz w:val="20"/>
      <w:szCs w:val="20"/>
    </w:rPr>
  </w:style>
  <w:style w:type="character" w:styleId="CommentTextChar" w:customStyle="1">
    <w:name w:val="Comment Text Char"/>
    <w:basedOn w:val="DefaultParagraphFont"/>
    <w:link w:val="CommentText"/>
    <w:uiPriority w:val="99"/>
    <w:semiHidden/>
    <w:rsid w:val="00366708"/>
    <w:rPr>
      <w:sz w:val="20"/>
      <w:szCs w:val="20"/>
    </w:rPr>
  </w:style>
  <w:style w:type="paragraph" w:styleId="CommentSubject">
    <w:name w:val="annotation subject"/>
    <w:basedOn w:val="CommentText"/>
    <w:next w:val="CommentText"/>
    <w:link w:val="CommentSubjectChar"/>
    <w:uiPriority w:val="99"/>
    <w:semiHidden/>
    <w:unhideWhenUsed/>
    <w:rsid w:val="00366708"/>
    <w:rPr>
      <w:b/>
      <w:bCs/>
    </w:rPr>
  </w:style>
  <w:style w:type="character" w:styleId="CommentSubjectChar" w:customStyle="1">
    <w:name w:val="Comment Subject Char"/>
    <w:basedOn w:val="CommentTextChar"/>
    <w:link w:val="CommentSubject"/>
    <w:uiPriority w:val="99"/>
    <w:semiHidden/>
    <w:rsid w:val="00366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1548646268">
          <w:marLeft w:val="0"/>
          <w:marRight w:val="0"/>
          <w:marTop w:val="0"/>
          <w:marBottom w:val="0"/>
          <w:divBdr>
            <w:top w:val="none" w:sz="0" w:space="0" w:color="auto"/>
            <w:left w:val="none" w:sz="0" w:space="0" w:color="auto"/>
            <w:bottom w:val="none" w:sz="0" w:space="0" w:color="auto"/>
            <w:right w:val="none" w:sz="0" w:space="0" w:color="auto"/>
          </w:divBdr>
        </w:div>
        <w:div w:id="7877916">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719476836">
          <w:marLeft w:val="0"/>
          <w:marRight w:val="0"/>
          <w:marTop w:val="0"/>
          <w:marBottom w:val="0"/>
          <w:divBdr>
            <w:top w:val="none" w:sz="0" w:space="0" w:color="auto"/>
            <w:left w:val="none" w:sz="0" w:space="0" w:color="auto"/>
            <w:bottom w:val="none" w:sz="0" w:space="0" w:color="auto"/>
            <w:right w:val="none" w:sz="0" w:space="0" w:color="auto"/>
          </w:divBdr>
        </w:div>
        <w:div w:id="190413003">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539124877">
          <w:marLeft w:val="0"/>
          <w:marRight w:val="0"/>
          <w:marTop w:val="0"/>
          <w:marBottom w:val="0"/>
          <w:divBdr>
            <w:top w:val="none" w:sz="0" w:space="0" w:color="auto"/>
            <w:left w:val="none" w:sz="0" w:space="0" w:color="auto"/>
            <w:bottom w:val="none" w:sz="0" w:space="0" w:color="auto"/>
            <w:right w:val="none" w:sz="0" w:space="0" w:color="auto"/>
          </w:divBdr>
        </w:div>
        <w:div w:id="144710990">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 w:id="781992974">
          <w:marLeft w:val="0"/>
          <w:marRight w:val="0"/>
          <w:marTop w:val="0"/>
          <w:marBottom w:val="0"/>
          <w:divBdr>
            <w:top w:val="none" w:sz="0" w:space="0" w:color="auto"/>
            <w:left w:val="none" w:sz="0" w:space="0" w:color="auto"/>
            <w:bottom w:val="none" w:sz="0" w:space="0" w:color="auto"/>
            <w:right w:val="none" w:sz="0" w:space="0" w:color="auto"/>
          </w:divBdr>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roadband.alabama.gov/broadband-maps/"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adeca.alabama.gov/grant-application-and-implementation/" TargetMode="External" Id="Redeae16fe06542d1" /><Relationship Type="http://schemas.openxmlformats.org/officeDocument/2006/relationships/footer" Target="footer.xml" Id="R5d127c85c15247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6FB7292-6A3D-46E0-B128-19F6135961B8}"/>
      </w:docPartPr>
      <w:docPartBody>
        <w:p w:rsidR="00932F06" w:rsidRDefault="00932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2F06"/>
    <w:rsid w:val="0093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EF8D8-0EA9-4E24-917A-180304F3AF74}">
  <ds:schemaRefs>
    <ds:schemaRef ds:uri="http://schemas.microsoft.com/office/2006/metadata/properties"/>
    <ds:schemaRef ds:uri="http://schemas.microsoft.com/office/infopath/2007/PartnerControls"/>
    <ds:schemaRef ds:uri="e6067449-8796-49e4-8d61-964a215ef526"/>
  </ds:schemaRefs>
</ds:datastoreItem>
</file>

<file path=customXml/itemProps2.xml><?xml version="1.0" encoding="utf-8"?>
<ds:datastoreItem xmlns:ds="http://schemas.openxmlformats.org/officeDocument/2006/customXml" ds:itemID="{8C7EF79F-2633-4ECB-83B7-BC666556AD7F}">
  <ds:schemaRefs>
    <ds:schemaRef ds:uri="http://schemas.microsoft.com/sharepoint/v3/contenttype/forms"/>
  </ds:schemaRefs>
</ds:datastoreItem>
</file>

<file path=customXml/itemProps3.xml><?xml version="1.0" encoding="utf-8"?>
<ds:datastoreItem xmlns:ds="http://schemas.openxmlformats.org/officeDocument/2006/customXml" ds:itemID="{EAD49475-0625-4E49-8B31-BB821D498ED1}"/>
</file>

<file path=customXml/itemProps4.xml><?xml version="1.0" encoding="utf-8"?>
<ds:datastoreItem xmlns:ds="http://schemas.openxmlformats.org/officeDocument/2006/customXml" ds:itemID="{96E39A4A-184B-4CAF-AC83-E72D78FB75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Charter Communications,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Chris</cp:lastModifiedBy>
  <cp:revision>103</cp:revision>
  <cp:lastPrinted>2018-05-23T23:46:00Z</cp:lastPrinted>
  <dcterms:created xsi:type="dcterms:W3CDTF">2020-10-01T14:21:00Z</dcterms:created>
  <dcterms:modified xsi:type="dcterms:W3CDTF">2022-03-28T17:01:27Z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c61adc42-c839-44c8-ac6f-104990aec306</vt:lpwstr>
  </property>
</Properties>
</file>