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CellMar>
          <w:left w:w="0" w:type="dxa"/>
          <w:right w:w="0" w:type="dxa"/>
        </w:tblCellMar>
        <w:tblLook w:val="04A0" w:firstRow="1" w:lastRow="0" w:firstColumn="1" w:lastColumn="0" w:noHBand="0" w:noVBand="1"/>
      </w:tblPr>
      <w:tblGrid>
        <w:gridCol w:w="10080"/>
      </w:tblGrid>
      <w:tr w:rsidR="00954C18" w:rsidRPr="00954C18" w14:paraId="317AAAA6" w14:textId="77777777" w:rsidTr="00954C18">
        <w:trPr>
          <w:trHeight w:val="11088"/>
        </w:trPr>
        <w:tc>
          <w:tcPr>
            <w:tcW w:w="10080" w:type="dxa"/>
            <w:tcMar>
              <w:top w:w="0" w:type="dxa"/>
              <w:left w:w="108" w:type="dxa"/>
              <w:bottom w:w="0" w:type="dxa"/>
              <w:right w:w="108" w:type="dxa"/>
            </w:tcMar>
            <w:hideMark/>
          </w:tcPr>
          <w:p w14:paraId="5A1E9986" w14:textId="77777777" w:rsidR="00954C18" w:rsidRPr="00954C18" w:rsidRDefault="00954C18" w:rsidP="00954C18">
            <w:pPr>
              <w:spacing w:before="4680" w:after="0" w:line="240" w:lineRule="auto"/>
              <w:jc w:val="center"/>
              <w:rPr>
                <w:rFonts w:ascii="Times New Roman" w:eastAsia="Times New Roman" w:hAnsi="Times New Roman" w:cs="Times New Roman"/>
                <w:sz w:val="24"/>
                <w:szCs w:val="24"/>
              </w:rPr>
            </w:pPr>
            <w:r w:rsidRPr="00954C18">
              <w:rPr>
                <w:rFonts w:ascii="Times New Roman" w:eastAsia="Times New Roman" w:hAnsi="Times New Roman" w:cs="Times New Roman"/>
                <w:b/>
                <w:bCs/>
                <w:sz w:val="52"/>
                <w:szCs w:val="52"/>
              </w:rPr>
              <w:t>20</w:t>
            </w:r>
            <w:bookmarkStart w:id="0" w:name="_GoBack"/>
            <w:bookmarkEnd w:id="0"/>
            <w:r w:rsidRPr="00954C18">
              <w:rPr>
                <w:rFonts w:ascii="Times New Roman" w:eastAsia="Times New Roman" w:hAnsi="Times New Roman" w:cs="Times New Roman"/>
                <w:b/>
                <w:bCs/>
                <w:sz w:val="52"/>
                <w:szCs w:val="52"/>
              </w:rPr>
              <w:t xml:space="preserve">20 Plan de </w:t>
            </w:r>
            <w:proofErr w:type="spellStart"/>
            <w:r w:rsidRPr="00954C18">
              <w:rPr>
                <w:rFonts w:ascii="Times New Roman" w:eastAsia="Times New Roman" w:hAnsi="Times New Roman" w:cs="Times New Roman"/>
                <w:b/>
                <w:bCs/>
                <w:sz w:val="52"/>
                <w:szCs w:val="52"/>
              </w:rPr>
              <w:t>asignación</w:t>
            </w:r>
            <w:proofErr w:type="spellEnd"/>
            <w:r w:rsidRPr="00954C18">
              <w:rPr>
                <w:rFonts w:ascii="Times New Roman" w:eastAsia="Times New Roman" w:hAnsi="Times New Roman" w:cs="Times New Roman"/>
                <w:b/>
                <w:bCs/>
                <w:sz w:val="52"/>
                <w:szCs w:val="52"/>
              </w:rPr>
              <w:t xml:space="preserve"> del </w:t>
            </w:r>
            <w:proofErr w:type="spellStart"/>
            <w:r w:rsidRPr="00954C18">
              <w:rPr>
                <w:rFonts w:ascii="Times New Roman" w:eastAsia="Times New Roman" w:hAnsi="Times New Roman" w:cs="Times New Roman"/>
                <w:b/>
                <w:bCs/>
                <w:sz w:val="52"/>
                <w:szCs w:val="52"/>
              </w:rPr>
              <w:t>Fondo</w:t>
            </w:r>
            <w:proofErr w:type="spellEnd"/>
            <w:r w:rsidRPr="00954C18">
              <w:rPr>
                <w:rFonts w:ascii="Times New Roman" w:eastAsia="Times New Roman" w:hAnsi="Times New Roman" w:cs="Times New Roman"/>
                <w:b/>
                <w:bCs/>
                <w:sz w:val="52"/>
                <w:szCs w:val="52"/>
              </w:rPr>
              <w:t xml:space="preserve"> </w:t>
            </w:r>
            <w:proofErr w:type="spellStart"/>
            <w:r w:rsidRPr="00954C18">
              <w:rPr>
                <w:rFonts w:ascii="Times New Roman" w:eastAsia="Times New Roman" w:hAnsi="Times New Roman" w:cs="Times New Roman"/>
                <w:b/>
                <w:bCs/>
                <w:sz w:val="52"/>
                <w:szCs w:val="52"/>
              </w:rPr>
              <w:t>Fiduciario</w:t>
            </w:r>
            <w:proofErr w:type="spellEnd"/>
            <w:r w:rsidRPr="00954C18">
              <w:rPr>
                <w:rFonts w:ascii="Times New Roman" w:eastAsia="Times New Roman" w:hAnsi="Times New Roman" w:cs="Times New Roman"/>
                <w:b/>
                <w:bCs/>
                <w:sz w:val="52"/>
                <w:szCs w:val="52"/>
              </w:rPr>
              <w:t xml:space="preserve"> Nacional de Vivienda de AHFA </w:t>
            </w:r>
            <w:r w:rsidRPr="00954C18">
              <w:rPr>
                <w:rFonts w:ascii="Times New Roman" w:eastAsia="Times New Roman" w:hAnsi="Times New Roman" w:cs="Times New Roman"/>
                <w:sz w:val="24"/>
                <w:szCs w:val="24"/>
              </w:rPr>
              <w:br/>
            </w:r>
          </w:p>
          <w:p w14:paraId="62F49B1F" w14:textId="77777777" w:rsidR="00954C18" w:rsidRPr="00954C18" w:rsidRDefault="00954C18" w:rsidP="00954C18">
            <w:pPr>
              <w:spacing w:after="0" w:line="240" w:lineRule="auto"/>
              <w:rPr>
                <w:rFonts w:ascii="Times New Roman" w:eastAsia="Times New Roman" w:hAnsi="Times New Roman" w:cs="Times New Roman"/>
                <w:sz w:val="24"/>
                <w:szCs w:val="24"/>
              </w:rPr>
            </w:pPr>
            <w:r w:rsidRPr="00954C18">
              <w:rPr>
                <w:rFonts w:ascii="Times New Roman" w:eastAsia="Times New Roman" w:hAnsi="Times New Roman" w:cs="Times New Roman"/>
                <w:i/>
                <w:iCs/>
                <w:sz w:val="24"/>
                <w:szCs w:val="24"/>
              </w:rPr>
              <w:t> </w:t>
            </w:r>
          </w:p>
          <w:p w14:paraId="5CEFCE40" w14:textId="77777777" w:rsidR="00954C18" w:rsidRPr="00954C18" w:rsidRDefault="00954C18" w:rsidP="00954C18">
            <w:pPr>
              <w:spacing w:after="0" w:line="240" w:lineRule="auto"/>
              <w:rPr>
                <w:rFonts w:ascii="Times New Roman" w:eastAsia="Times New Roman" w:hAnsi="Times New Roman" w:cs="Times New Roman"/>
                <w:sz w:val="24"/>
                <w:szCs w:val="24"/>
              </w:rPr>
            </w:pPr>
            <w:r w:rsidRPr="00954C18">
              <w:rPr>
                <w:rFonts w:ascii="Times New Roman" w:eastAsia="Times New Roman" w:hAnsi="Times New Roman" w:cs="Times New Roman"/>
                <w:i/>
                <w:iCs/>
                <w:sz w:val="24"/>
                <w:szCs w:val="24"/>
              </w:rPr>
              <w:t> </w:t>
            </w:r>
          </w:p>
          <w:p w14:paraId="76C84CDB" w14:textId="77777777" w:rsidR="00954C18" w:rsidRPr="00954C18" w:rsidRDefault="00954C18" w:rsidP="00954C18">
            <w:pPr>
              <w:spacing w:after="0" w:line="240" w:lineRule="auto"/>
              <w:rPr>
                <w:rFonts w:ascii="Times New Roman" w:eastAsia="Times New Roman" w:hAnsi="Times New Roman" w:cs="Times New Roman"/>
                <w:sz w:val="24"/>
                <w:szCs w:val="24"/>
              </w:rPr>
            </w:pPr>
            <w:r w:rsidRPr="00954C18">
              <w:rPr>
                <w:rFonts w:ascii="Times New Roman" w:eastAsia="Times New Roman" w:hAnsi="Times New Roman" w:cs="Times New Roman"/>
                <w:i/>
                <w:iCs/>
                <w:sz w:val="24"/>
                <w:szCs w:val="24"/>
              </w:rPr>
              <w:t> </w:t>
            </w:r>
          </w:p>
          <w:p w14:paraId="7D396511" w14:textId="77777777" w:rsidR="00954C18" w:rsidRPr="00954C18" w:rsidRDefault="00954C18" w:rsidP="00954C18">
            <w:pPr>
              <w:spacing w:after="0" w:line="240" w:lineRule="auto"/>
              <w:rPr>
                <w:rFonts w:ascii="Times New Roman" w:eastAsia="Times New Roman" w:hAnsi="Times New Roman" w:cs="Times New Roman"/>
                <w:sz w:val="24"/>
                <w:szCs w:val="24"/>
              </w:rPr>
            </w:pPr>
            <w:r w:rsidRPr="00954C18">
              <w:rPr>
                <w:rFonts w:ascii="Times New Roman" w:eastAsia="Times New Roman" w:hAnsi="Times New Roman" w:cs="Times New Roman"/>
                <w:i/>
                <w:iCs/>
                <w:sz w:val="24"/>
                <w:szCs w:val="24"/>
              </w:rPr>
              <w:t> </w:t>
            </w:r>
          </w:p>
          <w:p w14:paraId="1DE73297" w14:textId="77777777" w:rsidR="00954C18" w:rsidRPr="00954C18" w:rsidRDefault="00954C18" w:rsidP="00954C18">
            <w:pPr>
              <w:spacing w:after="0" w:line="240" w:lineRule="auto"/>
              <w:rPr>
                <w:rFonts w:ascii="Times New Roman" w:eastAsia="Times New Roman" w:hAnsi="Times New Roman" w:cs="Times New Roman"/>
                <w:sz w:val="24"/>
                <w:szCs w:val="24"/>
              </w:rPr>
            </w:pPr>
            <w:r w:rsidRPr="00954C18">
              <w:rPr>
                <w:rFonts w:ascii="Times New Roman" w:eastAsia="Times New Roman" w:hAnsi="Times New Roman" w:cs="Times New Roman"/>
                <w:i/>
                <w:iCs/>
                <w:sz w:val="24"/>
                <w:szCs w:val="24"/>
              </w:rPr>
              <w:t> </w:t>
            </w:r>
          </w:p>
          <w:p w14:paraId="498C969C" w14:textId="77777777" w:rsidR="00954C18" w:rsidRPr="00954C18" w:rsidRDefault="00954C18" w:rsidP="00954C18">
            <w:pPr>
              <w:spacing w:after="0" w:line="240" w:lineRule="auto"/>
              <w:jc w:val="center"/>
              <w:rPr>
                <w:rFonts w:ascii="Times New Roman" w:eastAsia="Times New Roman" w:hAnsi="Times New Roman" w:cs="Times New Roman"/>
                <w:sz w:val="24"/>
                <w:szCs w:val="24"/>
              </w:rPr>
            </w:pPr>
            <w:r w:rsidRPr="00954C18">
              <w:rPr>
                <w:rFonts w:ascii="Times New Roman" w:eastAsia="Times New Roman" w:hAnsi="Times New Roman" w:cs="Times New Roman"/>
                <w:i/>
                <w:iCs/>
                <w:sz w:val="24"/>
                <w:szCs w:val="24"/>
              </w:rPr>
              <w:t>.</w:t>
            </w:r>
          </w:p>
        </w:tc>
      </w:tr>
      <w:tr w:rsidR="00954C18" w:rsidRPr="00954C18" w14:paraId="51429CF5" w14:textId="77777777" w:rsidTr="00954C18">
        <w:trPr>
          <w:trHeight w:val="270"/>
        </w:trPr>
        <w:tc>
          <w:tcPr>
            <w:tcW w:w="10080" w:type="dxa"/>
            <w:shd w:val="clear" w:color="auto" w:fill="1D4575"/>
            <w:tcMar>
              <w:top w:w="0" w:type="dxa"/>
              <w:left w:w="108" w:type="dxa"/>
              <w:bottom w:w="0" w:type="dxa"/>
              <w:right w:w="108" w:type="dxa"/>
            </w:tcMar>
            <w:hideMark/>
          </w:tcPr>
          <w:p w14:paraId="49F18330" w14:textId="77777777" w:rsidR="00954C18" w:rsidRPr="00954C18" w:rsidRDefault="00954C18" w:rsidP="00954C18">
            <w:pPr>
              <w:spacing w:after="0" w:line="240" w:lineRule="auto"/>
              <w:jc w:val="center"/>
              <w:rPr>
                <w:rFonts w:ascii="Times New Roman" w:eastAsia="Times New Roman" w:hAnsi="Times New Roman" w:cs="Times New Roman"/>
                <w:sz w:val="24"/>
                <w:szCs w:val="24"/>
              </w:rPr>
            </w:pPr>
            <w:r w:rsidRPr="00954C18">
              <w:rPr>
                <w:rFonts w:ascii="Times New Roman" w:eastAsia="Times New Roman" w:hAnsi="Times New Roman" w:cs="Times New Roman"/>
                <w:b/>
                <w:bCs/>
                <w:sz w:val="16"/>
                <w:szCs w:val="16"/>
              </w:rPr>
              <w:t> </w:t>
            </w:r>
          </w:p>
        </w:tc>
      </w:tr>
      <w:tr w:rsidR="00954C18" w:rsidRPr="00954C18" w14:paraId="35660362" w14:textId="77777777" w:rsidTr="00954C18">
        <w:trPr>
          <w:trHeight w:val="63"/>
        </w:trPr>
        <w:tc>
          <w:tcPr>
            <w:tcW w:w="10080" w:type="dxa"/>
            <w:tcMar>
              <w:top w:w="0" w:type="dxa"/>
              <w:left w:w="108" w:type="dxa"/>
              <w:bottom w:w="0" w:type="dxa"/>
              <w:right w:w="108" w:type="dxa"/>
            </w:tcMar>
            <w:hideMark/>
          </w:tcPr>
          <w:p w14:paraId="038C38A7" w14:textId="77777777" w:rsidR="00954C18" w:rsidRPr="00954C18" w:rsidRDefault="00954C18" w:rsidP="00954C18">
            <w:pPr>
              <w:spacing w:after="0" w:line="240" w:lineRule="auto"/>
              <w:jc w:val="center"/>
              <w:rPr>
                <w:rFonts w:ascii="Times New Roman" w:eastAsia="Times New Roman" w:hAnsi="Times New Roman" w:cs="Times New Roman"/>
                <w:sz w:val="24"/>
                <w:szCs w:val="24"/>
              </w:rPr>
            </w:pPr>
            <w:r w:rsidRPr="00954C18">
              <w:rPr>
                <w:rFonts w:ascii="Times New Roman" w:eastAsia="Times New Roman" w:hAnsi="Times New Roman" w:cs="Times New Roman"/>
                <w:b/>
                <w:bCs/>
                <w:sz w:val="4"/>
                <w:szCs w:val="4"/>
              </w:rPr>
              <w:t> </w:t>
            </w:r>
          </w:p>
        </w:tc>
      </w:tr>
      <w:tr w:rsidR="00954C18" w:rsidRPr="00954C18" w14:paraId="04C9A078" w14:textId="77777777" w:rsidTr="00954C18">
        <w:trPr>
          <w:trHeight w:val="2880"/>
        </w:trPr>
        <w:tc>
          <w:tcPr>
            <w:tcW w:w="10080" w:type="dxa"/>
            <w:shd w:val="clear" w:color="auto" w:fill="C00000"/>
            <w:tcMar>
              <w:top w:w="0" w:type="dxa"/>
              <w:left w:w="108" w:type="dxa"/>
              <w:bottom w:w="0" w:type="dxa"/>
              <w:right w:w="108" w:type="dxa"/>
            </w:tcMar>
            <w:vAlign w:val="center"/>
            <w:hideMark/>
          </w:tcPr>
          <w:p w14:paraId="259CA098" w14:textId="77777777" w:rsidR="00954C18" w:rsidRPr="00954C18" w:rsidRDefault="00954C18" w:rsidP="00954C18">
            <w:pPr>
              <w:spacing w:after="0" w:line="240" w:lineRule="auto"/>
              <w:jc w:val="center"/>
              <w:rPr>
                <w:rFonts w:ascii="Times New Roman" w:eastAsia="Times New Roman" w:hAnsi="Times New Roman" w:cs="Times New Roman"/>
                <w:sz w:val="24"/>
                <w:szCs w:val="24"/>
              </w:rPr>
            </w:pPr>
            <w:r w:rsidRPr="00954C18">
              <w:rPr>
                <w:rFonts w:ascii="Times New Roman" w:eastAsia="Times New Roman" w:hAnsi="Times New Roman" w:cs="Times New Roman"/>
                <w:b/>
                <w:bCs/>
                <w:color w:val="FFFFFF"/>
                <w:sz w:val="20"/>
                <w:szCs w:val="20"/>
              </w:rPr>
              <w:lastRenderedPageBreak/>
              <w:t xml:space="preserve">PREPARADO POR ALABAMA VIVIENDA FINANZAS AUTORIDAD EFECTO SOLAMENTE EN SU CAPACIDAD COMO EL ADMINISTRADOR DE LA ESTADO DE </w:t>
            </w:r>
            <w:proofErr w:type="spellStart"/>
            <w:r w:rsidRPr="00954C18">
              <w:rPr>
                <w:rFonts w:ascii="Times New Roman" w:eastAsia="Times New Roman" w:hAnsi="Times New Roman" w:cs="Times New Roman"/>
                <w:b/>
                <w:bCs/>
                <w:color w:val="FFFFFF"/>
                <w:sz w:val="20"/>
                <w:szCs w:val="20"/>
              </w:rPr>
              <w:t>de</w:t>
            </w:r>
            <w:proofErr w:type="spellEnd"/>
            <w:r w:rsidRPr="00954C18">
              <w:rPr>
                <w:rFonts w:ascii="Times New Roman" w:eastAsia="Times New Roman" w:hAnsi="Times New Roman" w:cs="Times New Roman"/>
                <w:b/>
                <w:bCs/>
                <w:color w:val="FFFFFF"/>
                <w:sz w:val="20"/>
                <w:szCs w:val="20"/>
              </w:rPr>
              <w:t xml:space="preserve"> Alabama NATIONAL VIVIENDA TRUST FONDO </w:t>
            </w:r>
          </w:p>
        </w:tc>
      </w:tr>
    </w:tbl>
    <w:p w14:paraId="461DC661" w14:textId="77777777" w:rsidR="00954C18" w:rsidRPr="00954C18" w:rsidRDefault="00954C18" w:rsidP="00954C18">
      <w:pPr>
        <w:spacing w:after="0" w:line="240" w:lineRule="auto"/>
        <w:rPr>
          <w:rFonts w:ascii="Times New Roman" w:eastAsia="Times New Roman" w:hAnsi="Times New Roman" w:cs="Times New Roman"/>
          <w:sz w:val="24"/>
          <w:szCs w:val="24"/>
          <w:lang w:val="es-ES"/>
        </w:rPr>
      </w:pPr>
      <w:r w:rsidRPr="00954C18">
        <w:rPr>
          <w:rFonts w:ascii="Times New Roman" w:eastAsia="Times New Roman" w:hAnsi="Times New Roman" w:cs="Times New Roman"/>
          <w:sz w:val="20"/>
          <w:szCs w:val="20"/>
          <w:lang w:val="es-ES"/>
        </w:rPr>
        <w:t xml:space="preserve">              </w:t>
      </w:r>
    </w:p>
    <w:p w14:paraId="7F504636" w14:textId="77777777" w:rsidR="00954C18" w:rsidRPr="00954C18" w:rsidRDefault="00954C18" w:rsidP="00954C18">
      <w:pPr>
        <w:spacing w:after="0" w:line="240" w:lineRule="auto"/>
        <w:rPr>
          <w:rFonts w:ascii="Times New Roman" w:eastAsia="Times New Roman" w:hAnsi="Times New Roman" w:cs="Times New Roman"/>
          <w:sz w:val="24"/>
          <w:szCs w:val="24"/>
          <w:lang w:val="es-ES"/>
        </w:rPr>
        <w:sectPr w:rsidR="00954C18" w:rsidRPr="00954C18">
          <w:pgSz w:w="12240" w:h="15840"/>
          <w:pgMar w:top="1440" w:right="1440" w:bottom="1440" w:left="1440" w:header="720" w:footer="720" w:gutter="0"/>
          <w:cols w:space="720"/>
        </w:sectPr>
      </w:pPr>
    </w:p>
    <w:p w14:paraId="45A270B1" w14:textId="77777777" w:rsidR="00954C18" w:rsidRPr="00954C18" w:rsidRDefault="00954C18" w:rsidP="00954C18">
      <w:pPr>
        <w:spacing w:after="0" w:line="240" w:lineRule="auto"/>
        <w:rPr>
          <w:rFonts w:ascii="Times New Roman" w:eastAsia="Times New Roman" w:hAnsi="Times New Roman" w:cs="Times New Roman"/>
          <w:sz w:val="24"/>
          <w:szCs w:val="24"/>
          <w:lang w:val="es-ES"/>
        </w:rPr>
      </w:pPr>
      <w:r w:rsidRPr="00954C18">
        <w:rPr>
          <w:rFonts w:ascii="Times New Roman" w:eastAsia="Times New Roman" w:hAnsi="Times New Roman" w:cs="Times New Roman"/>
          <w:sz w:val="20"/>
          <w:szCs w:val="20"/>
          <w:lang w:val="es-ES"/>
        </w:rPr>
        <w:lastRenderedPageBreak/>
        <w:t> </w:t>
      </w:r>
    </w:p>
    <w:p w14:paraId="03C9FF82" w14:textId="77777777" w:rsidR="00954C18" w:rsidRPr="00954C18" w:rsidRDefault="00954C18" w:rsidP="00954C18">
      <w:pPr>
        <w:spacing w:after="0" w:line="276" w:lineRule="auto"/>
        <w:jc w:val="center"/>
        <w:rPr>
          <w:rFonts w:ascii="Times New Roman" w:eastAsia="Times New Roman" w:hAnsi="Times New Roman" w:cs="Times New Roman"/>
          <w:lang w:val="es-ES"/>
        </w:rPr>
      </w:pPr>
      <w:r w:rsidRPr="00954C18">
        <w:rPr>
          <w:rFonts w:ascii="Times New Roman" w:eastAsia="Times New Roman" w:hAnsi="Times New Roman" w:cs="Times New Roman"/>
          <w:b/>
          <w:bCs/>
          <w:lang w:val="es-ES"/>
        </w:rPr>
        <w:t xml:space="preserve">Una Autoridad de Financiamiento de la Vivienda de </w:t>
      </w:r>
      <w:proofErr w:type="spellStart"/>
      <w:r w:rsidRPr="00954C18">
        <w:rPr>
          <w:rFonts w:ascii="Times New Roman" w:eastAsia="Times New Roman" w:hAnsi="Times New Roman" w:cs="Times New Roman"/>
          <w:b/>
          <w:bCs/>
          <w:lang w:val="es-ES"/>
        </w:rPr>
        <w:t>labama</w:t>
      </w:r>
      <w:proofErr w:type="spellEnd"/>
      <w:r w:rsidRPr="00954C18">
        <w:rPr>
          <w:rFonts w:ascii="Times New Roman" w:eastAsia="Times New Roman" w:hAnsi="Times New Roman" w:cs="Times New Roman"/>
          <w:b/>
          <w:bCs/>
          <w:lang w:val="es-ES"/>
        </w:rPr>
        <w:t xml:space="preserve"> (AHFA)</w:t>
      </w:r>
    </w:p>
    <w:p w14:paraId="775BE375" w14:textId="77777777" w:rsidR="00954C18" w:rsidRPr="00954C18" w:rsidRDefault="00954C18" w:rsidP="00954C18">
      <w:pPr>
        <w:spacing w:after="0" w:line="276" w:lineRule="auto"/>
        <w:jc w:val="center"/>
        <w:rPr>
          <w:rFonts w:ascii="Times New Roman" w:eastAsia="Times New Roman" w:hAnsi="Times New Roman" w:cs="Times New Roman"/>
          <w:lang w:val="es-ES"/>
        </w:rPr>
      </w:pPr>
      <w:r w:rsidRPr="00954C18">
        <w:rPr>
          <w:rFonts w:ascii="Times New Roman" w:eastAsia="Times New Roman" w:hAnsi="Times New Roman" w:cs="Times New Roman"/>
          <w:b/>
          <w:bCs/>
          <w:lang w:val="es-ES"/>
        </w:rPr>
        <w:t>Plan de asignación del Fondo Fiduciario Nacional de Vivienda</w:t>
      </w:r>
    </w:p>
    <w:p w14:paraId="1B31F96A" w14:textId="77777777" w:rsidR="00954C18" w:rsidRPr="00954C18" w:rsidRDefault="00954C18" w:rsidP="00954C18">
      <w:pPr>
        <w:spacing w:after="0" w:line="276" w:lineRule="auto"/>
        <w:jc w:val="center"/>
        <w:rPr>
          <w:rFonts w:ascii="Times New Roman" w:eastAsia="Times New Roman" w:hAnsi="Times New Roman" w:cs="Times New Roman"/>
          <w:lang w:val="es-ES"/>
        </w:rPr>
      </w:pPr>
      <w:r w:rsidRPr="00954C18">
        <w:rPr>
          <w:rFonts w:ascii="Times New Roman" w:eastAsia="Times New Roman" w:hAnsi="Times New Roman" w:cs="Times New Roman"/>
          <w:i/>
          <w:iCs/>
          <w:lang w:val="es-ES"/>
        </w:rPr>
        <w:t> </w:t>
      </w:r>
    </w:p>
    <w:p w14:paraId="673A1F5D" w14:textId="77777777" w:rsidR="00954C18" w:rsidRPr="00954C18" w:rsidRDefault="00954C18" w:rsidP="00954C18">
      <w:pPr>
        <w:spacing w:after="0" w:line="276" w:lineRule="auto"/>
        <w:rPr>
          <w:rFonts w:ascii="Times New Roman" w:eastAsia="Times New Roman" w:hAnsi="Times New Roman" w:cs="Times New Roman"/>
          <w:lang w:val="es-ES"/>
        </w:rPr>
      </w:pPr>
      <w:r w:rsidRPr="00954C18">
        <w:rPr>
          <w:rFonts w:ascii="Times New Roman" w:eastAsia="Times New Roman" w:hAnsi="Times New Roman" w:cs="Times New Roman"/>
          <w:i/>
          <w:iCs/>
          <w:lang w:val="es-ES"/>
        </w:rPr>
        <w:t> </w:t>
      </w:r>
    </w:p>
    <w:p w14:paraId="3BD2140B" w14:textId="77777777" w:rsidR="00954C18" w:rsidRPr="00954C18" w:rsidRDefault="00954C18" w:rsidP="00954C18">
      <w:pPr>
        <w:spacing w:after="0" w:line="276" w:lineRule="auto"/>
        <w:rPr>
          <w:rFonts w:ascii="Times New Roman" w:eastAsia="Times New Roman" w:hAnsi="Times New Roman" w:cs="Times New Roman"/>
          <w:lang w:val="es-ES"/>
        </w:rPr>
      </w:pPr>
      <w:r w:rsidRPr="00954C18">
        <w:rPr>
          <w:rFonts w:ascii="Times New Roman" w:eastAsia="Times New Roman" w:hAnsi="Times New Roman" w:cs="Times New Roman"/>
          <w:b/>
          <w:bCs/>
          <w:lang w:val="es-ES"/>
        </w:rPr>
        <w:t xml:space="preserve">A. El Fondo Fiduciario Nacional de Vivienda              </w:t>
      </w:r>
    </w:p>
    <w:p w14:paraId="0557BAFF" w14:textId="77777777" w:rsidR="00954C18" w:rsidRPr="00954C18" w:rsidRDefault="00954C18" w:rsidP="00954C18">
      <w:pPr>
        <w:spacing w:after="0" w:line="276" w:lineRule="auto"/>
        <w:rPr>
          <w:rFonts w:ascii="Times New Roman" w:eastAsia="Times New Roman" w:hAnsi="Times New Roman" w:cs="Times New Roman"/>
          <w:lang w:val="es-ES"/>
        </w:rPr>
      </w:pPr>
      <w:r w:rsidRPr="00954C18">
        <w:rPr>
          <w:rFonts w:ascii="Times New Roman" w:eastAsia="Times New Roman" w:hAnsi="Times New Roman" w:cs="Times New Roman"/>
          <w:i/>
          <w:iCs/>
          <w:lang w:val="es-ES"/>
        </w:rPr>
        <w:t> </w:t>
      </w:r>
    </w:p>
    <w:p w14:paraId="11AD89AD" w14:textId="77777777" w:rsidR="00954C18" w:rsidRPr="00954C18" w:rsidRDefault="00954C18" w:rsidP="00954C18">
      <w:pPr>
        <w:spacing w:after="0" w:line="240" w:lineRule="auto"/>
        <w:jc w:val="both"/>
        <w:rPr>
          <w:rFonts w:ascii="Times New Roman" w:eastAsia="Times New Roman" w:hAnsi="Times New Roman" w:cs="Times New Roman"/>
          <w:sz w:val="24"/>
          <w:szCs w:val="24"/>
          <w:lang w:val="es-ES"/>
        </w:rPr>
      </w:pPr>
      <w:r w:rsidRPr="00954C18">
        <w:rPr>
          <w:rFonts w:ascii="Times New Roman" w:eastAsia="Times New Roman" w:hAnsi="Times New Roman" w:cs="Times New Roman"/>
          <w:lang w:val="es-ES"/>
        </w:rPr>
        <w:t xml:space="preserve">Establecido 2016, t él Nacional de Vivienda Fideicomiso Fondo (HTF) es un n asequible h V IVIENDA programa de producción que complementan s existente f EDERAL, s tate, y locales esfuerzos para aumentar y preservar el suministro de decente, segura, y sanitaria asequible la vivienda de muy hogares de bajos ingresos (ELI) y de muy bajos </w:t>
      </w:r>
      <w:proofErr w:type="gramStart"/>
      <w:r w:rsidRPr="00954C18">
        <w:rPr>
          <w:rFonts w:ascii="Times New Roman" w:eastAsia="Times New Roman" w:hAnsi="Times New Roman" w:cs="Times New Roman"/>
          <w:lang w:val="es-ES"/>
        </w:rPr>
        <w:t>ingresos .</w:t>
      </w:r>
      <w:proofErr w:type="gramEnd"/>
      <w:r w:rsidRPr="00954C18">
        <w:rPr>
          <w:rFonts w:ascii="Times New Roman" w:eastAsia="Times New Roman" w:hAnsi="Times New Roman" w:cs="Times New Roman"/>
          <w:lang w:val="es-ES"/>
        </w:rPr>
        <w:t xml:space="preserve"> Los fondos HTF se distribuyen a los estados y territorios de EE. UU. Anualmente por fórmula. Como se especifica en la legislación habilitante, se requiere que AHFA, en su papel de administrador designado de HTF para el estado de Alabama, use al menos el 80 por ciento de cada subvención anual para viviendas de alquiler y se le permite, pero no es obligatorio, agotar a 10 por ciento para el hogar dueño del barco vivienda y hasta al 10 por ciento de la AHFA razonables administrativos y de planificación de costes. HTF fondos pueden ser utilizados para la producción o conservación de asequible vivienda a través de la adquisición, nueva construcción, reconstrucción, y / o rehabilitación de la no-lujo vivienda con adecuados servicios. Todas las viviendas de alquiler asistidas por HTF deben cumplir un período de asequibilidad mínimo de 30 años (Período de asequibilidad de HTF). </w:t>
      </w:r>
    </w:p>
    <w:p w14:paraId="49877ECC" w14:textId="77777777" w:rsidR="00954C18" w:rsidRPr="00954C18" w:rsidRDefault="00954C18" w:rsidP="00954C18">
      <w:pPr>
        <w:spacing w:after="0" w:line="240" w:lineRule="auto"/>
        <w:jc w:val="both"/>
        <w:rPr>
          <w:rFonts w:ascii="Times New Roman" w:eastAsia="Times New Roman" w:hAnsi="Times New Roman" w:cs="Times New Roman"/>
          <w:sz w:val="24"/>
          <w:szCs w:val="24"/>
          <w:lang w:val="es-ES"/>
        </w:rPr>
      </w:pPr>
      <w:r w:rsidRPr="00954C18">
        <w:rPr>
          <w:rFonts w:ascii="Times New Roman" w:eastAsia="Times New Roman" w:hAnsi="Times New Roman" w:cs="Times New Roman"/>
          <w:lang w:val="es-ES"/>
        </w:rPr>
        <w:t> </w:t>
      </w:r>
    </w:p>
    <w:p w14:paraId="6E1846DA" w14:textId="77777777" w:rsidR="00954C18" w:rsidRPr="00954C18" w:rsidRDefault="00954C18" w:rsidP="00954C18">
      <w:pPr>
        <w:spacing w:after="0" w:line="276" w:lineRule="auto"/>
        <w:rPr>
          <w:rFonts w:ascii="Times New Roman" w:eastAsia="Times New Roman" w:hAnsi="Times New Roman" w:cs="Times New Roman"/>
          <w:lang w:val="es-ES"/>
        </w:rPr>
      </w:pPr>
      <w:r w:rsidRPr="00954C18">
        <w:rPr>
          <w:rFonts w:ascii="Times New Roman" w:eastAsia="Times New Roman" w:hAnsi="Times New Roman" w:cs="Times New Roman"/>
          <w:b/>
          <w:bCs/>
          <w:lang w:val="es-ES"/>
        </w:rPr>
        <w:t xml:space="preserve">B. Desarrollo del uso y asignación de fondos fiduciarios de vivienda de AHFA              </w:t>
      </w:r>
    </w:p>
    <w:p w14:paraId="346304DE" w14:textId="77777777" w:rsidR="00954C18" w:rsidRPr="00954C18" w:rsidRDefault="00954C18" w:rsidP="00954C18">
      <w:pPr>
        <w:spacing w:after="0" w:line="240" w:lineRule="auto"/>
        <w:rPr>
          <w:rFonts w:ascii="Times New Roman" w:eastAsia="Times New Roman" w:hAnsi="Times New Roman" w:cs="Times New Roman"/>
          <w:sz w:val="24"/>
          <w:szCs w:val="24"/>
          <w:lang w:val="es-ES"/>
        </w:rPr>
      </w:pPr>
      <w:r w:rsidRPr="00954C18">
        <w:rPr>
          <w:rFonts w:ascii="Times New Roman" w:eastAsia="Times New Roman" w:hAnsi="Times New Roman" w:cs="Times New Roman"/>
          <w:lang w:val="es-ES"/>
        </w:rPr>
        <w:t> </w:t>
      </w:r>
    </w:p>
    <w:p w14:paraId="55BE933C" w14:textId="77777777" w:rsidR="00954C18" w:rsidRPr="00954C18" w:rsidRDefault="00954C18" w:rsidP="00954C18">
      <w:pPr>
        <w:spacing w:after="0" w:line="240" w:lineRule="auto"/>
        <w:jc w:val="both"/>
        <w:rPr>
          <w:rFonts w:ascii="Times New Roman" w:eastAsia="Times New Roman" w:hAnsi="Times New Roman" w:cs="Times New Roman"/>
          <w:sz w:val="24"/>
          <w:szCs w:val="24"/>
          <w:lang w:val="es-ES"/>
        </w:rPr>
      </w:pPr>
      <w:r w:rsidRPr="00954C18">
        <w:rPr>
          <w:rFonts w:ascii="Times New Roman" w:eastAsia="Times New Roman" w:hAnsi="Times New Roman" w:cs="Times New Roman"/>
          <w:lang w:val="es-ES"/>
        </w:rPr>
        <w:t xml:space="preserve">AHFA ha sido responsable de la preparación de una vivienda necesidades de evaluación y estrategia para el Estado de Alabama desde las HOME </w:t>
      </w:r>
      <w:proofErr w:type="spellStart"/>
      <w:r w:rsidRPr="00954C18">
        <w:rPr>
          <w:rFonts w:ascii="Times New Roman" w:eastAsia="Times New Roman" w:hAnsi="Times New Roman" w:cs="Times New Roman"/>
          <w:lang w:val="es-ES"/>
        </w:rPr>
        <w:t>Investment</w:t>
      </w:r>
      <w:proofErr w:type="spellEnd"/>
      <w:r w:rsidRPr="00954C18">
        <w:rPr>
          <w:rFonts w:ascii="Times New Roman" w:eastAsia="Times New Roman" w:hAnsi="Times New Roman" w:cs="Times New Roman"/>
          <w:lang w:val="es-ES"/>
        </w:rPr>
        <w:t xml:space="preserve"> </w:t>
      </w:r>
      <w:proofErr w:type="spellStart"/>
      <w:r w:rsidRPr="00954C18">
        <w:rPr>
          <w:rFonts w:ascii="Times New Roman" w:eastAsia="Times New Roman" w:hAnsi="Times New Roman" w:cs="Times New Roman"/>
          <w:lang w:val="es-ES"/>
        </w:rPr>
        <w:t>Partnerships</w:t>
      </w:r>
      <w:proofErr w:type="spellEnd"/>
      <w:r w:rsidRPr="00954C18">
        <w:rPr>
          <w:rFonts w:ascii="Times New Roman" w:eastAsia="Times New Roman" w:hAnsi="Times New Roman" w:cs="Times New Roman"/>
          <w:lang w:val="es-ES"/>
        </w:rPr>
        <w:t xml:space="preserve"> Programa se inició en </w:t>
      </w:r>
      <w:proofErr w:type="gramStart"/>
      <w:r w:rsidRPr="00954C18">
        <w:rPr>
          <w:rFonts w:ascii="Times New Roman" w:eastAsia="Times New Roman" w:hAnsi="Times New Roman" w:cs="Times New Roman"/>
          <w:lang w:val="es-ES"/>
        </w:rPr>
        <w:t>1992 .</w:t>
      </w:r>
      <w:proofErr w:type="gramEnd"/>
      <w:r w:rsidRPr="00954C18">
        <w:rPr>
          <w:rFonts w:ascii="Times New Roman" w:eastAsia="Times New Roman" w:hAnsi="Times New Roman" w:cs="Times New Roman"/>
          <w:lang w:val="es-ES"/>
        </w:rPr>
        <w:t xml:space="preserve"> AHFA preparado la primera integral de vivienda asequibilidad Estrategia (CHAS) como un requisito previo para Alabama para recibir federales de dólares para la vivienda. Comenzando en 1995, los Estados Unidos Departamento de Vivienda y Desarrollo Urbano </w:t>
      </w:r>
      <w:proofErr w:type="gramStart"/>
      <w:r w:rsidRPr="00954C18">
        <w:rPr>
          <w:rFonts w:ascii="Times New Roman" w:eastAsia="Times New Roman" w:hAnsi="Times New Roman" w:cs="Times New Roman"/>
          <w:lang w:val="es-ES"/>
        </w:rPr>
        <w:t>( HUD</w:t>
      </w:r>
      <w:proofErr w:type="gramEnd"/>
      <w:r w:rsidRPr="00954C18">
        <w:rPr>
          <w:rFonts w:ascii="Times New Roman" w:eastAsia="Times New Roman" w:hAnsi="Times New Roman" w:cs="Times New Roman"/>
          <w:lang w:val="es-ES"/>
        </w:rPr>
        <w:t xml:space="preserve"> ) abandonó el CHAS y creó el consolidado del Plan en un esfuerzo para mezclar los cuatro Comunidad de planificación y desarrollo de programas - Comunidad de Desarrollo del bloque Grant, Inicio de inversión Sociedades (HOME), Emergencia refugio de Subvenciones, y de Vivienda Oportunidades para Personas con SIDA - en una sola presentación proceso. AHFA, como administrador de la CASA programa, se considerará responsable de escribir la vivienda parte de la nueva plan </w:t>
      </w:r>
      <w:proofErr w:type="gramStart"/>
      <w:r w:rsidRPr="00954C18">
        <w:rPr>
          <w:rFonts w:ascii="Times New Roman" w:eastAsia="Times New Roman" w:hAnsi="Times New Roman" w:cs="Times New Roman"/>
          <w:lang w:val="es-ES"/>
        </w:rPr>
        <w:t>consolidado .</w:t>
      </w:r>
      <w:proofErr w:type="gramEnd"/>
      <w:r w:rsidRPr="00954C18">
        <w:rPr>
          <w:rFonts w:ascii="Times New Roman" w:eastAsia="Times New Roman" w:hAnsi="Times New Roman" w:cs="Times New Roman"/>
          <w:lang w:val="es-ES"/>
        </w:rPr>
        <w:t xml:space="preserve"> El consolidado plan proporciona una detallada visión general de cómo los s Tate planificadas a utilizar su anual Comunidad de Planificación y Desarrollo de financiación para cumplir económicos de desarrollo objetivos, proporcionar asequible la vivienda, y la dirección de </w:t>
      </w:r>
      <w:proofErr w:type="gramStart"/>
      <w:r w:rsidRPr="00954C18">
        <w:rPr>
          <w:rFonts w:ascii="Times New Roman" w:eastAsia="Times New Roman" w:hAnsi="Times New Roman" w:cs="Times New Roman"/>
          <w:lang w:val="es-ES"/>
        </w:rPr>
        <w:t>otros especiales necesidades</w:t>
      </w:r>
      <w:proofErr w:type="gramEnd"/>
      <w:r w:rsidRPr="00954C18">
        <w:rPr>
          <w:rFonts w:ascii="Times New Roman" w:eastAsia="Times New Roman" w:hAnsi="Times New Roman" w:cs="Times New Roman"/>
          <w:lang w:val="es-ES"/>
        </w:rPr>
        <w:t xml:space="preserve">. Como un colaborador, AHFA ofreció un detallado análisis de la condición de </w:t>
      </w:r>
      <w:proofErr w:type="spellStart"/>
      <w:r w:rsidRPr="00954C18">
        <w:rPr>
          <w:rFonts w:ascii="Times New Roman" w:eastAsia="Times New Roman" w:hAnsi="Times New Roman" w:cs="Times New Roman"/>
          <w:lang w:val="es-ES"/>
        </w:rPr>
        <w:t>de</w:t>
      </w:r>
      <w:proofErr w:type="spellEnd"/>
      <w:r w:rsidRPr="00954C18">
        <w:rPr>
          <w:rFonts w:ascii="Times New Roman" w:eastAsia="Times New Roman" w:hAnsi="Times New Roman" w:cs="Times New Roman"/>
          <w:lang w:val="es-ES"/>
        </w:rPr>
        <w:t xml:space="preserve"> vivienda en </w:t>
      </w:r>
      <w:proofErr w:type="gramStart"/>
      <w:r w:rsidRPr="00954C18">
        <w:rPr>
          <w:rFonts w:ascii="Times New Roman" w:eastAsia="Times New Roman" w:hAnsi="Times New Roman" w:cs="Times New Roman"/>
          <w:lang w:val="es-ES"/>
        </w:rPr>
        <w:t>Alabama ,</w:t>
      </w:r>
      <w:proofErr w:type="gramEnd"/>
      <w:r w:rsidRPr="00954C18">
        <w:rPr>
          <w:rFonts w:ascii="Times New Roman" w:eastAsia="Times New Roman" w:hAnsi="Times New Roman" w:cs="Times New Roman"/>
          <w:lang w:val="es-ES"/>
        </w:rPr>
        <w:t xml:space="preserve"> con especial atención dedicada a la condición de la vivienda y la vivienda asequible. Muchos en nuestro estado son pobres y miles de Alabama familias y hogares necesitan un seguro y asequible lugar para vivir. AHFA será utilizar los limitados recursos disponibles a la dirección como </w:t>
      </w:r>
      <w:proofErr w:type="gramStart"/>
      <w:r w:rsidRPr="00954C18">
        <w:rPr>
          <w:rFonts w:ascii="Times New Roman" w:eastAsia="Times New Roman" w:hAnsi="Times New Roman" w:cs="Times New Roman"/>
          <w:lang w:val="es-ES"/>
        </w:rPr>
        <w:t>muchos insatisfechas necesidades</w:t>
      </w:r>
      <w:proofErr w:type="gramEnd"/>
      <w:r w:rsidRPr="00954C18">
        <w:rPr>
          <w:rFonts w:ascii="Times New Roman" w:eastAsia="Times New Roman" w:hAnsi="Times New Roman" w:cs="Times New Roman"/>
          <w:lang w:val="es-ES"/>
        </w:rPr>
        <w:t xml:space="preserve"> como sea posible a través de </w:t>
      </w:r>
      <w:proofErr w:type="spellStart"/>
      <w:r w:rsidRPr="00954C18">
        <w:rPr>
          <w:rFonts w:ascii="Times New Roman" w:eastAsia="Times New Roman" w:hAnsi="Times New Roman" w:cs="Times New Roman"/>
          <w:lang w:val="es-ES"/>
        </w:rPr>
        <w:t>la s</w:t>
      </w:r>
      <w:proofErr w:type="spellEnd"/>
      <w:r w:rsidRPr="00954C18">
        <w:rPr>
          <w:rFonts w:ascii="Times New Roman" w:eastAsia="Times New Roman" w:hAnsi="Times New Roman" w:cs="Times New Roman"/>
          <w:lang w:val="es-ES"/>
        </w:rPr>
        <w:t xml:space="preserve"> tate. El consolidado el Plan, en adición a proporcionar un conjunto de evaluación de la vivienda necesidades de </w:t>
      </w:r>
      <w:proofErr w:type="spellStart"/>
      <w:r w:rsidRPr="00954C18">
        <w:rPr>
          <w:rFonts w:ascii="Times New Roman" w:eastAsia="Times New Roman" w:hAnsi="Times New Roman" w:cs="Times New Roman"/>
          <w:lang w:val="es-ES"/>
        </w:rPr>
        <w:t>la s</w:t>
      </w:r>
      <w:proofErr w:type="spellEnd"/>
      <w:r w:rsidRPr="00954C18">
        <w:rPr>
          <w:rFonts w:ascii="Times New Roman" w:eastAsia="Times New Roman" w:hAnsi="Times New Roman" w:cs="Times New Roman"/>
          <w:lang w:val="es-ES"/>
        </w:rPr>
        <w:t xml:space="preserve"> tate, identifica los específicos de vivienda necesidades asociadas con especiales necesidades grupos (monoparentales familias, personas mayores, personas ingenio h físicos o mentales discapacidad, el VIH / SIDA pacientes, y sin hogar p </w:t>
      </w:r>
      <w:proofErr w:type="spellStart"/>
      <w:proofErr w:type="gramStart"/>
      <w:r w:rsidRPr="00954C18">
        <w:rPr>
          <w:rFonts w:ascii="Times New Roman" w:eastAsia="Times New Roman" w:hAnsi="Times New Roman" w:cs="Times New Roman"/>
          <w:lang w:val="es-ES"/>
        </w:rPr>
        <w:t>opulations</w:t>
      </w:r>
      <w:proofErr w:type="spellEnd"/>
      <w:r w:rsidRPr="00954C18">
        <w:rPr>
          <w:rFonts w:ascii="Times New Roman" w:eastAsia="Times New Roman" w:hAnsi="Times New Roman" w:cs="Times New Roman"/>
          <w:lang w:val="es-ES"/>
        </w:rPr>
        <w:t xml:space="preserve"> )</w:t>
      </w:r>
      <w:proofErr w:type="gramEnd"/>
      <w:r w:rsidRPr="00954C18">
        <w:rPr>
          <w:rFonts w:ascii="Times New Roman" w:eastAsia="Times New Roman" w:hAnsi="Times New Roman" w:cs="Times New Roman"/>
          <w:lang w:val="es-ES"/>
        </w:rPr>
        <w:t xml:space="preserve">. </w:t>
      </w:r>
    </w:p>
    <w:p w14:paraId="0B2355CB" w14:textId="77777777" w:rsidR="00954C18" w:rsidRPr="00954C18" w:rsidRDefault="00954C18" w:rsidP="00954C18">
      <w:pPr>
        <w:spacing w:after="0" w:line="240" w:lineRule="auto"/>
        <w:rPr>
          <w:rFonts w:ascii="Times New Roman" w:eastAsia="Times New Roman" w:hAnsi="Times New Roman" w:cs="Times New Roman"/>
          <w:sz w:val="24"/>
          <w:szCs w:val="24"/>
          <w:lang w:val="es-ES"/>
        </w:rPr>
      </w:pPr>
      <w:r w:rsidRPr="00954C18">
        <w:rPr>
          <w:rFonts w:ascii="Times New Roman" w:eastAsia="Times New Roman" w:hAnsi="Times New Roman" w:cs="Times New Roman"/>
          <w:lang w:val="es-ES"/>
        </w:rPr>
        <w:t> </w:t>
      </w:r>
    </w:p>
    <w:p w14:paraId="659EFCEC" w14:textId="77777777" w:rsidR="00954C18" w:rsidRPr="00954C18" w:rsidRDefault="00954C18" w:rsidP="00954C18">
      <w:pPr>
        <w:spacing w:after="0" w:line="240" w:lineRule="auto"/>
        <w:jc w:val="both"/>
        <w:rPr>
          <w:rFonts w:ascii="Times New Roman" w:eastAsia="Times New Roman" w:hAnsi="Times New Roman" w:cs="Times New Roman"/>
          <w:sz w:val="24"/>
          <w:szCs w:val="24"/>
          <w:lang w:val="es-ES"/>
        </w:rPr>
      </w:pPr>
      <w:r w:rsidRPr="00954C18">
        <w:rPr>
          <w:rFonts w:ascii="Times New Roman" w:eastAsia="Times New Roman" w:hAnsi="Times New Roman" w:cs="Times New Roman"/>
          <w:lang w:val="es-ES"/>
        </w:rPr>
        <w:t xml:space="preserve">Un </w:t>
      </w:r>
      <w:proofErr w:type="gramStart"/>
      <w:r w:rsidRPr="00954C18">
        <w:rPr>
          <w:rFonts w:ascii="Times New Roman" w:eastAsia="Times New Roman" w:hAnsi="Times New Roman" w:cs="Times New Roman"/>
          <w:lang w:val="es-ES"/>
        </w:rPr>
        <w:t>demográfica análisis realizado</w:t>
      </w:r>
      <w:proofErr w:type="gramEnd"/>
      <w:r w:rsidRPr="00954C18">
        <w:rPr>
          <w:rFonts w:ascii="Times New Roman" w:eastAsia="Times New Roman" w:hAnsi="Times New Roman" w:cs="Times New Roman"/>
          <w:lang w:val="es-ES"/>
        </w:rPr>
        <w:t xml:space="preserve"> por la primera consolidado plan (y sigue siendo cierto hoy en día) llegó a la conclusión “de que un significativo número de individuos en todas las partes de la estatal están en necesidad de vivienda de asistencia. Aquellos con las mayores necesidades son, como era previsible, se concentraron en los más bajos niveles de la renta jerarquía, en donde la carcasa coste carga es también la más severa. Las mayores cifras relativas a la vivienda necesidades se encuentran en la del estado de la mayoría de los poblados urbanos y metropolitanos condados, pero </w:t>
      </w:r>
      <w:proofErr w:type="gramStart"/>
      <w:r w:rsidRPr="00954C18">
        <w:rPr>
          <w:rFonts w:ascii="Times New Roman" w:eastAsia="Times New Roman" w:hAnsi="Times New Roman" w:cs="Times New Roman"/>
          <w:lang w:val="es-ES"/>
        </w:rPr>
        <w:t xml:space="preserve">la mayor concentración de necesidad se </w:t>
      </w:r>
      <w:r w:rsidRPr="00954C18">
        <w:rPr>
          <w:rFonts w:ascii="Times New Roman" w:eastAsia="Times New Roman" w:hAnsi="Times New Roman" w:cs="Times New Roman"/>
          <w:lang w:val="es-ES"/>
        </w:rPr>
        <w:lastRenderedPageBreak/>
        <w:t>observaron</w:t>
      </w:r>
      <w:proofErr w:type="gramEnd"/>
      <w:r w:rsidRPr="00954C18">
        <w:rPr>
          <w:rFonts w:ascii="Times New Roman" w:eastAsia="Times New Roman" w:hAnsi="Times New Roman" w:cs="Times New Roman"/>
          <w:lang w:val="es-ES"/>
        </w:rPr>
        <w:t xml:space="preserve"> en las zonas rurales condados ubicados en el sur de la porción de la estatal, el Negro Cinturón en particular.” </w:t>
      </w:r>
    </w:p>
    <w:p w14:paraId="1F59E212" w14:textId="77777777" w:rsidR="00954C18" w:rsidRPr="00954C18" w:rsidRDefault="00954C18" w:rsidP="00954C18">
      <w:pPr>
        <w:spacing w:after="0" w:line="240" w:lineRule="auto"/>
        <w:rPr>
          <w:rFonts w:ascii="Times New Roman" w:eastAsia="Times New Roman" w:hAnsi="Times New Roman" w:cs="Times New Roman"/>
          <w:sz w:val="24"/>
          <w:szCs w:val="24"/>
          <w:lang w:val="es-ES"/>
        </w:rPr>
      </w:pPr>
      <w:r w:rsidRPr="00954C18">
        <w:rPr>
          <w:rFonts w:ascii="Times New Roman" w:eastAsia="Times New Roman" w:hAnsi="Times New Roman" w:cs="Times New Roman"/>
          <w:lang w:val="es-ES"/>
        </w:rPr>
        <w:t> </w:t>
      </w:r>
    </w:p>
    <w:p w14:paraId="56429B70" w14:textId="77777777" w:rsidR="00954C18" w:rsidRPr="00954C18" w:rsidRDefault="00954C18" w:rsidP="00954C18">
      <w:pPr>
        <w:spacing w:after="0" w:line="240" w:lineRule="auto"/>
        <w:jc w:val="both"/>
        <w:rPr>
          <w:rFonts w:ascii="Times New Roman" w:eastAsia="Times New Roman" w:hAnsi="Times New Roman" w:cs="Times New Roman"/>
          <w:sz w:val="24"/>
          <w:szCs w:val="24"/>
          <w:lang w:val="es-ES"/>
        </w:rPr>
      </w:pPr>
      <w:r w:rsidRPr="00954C18">
        <w:rPr>
          <w:rFonts w:ascii="Times New Roman" w:eastAsia="Times New Roman" w:hAnsi="Times New Roman" w:cs="Times New Roman"/>
          <w:lang w:val="es-ES"/>
        </w:rPr>
        <w:t xml:space="preserve">Un componente de la </w:t>
      </w:r>
      <w:proofErr w:type="gramStart"/>
      <w:r w:rsidRPr="00954C18">
        <w:rPr>
          <w:rFonts w:ascii="Times New Roman" w:eastAsia="Times New Roman" w:hAnsi="Times New Roman" w:cs="Times New Roman"/>
          <w:lang w:val="es-ES"/>
        </w:rPr>
        <w:t>consolidada plan</w:t>
      </w:r>
      <w:proofErr w:type="gramEnd"/>
      <w:r w:rsidRPr="00954C18">
        <w:rPr>
          <w:rFonts w:ascii="Times New Roman" w:eastAsia="Times New Roman" w:hAnsi="Times New Roman" w:cs="Times New Roman"/>
          <w:lang w:val="es-ES"/>
        </w:rPr>
        <w:t xml:space="preserve">, el análisis de los impedimentos para Feria de la Vivienda (AI), fue informado en 2014 y presentado por HUD revisión y aprobación con el consolidado del Plan en 2015. El IA fue desarrollado para identificar los impedimentos a la feria de la vivienda elección existente dentro de Alabama los no-derecho comunidades con el fin de determinar los cursos de acción diseñados para hacer frente a esos impedimentos. La AI identificó </w:t>
      </w:r>
      <w:proofErr w:type="gramStart"/>
      <w:r w:rsidRPr="00954C18">
        <w:rPr>
          <w:rFonts w:ascii="Times New Roman" w:eastAsia="Times New Roman" w:hAnsi="Times New Roman" w:cs="Times New Roman"/>
          <w:lang w:val="es-ES"/>
        </w:rPr>
        <w:t>diez principal impedimento</w:t>
      </w:r>
      <w:proofErr w:type="gramEnd"/>
      <w:r w:rsidRPr="00954C18">
        <w:rPr>
          <w:rFonts w:ascii="Times New Roman" w:eastAsia="Times New Roman" w:hAnsi="Times New Roman" w:cs="Times New Roman"/>
          <w:lang w:val="es-ES"/>
        </w:rPr>
        <w:t xml:space="preserve"> s de feria de la vivienda. La divulgación y la educación fueron los cursos recomendados de acción </w:t>
      </w:r>
      <w:proofErr w:type="gramStart"/>
      <w:r w:rsidRPr="00954C18">
        <w:rPr>
          <w:rFonts w:ascii="Times New Roman" w:eastAsia="Times New Roman" w:hAnsi="Times New Roman" w:cs="Times New Roman"/>
          <w:lang w:val="es-ES"/>
        </w:rPr>
        <w:t>correctiva ,</w:t>
      </w:r>
      <w:proofErr w:type="gramEnd"/>
      <w:r w:rsidRPr="00954C18">
        <w:rPr>
          <w:rFonts w:ascii="Times New Roman" w:eastAsia="Times New Roman" w:hAnsi="Times New Roman" w:cs="Times New Roman"/>
          <w:lang w:val="es-ES"/>
        </w:rPr>
        <w:t xml:space="preserve"> ya sea en parte o en total, para ocho de los impedimentos identificados . Para que fin, AHFA alentar d y oferta </w:t>
      </w:r>
      <w:proofErr w:type="spellStart"/>
      <w:r w:rsidRPr="00954C18">
        <w:rPr>
          <w:rFonts w:ascii="Times New Roman" w:eastAsia="Times New Roman" w:hAnsi="Times New Roman" w:cs="Times New Roman"/>
          <w:lang w:val="es-ES"/>
        </w:rPr>
        <w:t>ed</w:t>
      </w:r>
      <w:proofErr w:type="spellEnd"/>
      <w:r w:rsidRPr="00954C18">
        <w:rPr>
          <w:rFonts w:ascii="Times New Roman" w:eastAsia="Times New Roman" w:hAnsi="Times New Roman" w:cs="Times New Roman"/>
          <w:lang w:val="es-ES"/>
        </w:rPr>
        <w:t xml:space="preserve"> Feria de la Vivienda de formación en el esfuerzo de forma medible superar los identificados impedimentos. El Plan consolidado de Alabama y el Análisis de impedimentos para la vivienda justa están disponibles en </w:t>
      </w:r>
      <w:proofErr w:type="gramStart"/>
      <w:r w:rsidRPr="00954C18">
        <w:rPr>
          <w:rFonts w:ascii="Times New Roman" w:eastAsia="Times New Roman" w:hAnsi="Times New Roman" w:cs="Times New Roman"/>
          <w:lang w:val="es-ES"/>
        </w:rPr>
        <w:t>www.adeca.alabama.gov .</w:t>
      </w:r>
      <w:proofErr w:type="gramEnd"/>
      <w:r w:rsidRPr="00954C18">
        <w:rPr>
          <w:rFonts w:ascii="Times New Roman" w:eastAsia="Times New Roman" w:hAnsi="Times New Roman" w:cs="Times New Roman"/>
          <w:lang w:val="es-ES"/>
        </w:rPr>
        <w:t xml:space="preserve"> </w:t>
      </w:r>
    </w:p>
    <w:p w14:paraId="5451FBCA"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683567FF"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AHFA administra el programa HTF para proporcionar fondos para la nueva construcción de viviendas de alquiler decentes, seguras y sanitarias en el estado que se dirige principalmente a los hogares desatendidos con ingresos iguales o inferiores al ELI o al umbral de pobreza federal (el que sea mayor). AHFA prevé la </w:t>
      </w:r>
      <w:proofErr w:type="gramStart"/>
      <w:r w:rsidRPr="00954C18">
        <w:rPr>
          <w:rFonts w:ascii="Times New Roman" w:eastAsia="Times New Roman" w:hAnsi="Times New Roman" w:cs="Times New Roman"/>
          <w:lang w:val="es-ES"/>
        </w:rPr>
        <w:t>asignación disponibles</w:t>
      </w:r>
      <w:proofErr w:type="gramEnd"/>
      <w:r w:rsidRPr="00954C18">
        <w:rPr>
          <w:rFonts w:ascii="Times New Roman" w:eastAsia="Times New Roman" w:hAnsi="Times New Roman" w:cs="Times New Roman"/>
          <w:lang w:val="es-ES"/>
        </w:rPr>
        <w:t xml:space="preserve"> HTF fondos a las poblaciones seleccionadas con una preferencia para la expansión, en beneficio de ING y </w:t>
      </w:r>
      <w:proofErr w:type="spellStart"/>
      <w:r w:rsidRPr="00954C18">
        <w:rPr>
          <w:rFonts w:ascii="Times New Roman" w:eastAsia="Times New Roman" w:hAnsi="Times New Roman" w:cs="Times New Roman"/>
          <w:lang w:val="es-ES"/>
        </w:rPr>
        <w:t>increas</w:t>
      </w:r>
      <w:proofErr w:type="spellEnd"/>
      <w:r w:rsidRPr="00954C18">
        <w:rPr>
          <w:rFonts w:ascii="Times New Roman" w:eastAsia="Times New Roman" w:hAnsi="Times New Roman" w:cs="Times New Roman"/>
          <w:lang w:val="es-ES"/>
        </w:rPr>
        <w:t xml:space="preserve"> </w:t>
      </w:r>
      <w:proofErr w:type="spellStart"/>
      <w:r w:rsidRPr="00954C18">
        <w:rPr>
          <w:rFonts w:ascii="Times New Roman" w:eastAsia="Times New Roman" w:hAnsi="Times New Roman" w:cs="Times New Roman"/>
          <w:lang w:val="es-ES"/>
        </w:rPr>
        <w:t>ing</w:t>
      </w:r>
      <w:proofErr w:type="spellEnd"/>
      <w:r w:rsidRPr="00954C18">
        <w:rPr>
          <w:rFonts w:ascii="Times New Roman" w:eastAsia="Times New Roman" w:hAnsi="Times New Roman" w:cs="Times New Roman"/>
          <w:lang w:val="es-ES"/>
        </w:rPr>
        <w:t xml:space="preserve"> del total de viviendas de suministro para los veteranos, las personas sin hogar, o personas con discapacidades físicas o mentales que están ubicados en el área metropolitana y / o rural (o no áreas metropolitanas) en todo el estado. </w:t>
      </w:r>
    </w:p>
    <w:p w14:paraId="63E385E4"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2A945704"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AHFA puede asignar 2020 fondos de HTF en combinación con (a) cualquier asignados HTF fondos de anteriores años del plan 2018 - 2019 y / o (b) Bajos Ingresos Vivienda de impuestos de crédito s o PRINCIPAL fondos, ya sea por separado o combinados, asignado por AHFA a proyectos que aún no se han puesto en </w:t>
      </w:r>
      <w:proofErr w:type="gramStart"/>
      <w:r w:rsidRPr="00954C18">
        <w:rPr>
          <w:rFonts w:ascii="Times New Roman" w:eastAsia="Times New Roman" w:hAnsi="Times New Roman" w:cs="Times New Roman"/>
          <w:lang w:val="es-ES"/>
        </w:rPr>
        <w:t>servicio .</w:t>
      </w:r>
      <w:proofErr w:type="gramEnd"/>
      <w:r w:rsidRPr="00954C18">
        <w:rPr>
          <w:rFonts w:ascii="Times New Roman" w:eastAsia="Times New Roman" w:hAnsi="Times New Roman" w:cs="Times New Roman"/>
          <w:lang w:val="es-ES"/>
        </w:rPr>
        <w:t xml:space="preserve"> Los propietarios de Proyectos que reciben fondos HTF deben alquilar unidades asistidas HTF a hogares ELI durante todo el Período de Asequibilidad HTF. </w:t>
      </w:r>
    </w:p>
    <w:p w14:paraId="17DB1078"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4A13812B"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AHFA puede programar ciclos de aplicación adicionales para asignar asignaciones no utilizadas de HTF dentro de los plazos de compromiso requeridos por HUD.</w:t>
      </w:r>
      <w:r w:rsidRPr="00954C18">
        <w:rPr>
          <w:rFonts w:ascii="Times New Roman" w:eastAsia="Times New Roman" w:hAnsi="Times New Roman" w:cs="Times New Roman"/>
          <w:color w:val="FF0000"/>
          <w:lang w:val="es-ES"/>
        </w:rPr>
        <w:t xml:space="preserve"> </w:t>
      </w:r>
    </w:p>
    <w:p w14:paraId="694F2396"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1C1530F3"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Anualmente, sujeto a la disponibilidad de fondos de HTF, AHFA alentará la participación ciudadana en el proceso de planificación de HTF mediante el desarrollo de una versión borrador del Plan de asignación de HTF (Plan HTF). AHFA comenzará el proceso anual mediante notificación pública de que un borrador del Plan HTF está disponible para su revisión en </w:t>
      </w:r>
      <w:proofErr w:type="gramStart"/>
      <w:r w:rsidRPr="00954C18">
        <w:rPr>
          <w:rFonts w:ascii="Times New Roman" w:eastAsia="Times New Roman" w:hAnsi="Times New Roman" w:cs="Times New Roman"/>
          <w:lang w:val="es-ES"/>
        </w:rPr>
        <w:t>www.ahfa.com .</w:t>
      </w:r>
      <w:proofErr w:type="gramEnd"/>
      <w:r w:rsidRPr="00954C18">
        <w:rPr>
          <w:rFonts w:ascii="Times New Roman" w:eastAsia="Times New Roman" w:hAnsi="Times New Roman" w:cs="Times New Roman"/>
          <w:lang w:val="es-ES"/>
        </w:rPr>
        <w:t xml:space="preserve"> Este aviso público será publicado en los principales periódicos de todo el estado, se publicará en línea en </w:t>
      </w:r>
      <w:proofErr w:type="gramStart"/>
      <w:r w:rsidRPr="00954C18">
        <w:rPr>
          <w:rFonts w:ascii="Times New Roman" w:eastAsia="Times New Roman" w:hAnsi="Times New Roman" w:cs="Times New Roman"/>
          <w:lang w:val="es-ES"/>
        </w:rPr>
        <w:t>www.ahfa.com ,</w:t>
      </w:r>
      <w:proofErr w:type="gramEnd"/>
      <w:r w:rsidRPr="00954C18">
        <w:rPr>
          <w:rFonts w:ascii="Times New Roman" w:eastAsia="Times New Roman" w:hAnsi="Times New Roman" w:cs="Times New Roman"/>
          <w:lang w:val="es-ES"/>
        </w:rPr>
        <w:t xml:space="preserve"> y será entregado por correo electrónico a todos los que se han registrado con AHFA a recibir sus correo electrónico notificaciones . AHFA también proporcionará una notificación pública, la cual puede incluirse en la notificación inicial o distribuirse por separado por los mismos medios, de la fecha y hora de una audiencia pública en la que AHFA tendrá copias del Plan HTF disponibles para los asistentes</w:t>
      </w:r>
      <w:proofErr w:type="gramStart"/>
      <w:r w:rsidRPr="00954C18">
        <w:rPr>
          <w:rFonts w:ascii="Times New Roman" w:eastAsia="Times New Roman" w:hAnsi="Times New Roman" w:cs="Times New Roman"/>
          <w:lang w:val="es-ES"/>
        </w:rPr>
        <w:t>. ,</w:t>
      </w:r>
      <w:proofErr w:type="gramEnd"/>
      <w:r w:rsidRPr="00954C18">
        <w:rPr>
          <w:rFonts w:ascii="Times New Roman" w:eastAsia="Times New Roman" w:hAnsi="Times New Roman" w:cs="Times New Roman"/>
          <w:lang w:val="es-ES"/>
        </w:rPr>
        <w:t xml:space="preserve"> presente una breve descripción del Plan HTF y acepte comentarios del público, tanto oralmente como por escrito. Durante un período de 30 días después de la audiencia pública, AHFA continuará aceptando comentarios escritos de todas las partes interesadas con respecto al borrador del Plan HTF. Después de proporcionar los avisos públicos, realizar la audiencia pública, completar el período de comentarios públicos de 30 días y considerar debidamente todos los comentarios recibidos, AHFA publicará una versión final del Plan HTF en www.ahfa.com que estará acompañada por un resumen de todos los comentarios públicos recibidos y las </w:t>
      </w:r>
      <w:r w:rsidRPr="00954C18">
        <w:rPr>
          <w:rFonts w:ascii="Times New Roman" w:eastAsia="Times New Roman" w:hAnsi="Times New Roman" w:cs="Times New Roman"/>
          <w:lang w:val="es-ES"/>
        </w:rPr>
        <w:lastRenderedPageBreak/>
        <w:t xml:space="preserve">respuestas de AHFA. Para finalizar el Plan HTF cada año, AHFA debe presentar el Plan HTF final para su aprobación por las autoridades estatales y federales correspondientes. </w:t>
      </w:r>
    </w:p>
    <w:p w14:paraId="74038CA0"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4736D8BA"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Ciertos términos definidos utilizados en este Plan HTF se encuentran en </w:t>
      </w:r>
      <w:proofErr w:type="gramStart"/>
      <w:r w:rsidRPr="00954C18">
        <w:rPr>
          <w:rFonts w:ascii="Times New Roman" w:eastAsia="Times New Roman" w:hAnsi="Times New Roman" w:cs="Times New Roman"/>
          <w:lang w:val="es-ES"/>
        </w:rPr>
        <w:t>www.ahfa.com .</w:t>
      </w:r>
      <w:proofErr w:type="gramEnd"/>
      <w:r w:rsidRPr="00954C18">
        <w:rPr>
          <w:rFonts w:ascii="Times New Roman" w:eastAsia="Times New Roman" w:hAnsi="Times New Roman" w:cs="Times New Roman"/>
          <w:lang w:val="es-ES"/>
        </w:rPr>
        <w:t xml:space="preserve"> Dichos términos definidos pueden modificarse en cualquier momento con aviso público.</w:t>
      </w:r>
    </w:p>
    <w:p w14:paraId="1E252220"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119AF534"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Los términos en mayúscula utilizados en este Plan HTF y no definidos de otra manera en el presente tendrán los mismos significados asignados en los Términos definidos por AHFA disponibles en www.ahfa.com o según lo exijan las regulaciones u otro contexto. Los términos singulares incluyen tanto el plural como el singular, y viceversa.</w:t>
      </w:r>
    </w:p>
    <w:p w14:paraId="00BD7BA0"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003C514A" w14:textId="77777777" w:rsidR="00954C18" w:rsidRPr="00954C18" w:rsidRDefault="00954C18" w:rsidP="00954C18">
      <w:pPr>
        <w:keepNext/>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b/>
          <w:bCs/>
          <w:lang w:val="es-ES"/>
        </w:rPr>
        <w:t xml:space="preserve">C. generales </w:t>
      </w:r>
      <w:proofErr w:type="spellStart"/>
      <w:r w:rsidRPr="00954C18">
        <w:rPr>
          <w:rFonts w:ascii="Times New Roman" w:eastAsia="Times New Roman" w:hAnsi="Times New Roman" w:cs="Times New Roman"/>
          <w:b/>
          <w:bCs/>
          <w:lang w:val="es-ES"/>
        </w:rPr>
        <w:t>Housin</w:t>
      </w:r>
      <w:proofErr w:type="spellEnd"/>
      <w:r w:rsidRPr="00954C18">
        <w:rPr>
          <w:rFonts w:ascii="Times New Roman" w:eastAsia="Times New Roman" w:hAnsi="Times New Roman" w:cs="Times New Roman"/>
          <w:b/>
          <w:bCs/>
          <w:lang w:val="es-ES"/>
        </w:rPr>
        <w:t xml:space="preserve"> g requisitos de fondos fiduciarios              </w:t>
      </w:r>
    </w:p>
    <w:p w14:paraId="25074526" w14:textId="77777777" w:rsidR="00954C18" w:rsidRPr="00954C18" w:rsidRDefault="00954C18" w:rsidP="00954C18">
      <w:pPr>
        <w:keepNext/>
        <w:spacing w:after="0" w:line="276" w:lineRule="auto"/>
        <w:ind w:left="72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22F489CD" w14:textId="77777777" w:rsidR="00954C18" w:rsidRPr="00954C18" w:rsidRDefault="00954C18" w:rsidP="00954C18">
      <w:pPr>
        <w:keepNext/>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Este plan busca a garantizar </w:t>
      </w:r>
      <w:proofErr w:type="spellStart"/>
      <w:r w:rsidRPr="00954C18">
        <w:rPr>
          <w:rFonts w:ascii="Times New Roman" w:eastAsia="Times New Roman" w:hAnsi="Times New Roman" w:cs="Times New Roman"/>
          <w:lang w:val="es-ES"/>
        </w:rPr>
        <w:t>tha</w:t>
      </w:r>
      <w:proofErr w:type="spellEnd"/>
      <w:r w:rsidRPr="00954C18">
        <w:rPr>
          <w:rFonts w:ascii="Times New Roman" w:eastAsia="Times New Roman" w:hAnsi="Times New Roman" w:cs="Times New Roman"/>
          <w:lang w:val="es-ES"/>
        </w:rPr>
        <w:t xml:space="preserve"> t solicitantes que presenten proyectos económicamente viables tienen una oportunidad para </w:t>
      </w:r>
      <w:proofErr w:type="spellStart"/>
      <w:r w:rsidRPr="00954C18">
        <w:rPr>
          <w:rFonts w:ascii="Times New Roman" w:eastAsia="Times New Roman" w:hAnsi="Times New Roman" w:cs="Times New Roman"/>
          <w:lang w:val="es-ES"/>
        </w:rPr>
        <w:t>com</w:t>
      </w:r>
      <w:proofErr w:type="spellEnd"/>
      <w:r w:rsidRPr="00954C18">
        <w:rPr>
          <w:rFonts w:ascii="Times New Roman" w:eastAsia="Times New Roman" w:hAnsi="Times New Roman" w:cs="Times New Roman"/>
          <w:lang w:val="es-ES"/>
        </w:rPr>
        <w:t xml:space="preserve"> pete para financiar a la dirección del estado no satisfechas de alquiler de vivienda </w:t>
      </w:r>
      <w:proofErr w:type="gramStart"/>
      <w:r w:rsidRPr="00954C18">
        <w:rPr>
          <w:rFonts w:ascii="Times New Roman" w:eastAsia="Times New Roman" w:hAnsi="Times New Roman" w:cs="Times New Roman"/>
          <w:lang w:val="es-ES"/>
        </w:rPr>
        <w:t>necesidades .</w:t>
      </w:r>
      <w:proofErr w:type="gramEnd"/>
      <w:r w:rsidRPr="00954C18">
        <w:rPr>
          <w:rFonts w:ascii="Times New Roman" w:eastAsia="Times New Roman" w:hAnsi="Times New Roman" w:cs="Times New Roman"/>
          <w:lang w:val="es-ES"/>
        </w:rPr>
        <w:t xml:space="preserve"> AHFA ha establecido ciertos requisitos de vivienda umbral para ser utilizados en la asignación de fondos H </w:t>
      </w:r>
      <w:proofErr w:type="gramStart"/>
      <w:r w:rsidRPr="00954C18">
        <w:rPr>
          <w:rFonts w:ascii="Times New Roman" w:eastAsia="Times New Roman" w:hAnsi="Times New Roman" w:cs="Times New Roman"/>
          <w:lang w:val="es-ES"/>
        </w:rPr>
        <w:t>TF .</w:t>
      </w:r>
      <w:proofErr w:type="gramEnd"/>
      <w:r w:rsidRPr="00954C18">
        <w:rPr>
          <w:rFonts w:ascii="Times New Roman" w:eastAsia="Times New Roman" w:hAnsi="Times New Roman" w:cs="Times New Roman"/>
          <w:lang w:val="es-ES"/>
        </w:rPr>
        <w:t xml:space="preserve"> </w:t>
      </w:r>
    </w:p>
    <w:p w14:paraId="1A573406" w14:textId="77777777" w:rsidR="00954C18" w:rsidRPr="00954C18" w:rsidRDefault="00954C18" w:rsidP="00954C18">
      <w:pPr>
        <w:spacing w:after="0" w:line="276" w:lineRule="auto"/>
        <w:ind w:left="72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              </w:t>
      </w:r>
    </w:p>
    <w:p w14:paraId="1E7386A6" w14:textId="77777777" w:rsidR="00954C18" w:rsidRPr="00954C18" w:rsidRDefault="00954C18" w:rsidP="00954C18">
      <w:pPr>
        <w:spacing w:after="0" w:line="276" w:lineRule="auto"/>
        <w:ind w:left="108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1) </w:t>
      </w:r>
      <w:r w:rsidRPr="00954C18">
        <w:rPr>
          <w:rFonts w:ascii="Times New Roman" w:eastAsia="Times New Roman" w:hAnsi="Times New Roman" w:cs="Times New Roman"/>
          <w:i/>
          <w:iCs/>
          <w:u w:val="single"/>
          <w:lang w:val="es-ES"/>
        </w:rPr>
        <w:t xml:space="preserve">G </w:t>
      </w:r>
      <w:proofErr w:type="spellStart"/>
      <w:r w:rsidRPr="00954C18">
        <w:rPr>
          <w:rFonts w:ascii="Times New Roman" w:eastAsia="Times New Roman" w:hAnsi="Times New Roman" w:cs="Times New Roman"/>
          <w:i/>
          <w:iCs/>
          <w:u w:val="single"/>
          <w:lang w:val="es-ES"/>
        </w:rPr>
        <w:t>Geographic</w:t>
      </w:r>
      <w:proofErr w:type="spellEnd"/>
      <w:r w:rsidRPr="00954C18">
        <w:rPr>
          <w:rFonts w:ascii="Times New Roman" w:eastAsia="Times New Roman" w:hAnsi="Times New Roman" w:cs="Times New Roman"/>
          <w:i/>
          <w:iCs/>
          <w:u w:val="single"/>
          <w:lang w:val="es-ES"/>
        </w:rPr>
        <w:t xml:space="preserve"> Diversidad </w:t>
      </w:r>
      <w:r w:rsidRPr="00954C18">
        <w:rPr>
          <w:rFonts w:ascii="Times New Roman" w:eastAsia="Times New Roman" w:hAnsi="Times New Roman" w:cs="Times New Roman"/>
          <w:i/>
          <w:iCs/>
          <w:lang w:val="es-ES"/>
        </w:rPr>
        <w:t xml:space="preserve">- </w:t>
      </w:r>
      <w:r w:rsidRPr="00954C18">
        <w:rPr>
          <w:rFonts w:ascii="Times New Roman" w:eastAsia="Times New Roman" w:hAnsi="Times New Roman" w:cs="Times New Roman"/>
          <w:lang w:val="es-ES"/>
        </w:rPr>
        <w:t xml:space="preserve">AHFA anticipa </w:t>
      </w:r>
      <w:proofErr w:type="gramStart"/>
      <w:r w:rsidRPr="00954C18">
        <w:rPr>
          <w:rFonts w:ascii="Times New Roman" w:eastAsia="Times New Roman" w:hAnsi="Times New Roman" w:cs="Times New Roman"/>
          <w:lang w:val="es-ES"/>
        </w:rPr>
        <w:t>asignación disponibles</w:t>
      </w:r>
      <w:proofErr w:type="gramEnd"/>
      <w:r w:rsidRPr="00954C18">
        <w:rPr>
          <w:rFonts w:ascii="Times New Roman" w:eastAsia="Times New Roman" w:hAnsi="Times New Roman" w:cs="Times New Roman"/>
          <w:lang w:val="es-ES"/>
        </w:rPr>
        <w:t xml:space="preserve"> HTF fondos para expandir el conjunto de alquiler carcasa de alimentación situada a lo largo de </w:t>
      </w:r>
      <w:proofErr w:type="spellStart"/>
      <w:r w:rsidRPr="00954C18">
        <w:rPr>
          <w:rFonts w:ascii="Times New Roman" w:eastAsia="Times New Roman" w:hAnsi="Times New Roman" w:cs="Times New Roman"/>
          <w:lang w:val="es-ES"/>
        </w:rPr>
        <w:t>la s</w:t>
      </w:r>
      <w:proofErr w:type="spellEnd"/>
      <w:r w:rsidRPr="00954C18">
        <w:rPr>
          <w:rFonts w:ascii="Times New Roman" w:eastAsia="Times New Roman" w:hAnsi="Times New Roman" w:cs="Times New Roman"/>
          <w:lang w:val="es-ES"/>
        </w:rPr>
        <w:t xml:space="preserve"> tate en metropolitanas y / o rurales áreas (o no metropolitanas zonas) definidas por HUD.</w:t>
      </w:r>
      <w:r w:rsidRPr="00954C18">
        <w:rPr>
          <w:rFonts w:ascii="Times New Roman" w:eastAsia="Times New Roman" w:hAnsi="Times New Roman" w:cs="Times New Roman"/>
          <w:sz w:val="14"/>
          <w:szCs w:val="14"/>
          <w:lang w:val="es-ES"/>
        </w:rPr>
        <w:t xml:space="preserve">      </w:t>
      </w:r>
    </w:p>
    <w:p w14:paraId="5101582F" w14:textId="77777777" w:rsidR="00954C18" w:rsidRPr="00954C18" w:rsidRDefault="00954C18" w:rsidP="00954C18">
      <w:pPr>
        <w:spacing w:after="0" w:line="276" w:lineRule="auto"/>
        <w:rPr>
          <w:rFonts w:ascii="Times New Roman" w:eastAsia="Times New Roman" w:hAnsi="Times New Roman" w:cs="Times New Roman"/>
          <w:lang w:val="es-ES"/>
        </w:rPr>
      </w:pPr>
      <w:r w:rsidRPr="00954C18">
        <w:rPr>
          <w:rFonts w:ascii="Times New Roman" w:eastAsia="Times New Roman" w:hAnsi="Times New Roman" w:cs="Times New Roman"/>
          <w:b/>
          <w:bCs/>
          <w:lang w:val="es-ES"/>
        </w:rPr>
        <w:t> </w:t>
      </w:r>
    </w:p>
    <w:p w14:paraId="3BA0E0A9" w14:textId="77777777" w:rsidR="00954C18" w:rsidRPr="00954C18" w:rsidRDefault="00954C18" w:rsidP="00954C18">
      <w:pPr>
        <w:spacing w:after="0" w:line="276" w:lineRule="auto"/>
        <w:ind w:left="108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2) </w:t>
      </w:r>
      <w:r w:rsidRPr="00954C18">
        <w:rPr>
          <w:rFonts w:ascii="Times New Roman" w:eastAsia="Times New Roman" w:hAnsi="Times New Roman" w:cs="Times New Roman"/>
          <w:i/>
          <w:iCs/>
          <w:u w:val="single"/>
          <w:lang w:val="es-ES"/>
        </w:rPr>
        <w:t xml:space="preserve">El solicitante Capacidad </w:t>
      </w:r>
      <w:r w:rsidRPr="00954C18">
        <w:rPr>
          <w:rFonts w:ascii="Times New Roman" w:eastAsia="Times New Roman" w:hAnsi="Times New Roman" w:cs="Times New Roman"/>
          <w:i/>
          <w:iCs/>
          <w:lang w:val="es-ES"/>
        </w:rPr>
        <w:t xml:space="preserve">- </w:t>
      </w:r>
      <w:r w:rsidRPr="00954C18">
        <w:rPr>
          <w:rFonts w:ascii="Times New Roman" w:eastAsia="Times New Roman" w:hAnsi="Times New Roman" w:cs="Times New Roman"/>
          <w:lang w:val="es-ES"/>
        </w:rPr>
        <w:t xml:space="preserve">AHFA será evaluar cada uno de los solicitantes capacidad para emprender y completa la construcción de la propuesta HTF vivienda en una oportuna forma. Cada una </w:t>
      </w:r>
      <w:proofErr w:type="spellStart"/>
      <w:r w:rsidRPr="00954C18">
        <w:rPr>
          <w:rFonts w:ascii="Times New Roman" w:eastAsia="Times New Roman" w:hAnsi="Times New Roman" w:cs="Times New Roman"/>
          <w:lang w:val="es-ES"/>
        </w:rPr>
        <w:t>pplicant</w:t>
      </w:r>
      <w:proofErr w:type="spellEnd"/>
      <w:r w:rsidRPr="00954C18">
        <w:rPr>
          <w:rFonts w:ascii="Times New Roman" w:eastAsia="Times New Roman" w:hAnsi="Times New Roman" w:cs="Times New Roman"/>
          <w:lang w:val="es-ES"/>
        </w:rPr>
        <w:t xml:space="preserve"> será necesario demostrar en su aplicación al ser humano y financiero de la capacidad para completar la propuesta de proyecto y se requerirá a </w:t>
      </w:r>
      <w:proofErr w:type="spellStart"/>
      <w:r w:rsidRPr="00954C18">
        <w:rPr>
          <w:rFonts w:ascii="Times New Roman" w:eastAsia="Times New Roman" w:hAnsi="Times New Roman" w:cs="Times New Roman"/>
          <w:lang w:val="es-ES"/>
        </w:rPr>
        <w:t>pr</w:t>
      </w:r>
      <w:proofErr w:type="spellEnd"/>
      <w:r w:rsidRPr="00954C18">
        <w:rPr>
          <w:rFonts w:ascii="Times New Roman" w:eastAsia="Times New Roman" w:hAnsi="Times New Roman" w:cs="Times New Roman"/>
          <w:lang w:val="es-ES"/>
        </w:rPr>
        <w:t xml:space="preserve"> Ovide una lista de del proyecto propuesto de desarrollo del equipo de miembros (por ejemplo, en general contratista, el </w:t>
      </w:r>
      <w:proofErr w:type="gramStart"/>
      <w:r w:rsidRPr="00954C18">
        <w:rPr>
          <w:rFonts w:ascii="Times New Roman" w:eastAsia="Times New Roman" w:hAnsi="Times New Roman" w:cs="Times New Roman"/>
          <w:lang w:val="es-ES"/>
        </w:rPr>
        <w:t>arquitecto ,</w:t>
      </w:r>
      <w:proofErr w:type="gramEnd"/>
      <w:r w:rsidRPr="00954C18">
        <w:rPr>
          <w:rFonts w:ascii="Times New Roman" w:eastAsia="Times New Roman" w:hAnsi="Times New Roman" w:cs="Times New Roman"/>
          <w:lang w:val="es-ES"/>
        </w:rPr>
        <w:t xml:space="preserve"> legal abogados , etc. )</w:t>
      </w:r>
      <w:r w:rsidRPr="00954C18">
        <w:rPr>
          <w:rFonts w:ascii="Times New Roman" w:eastAsia="Times New Roman" w:hAnsi="Times New Roman" w:cs="Times New Roman"/>
          <w:sz w:val="14"/>
          <w:szCs w:val="14"/>
          <w:lang w:val="es-ES"/>
        </w:rPr>
        <w:t xml:space="preserve">      </w:t>
      </w:r>
    </w:p>
    <w:p w14:paraId="25D78837" w14:textId="77777777" w:rsidR="00954C18" w:rsidRPr="00954C18" w:rsidRDefault="00954C18" w:rsidP="00954C18">
      <w:pPr>
        <w:spacing w:after="0" w:line="276" w:lineRule="auto"/>
        <w:ind w:left="1440"/>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58917122" w14:textId="77777777" w:rsidR="00954C18" w:rsidRPr="00954C18" w:rsidRDefault="00954C18" w:rsidP="00954C18">
      <w:pPr>
        <w:spacing w:after="0" w:line="276" w:lineRule="auto"/>
        <w:ind w:left="108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3) </w:t>
      </w:r>
      <w:r w:rsidRPr="00954C18">
        <w:rPr>
          <w:rFonts w:ascii="Times New Roman" w:eastAsia="Times New Roman" w:hAnsi="Times New Roman" w:cs="Times New Roman"/>
          <w:i/>
          <w:iCs/>
          <w:u w:val="single"/>
          <w:lang w:val="es-ES"/>
        </w:rPr>
        <w:t xml:space="preserve">Duración del Período de Asequibilidad </w:t>
      </w:r>
      <w:proofErr w:type="gramStart"/>
      <w:r w:rsidRPr="00954C18">
        <w:rPr>
          <w:rFonts w:ascii="Times New Roman" w:eastAsia="Times New Roman" w:hAnsi="Times New Roman" w:cs="Times New Roman"/>
          <w:i/>
          <w:iCs/>
          <w:u w:val="single"/>
          <w:lang w:val="es-ES"/>
        </w:rPr>
        <w:t xml:space="preserve">HTF </w:t>
      </w:r>
      <w:r w:rsidRPr="00954C18">
        <w:rPr>
          <w:rFonts w:ascii="Times New Roman" w:eastAsia="Times New Roman" w:hAnsi="Times New Roman" w:cs="Times New Roman"/>
          <w:i/>
          <w:iCs/>
          <w:lang w:val="es-ES"/>
        </w:rPr>
        <w:t>:</w:t>
      </w:r>
      <w:proofErr w:type="gramEnd"/>
      <w:r w:rsidRPr="00954C18">
        <w:rPr>
          <w:rFonts w:ascii="Times New Roman" w:eastAsia="Times New Roman" w:hAnsi="Times New Roman" w:cs="Times New Roman"/>
          <w:i/>
          <w:iCs/>
          <w:lang w:val="es-ES"/>
        </w:rPr>
        <w:t xml:space="preserve"> </w:t>
      </w:r>
      <w:r w:rsidRPr="00954C18">
        <w:rPr>
          <w:rFonts w:ascii="Times New Roman" w:eastAsia="Times New Roman" w:hAnsi="Times New Roman" w:cs="Times New Roman"/>
          <w:lang w:val="es-ES"/>
        </w:rPr>
        <w:t>todas las unidades HTF deben satisfacer la asequibilidad del programa HTF y otros requisitos aplicables para todo el Período de Accesibilidad HTF (es decir, no menos de treinta años).</w:t>
      </w:r>
      <w:r w:rsidRPr="00954C18">
        <w:rPr>
          <w:rFonts w:ascii="Times New Roman" w:eastAsia="Times New Roman" w:hAnsi="Times New Roman" w:cs="Times New Roman"/>
          <w:sz w:val="14"/>
          <w:szCs w:val="14"/>
          <w:lang w:val="es-ES"/>
        </w:rPr>
        <w:t xml:space="preserve">      </w:t>
      </w:r>
    </w:p>
    <w:p w14:paraId="5EAE064F" w14:textId="77777777" w:rsidR="00954C18" w:rsidRPr="00954C18" w:rsidRDefault="00954C18" w:rsidP="00954C18">
      <w:pPr>
        <w:spacing w:after="0" w:line="276" w:lineRule="auto"/>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5534E030" w14:textId="77777777" w:rsidR="00954C18" w:rsidRPr="00954C18" w:rsidRDefault="00954C18" w:rsidP="00954C18">
      <w:pPr>
        <w:spacing w:after="0" w:line="276" w:lineRule="auto"/>
        <w:ind w:left="108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4) </w:t>
      </w:r>
      <w:r w:rsidRPr="00954C18">
        <w:rPr>
          <w:rFonts w:ascii="Times New Roman" w:eastAsia="Times New Roman" w:hAnsi="Times New Roman" w:cs="Times New Roman"/>
          <w:i/>
          <w:iCs/>
          <w:u w:val="single"/>
          <w:lang w:val="es-ES"/>
        </w:rPr>
        <w:t xml:space="preserve">Vivienda Necesidades de la Estado </w:t>
      </w:r>
      <w:r w:rsidRPr="00954C18">
        <w:rPr>
          <w:rFonts w:ascii="Times New Roman" w:eastAsia="Times New Roman" w:hAnsi="Times New Roman" w:cs="Times New Roman"/>
          <w:i/>
          <w:iCs/>
          <w:lang w:val="es-ES"/>
        </w:rPr>
        <w:t xml:space="preserve">- </w:t>
      </w:r>
      <w:r w:rsidRPr="00954C18">
        <w:rPr>
          <w:rFonts w:ascii="Times New Roman" w:eastAsia="Times New Roman" w:hAnsi="Times New Roman" w:cs="Times New Roman"/>
          <w:lang w:val="es-ES"/>
        </w:rPr>
        <w:t xml:space="preserve">AHFA ha identificado un nivel estatal de vivienda necesidad para los hogares con ingresos en o por debajo, ya sea ELI o de la línea federal de pobreza (lo que sea mayor) situada en tanto metro </w:t>
      </w:r>
      <w:proofErr w:type="spellStart"/>
      <w:r w:rsidRPr="00954C18">
        <w:rPr>
          <w:rFonts w:ascii="Times New Roman" w:eastAsia="Times New Roman" w:hAnsi="Times New Roman" w:cs="Times New Roman"/>
          <w:lang w:val="es-ES"/>
        </w:rPr>
        <w:t>politano</w:t>
      </w:r>
      <w:proofErr w:type="spellEnd"/>
      <w:r w:rsidRPr="00954C18">
        <w:rPr>
          <w:rFonts w:ascii="Times New Roman" w:eastAsia="Times New Roman" w:hAnsi="Times New Roman" w:cs="Times New Roman"/>
          <w:lang w:val="es-ES"/>
        </w:rPr>
        <w:t xml:space="preserve"> y / o y rural (o no metropolitano) </w:t>
      </w:r>
      <w:proofErr w:type="gramStart"/>
      <w:r w:rsidRPr="00954C18">
        <w:rPr>
          <w:rFonts w:ascii="Times New Roman" w:eastAsia="Times New Roman" w:hAnsi="Times New Roman" w:cs="Times New Roman"/>
          <w:lang w:val="es-ES"/>
        </w:rPr>
        <w:t>áreas .</w:t>
      </w:r>
      <w:proofErr w:type="gramEnd"/>
      <w:r w:rsidRPr="00954C18">
        <w:rPr>
          <w:rFonts w:ascii="Times New Roman" w:eastAsia="Times New Roman" w:hAnsi="Times New Roman" w:cs="Times New Roman"/>
          <w:sz w:val="14"/>
          <w:szCs w:val="14"/>
          <w:lang w:val="es-ES"/>
        </w:rPr>
        <w:t xml:space="preserve">      </w:t>
      </w:r>
    </w:p>
    <w:p w14:paraId="688962F5" w14:textId="77777777" w:rsidR="00954C18" w:rsidRPr="00954C18" w:rsidRDefault="00954C18" w:rsidP="00954C18">
      <w:pPr>
        <w:spacing w:after="0" w:line="276" w:lineRule="auto"/>
        <w:ind w:left="720"/>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79A642D1" w14:textId="77777777" w:rsidR="00954C18" w:rsidRPr="00954C18" w:rsidRDefault="00954C18" w:rsidP="00954C18">
      <w:pPr>
        <w:spacing w:after="0" w:line="276" w:lineRule="auto"/>
        <w:rPr>
          <w:rFonts w:ascii="Times New Roman" w:eastAsia="Times New Roman" w:hAnsi="Times New Roman" w:cs="Times New Roman"/>
          <w:lang w:val="es-ES"/>
        </w:rPr>
      </w:pPr>
      <w:r w:rsidRPr="00954C18">
        <w:rPr>
          <w:rFonts w:ascii="Times New Roman" w:eastAsia="Times New Roman" w:hAnsi="Times New Roman" w:cs="Times New Roman"/>
          <w:b/>
          <w:bCs/>
          <w:lang w:val="es-ES"/>
        </w:rPr>
        <w:t xml:space="preserve">D. Actividades elegibles              </w:t>
      </w:r>
    </w:p>
    <w:p w14:paraId="7A5E48C1" w14:textId="77777777" w:rsidR="00954C18" w:rsidRPr="00954C18" w:rsidRDefault="00954C18" w:rsidP="00954C18">
      <w:pPr>
        <w:spacing w:after="0" w:line="240" w:lineRule="auto"/>
        <w:rPr>
          <w:rFonts w:ascii="Times New Roman" w:eastAsia="Times New Roman" w:hAnsi="Times New Roman" w:cs="Times New Roman"/>
          <w:sz w:val="24"/>
          <w:szCs w:val="24"/>
          <w:lang w:val="es-ES"/>
        </w:rPr>
      </w:pPr>
      <w:r w:rsidRPr="00954C18">
        <w:rPr>
          <w:rFonts w:ascii="Times New Roman" w:eastAsia="Times New Roman" w:hAnsi="Times New Roman" w:cs="Times New Roman"/>
          <w:b/>
          <w:bCs/>
          <w:lang w:val="es-ES"/>
        </w:rPr>
        <w:t> </w:t>
      </w:r>
    </w:p>
    <w:p w14:paraId="0E1A05A2"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Las actividades elegibles para fondos HTF bajo este plan incluyen la nueva construcción de viviendas de alquiler asequibles. AHFA puede considerar proporcionar una Reserva de Asistencia de Costos Operativos (ver las regulaciones de HTF) para viviendas de alquiler asistidas por HTF si AHFA determina la necesidad de dicha reserva durante la suscripción de la solicitud del Proyecto. Las viviendas de alquiler de HTF </w:t>
      </w:r>
      <w:r w:rsidRPr="00954C18">
        <w:rPr>
          <w:rFonts w:ascii="Times New Roman" w:eastAsia="Times New Roman" w:hAnsi="Times New Roman" w:cs="Times New Roman"/>
          <w:lang w:val="es-ES"/>
        </w:rPr>
        <w:lastRenderedPageBreak/>
        <w:t xml:space="preserve">pueden incluir viviendas de alquiler unifamiliares, dúplex, instalaciones de cuidado grupal y residenciales multifamiliares. AHFA no utilizará fondos HTF para viviendas de propiedad de vivienda. Todos los proyectos están obligados a adherirse a AHFA Diseño de Calidad Normas y Construcción Manual requisitos ubicados en </w:t>
      </w:r>
      <w:proofErr w:type="gramStart"/>
      <w:r w:rsidRPr="00954C18">
        <w:rPr>
          <w:rFonts w:ascii="Times New Roman" w:eastAsia="Times New Roman" w:hAnsi="Times New Roman" w:cs="Times New Roman"/>
          <w:lang w:val="es-ES"/>
        </w:rPr>
        <w:t>www.ahfa.com .</w:t>
      </w:r>
      <w:proofErr w:type="gramEnd"/>
      <w:r w:rsidRPr="00954C18">
        <w:rPr>
          <w:rFonts w:ascii="Times New Roman" w:eastAsia="Times New Roman" w:hAnsi="Times New Roman" w:cs="Times New Roman"/>
          <w:lang w:val="es-ES"/>
        </w:rPr>
        <w:t xml:space="preserve"> Estos son mínimos </w:t>
      </w:r>
      <w:proofErr w:type="gramStart"/>
      <w:r w:rsidRPr="00954C18">
        <w:rPr>
          <w:rFonts w:ascii="Times New Roman" w:eastAsia="Times New Roman" w:hAnsi="Times New Roman" w:cs="Times New Roman"/>
          <w:lang w:val="es-ES"/>
        </w:rPr>
        <w:t>estándares ,</w:t>
      </w:r>
      <w:proofErr w:type="gramEnd"/>
      <w:r w:rsidRPr="00954C18">
        <w:rPr>
          <w:rFonts w:ascii="Times New Roman" w:eastAsia="Times New Roman" w:hAnsi="Times New Roman" w:cs="Times New Roman"/>
          <w:lang w:val="es-ES"/>
        </w:rPr>
        <w:t xml:space="preserve"> y AHFA permite solicitantes para superar estos proyectos normas proporcionan costos del proyecto no superen un nivel costo razonable, determinado por AHFA . Cada solicitante puede diseñar y construir una propuesta P </w:t>
      </w:r>
      <w:proofErr w:type="spellStart"/>
      <w:r w:rsidRPr="00954C18">
        <w:rPr>
          <w:rFonts w:ascii="Times New Roman" w:eastAsia="Times New Roman" w:hAnsi="Times New Roman" w:cs="Times New Roman"/>
          <w:lang w:val="es-ES"/>
        </w:rPr>
        <w:t>royecto</w:t>
      </w:r>
      <w:proofErr w:type="spellEnd"/>
      <w:r w:rsidRPr="00954C18">
        <w:rPr>
          <w:rFonts w:ascii="Times New Roman" w:eastAsia="Times New Roman" w:hAnsi="Times New Roman" w:cs="Times New Roman"/>
          <w:lang w:val="es-ES"/>
        </w:rPr>
        <w:t xml:space="preserve"> en una manera que refleja candidatos ‘s objetivos y / o excede locales de construcción códigos. </w:t>
      </w:r>
    </w:p>
    <w:p w14:paraId="1756D286"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78D71AC5" w14:textId="77777777" w:rsidR="00954C18" w:rsidRPr="00954C18" w:rsidRDefault="00954C18" w:rsidP="00954C18">
      <w:pPr>
        <w:spacing w:after="0" w:line="276" w:lineRule="auto"/>
        <w:rPr>
          <w:rFonts w:ascii="Times New Roman" w:eastAsia="Times New Roman" w:hAnsi="Times New Roman" w:cs="Times New Roman"/>
          <w:lang w:val="es-ES"/>
        </w:rPr>
      </w:pPr>
      <w:r w:rsidRPr="00954C18">
        <w:rPr>
          <w:rFonts w:ascii="Times New Roman" w:eastAsia="Times New Roman" w:hAnsi="Times New Roman" w:cs="Times New Roman"/>
          <w:b/>
          <w:bCs/>
          <w:lang w:val="es-ES"/>
        </w:rPr>
        <w:t xml:space="preserve">E. Destinatarios elegibles              </w:t>
      </w:r>
    </w:p>
    <w:p w14:paraId="6F2AEB54"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5C92E7C8"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AHFA asignará fondos HTF mediante la evaluación de las solicitudes enviadas por los destinatarios elegibles y no las asignará indirectamente a través de los beneficiarios de s </w:t>
      </w:r>
      <w:proofErr w:type="spellStart"/>
      <w:proofErr w:type="gramStart"/>
      <w:r w:rsidRPr="00954C18">
        <w:rPr>
          <w:rFonts w:ascii="Times New Roman" w:eastAsia="Times New Roman" w:hAnsi="Times New Roman" w:cs="Times New Roman"/>
          <w:lang w:val="es-ES"/>
        </w:rPr>
        <w:t>ub</w:t>
      </w:r>
      <w:proofErr w:type="spellEnd"/>
      <w:r w:rsidRPr="00954C18">
        <w:rPr>
          <w:rFonts w:ascii="Times New Roman" w:eastAsia="Times New Roman" w:hAnsi="Times New Roman" w:cs="Times New Roman"/>
          <w:lang w:val="es-ES"/>
        </w:rPr>
        <w:t xml:space="preserve"> .</w:t>
      </w:r>
      <w:proofErr w:type="gramEnd"/>
      <w:r w:rsidRPr="00954C18">
        <w:rPr>
          <w:rFonts w:ascii="Times New Roman" w:eastAsia="Times New Roman" w:hAnsi="Times New Roman" w:cs="Times New Roman"/>
          <w:lang w:val="es-ES"/>
        </w:rPr>
        <w:t xml:space="preserve"> AHFA aceptar </w:t>
      </w:r>
      <w:proofErr w:type="spellStart"/>
      <w:r w:rsidRPr="00954C18">
        <w:rPr>
          <w:rFonts w:ascii="Times New Roman" w:eastAsia="Times New Roman" w:hAnsi="Times New Roman" w:cs="Times New Roman"/>
          <w:lang w:val="es-ES"/>
        </w:rPr>
        <w:t>apl</w:t>
      </w:r>
      <w:proofErr w:type="spellEnd"/>
      <w:r w:rsidRPr="00954C18">
        <w:rPr>
          <w:rFonts w:ascii="Times New Roman" w:eastAsia="Times New Roman" w:hAnsi="Times New Roman" w:cs="Times New Roman"/>
          <w:lang w:val="es-ES"/>
        </w:rPr>
        <w:t xml:space="preserve"> </w:t>
      </w:r>
      <w:proofErr w:type="spellStart"/>
      <w:r w:rsidRPr="00954C18">
        <w:rPr>
          <w:rFonts w:ascii="Times New Roman" w:eastAsia="Times New Roman" w:hAnsi="Times New Roman" w:cs="Times New Roman"/>
          <w:lang w:val="es-ES"/>
        </w:rPr>
        <w:t>icaciones</w:t>
      </w:r>
      <w:proofErr w:type="spellEnd"/>
      <w:r w:rsidRPr="00954C18">
        <w:rPr>
          <w:rFonts w:ascii="Times New Roman" w:eastAsia="Times New Roman" w:hAnsi="Times New Roman" w:cs="Times New Roman"/>
          <w:lang w:val="es-ES"/>
        </w:rPr>
        <w:t xml:space="preserve"> de una organización, agencia, o de otros </w:t>
      </w:r>
      <w:proofErr w:type="spellStart"/>
      <w:r w:rsidRPr="00954C18">
        <w:rPr>
          <w:rFonts w:ascii="Times New Roman" w:eastAsia="Times New Roman" w:hAnsi="Times New Roman" w:cs="Times New Roman"/>
          <w:lang w:val="es-ES"/>
        </w:rPr>
        <w:t>entit</w:t>
      </w:r>
      <w:proofErr w:type="spellEnd"/>
      <w:r w:rsidRPr="00954C18">
        <w:rPr>
          <w:rFonts w:ascii="Times New Roman" w:eastAsia="Times New Roman" w:hAnsi="Times New Roman" w:cs="Times New Roman"/>
          <w:lang w:val="es-ES"/>
        </w:rPr>
        <w:t xml:space="preserve"> IES </w:t>
      </w:r>
      <w:proofErr w:type="gramStart"/>
      <w:r w:rsidRPr="00954C18">
        <w:rPr>
          <w:rFonts w:ascii="Times New Roman" w:eastAsia="Times New Roman" w:hAnsi="Times New Roman" w:cs="Times New Roman"/>
          <w:lang w:val="es-ES"/>
        </w:rPr>
        <w:t>( por</w:t>
      </w:r>
      <w:proofErr w:type="gramEnd"/>
      <w:r w:rsidRPr="00954C18">
        <w:rPr>
          <w:rFonts w:ascii="Times New Roman" w:eastAsia="Times New Roman" w:hAnsi="Times New Roman" w:cs="Times New Roman"/>
          <w:lang w:val="es-ES"/>
        </w:rPr>
        <w:t xml:space="preserve"> ejemplo, pública vivienda agencia, con fines de lucro entidad , sin ánimo de lucro de la entidad , etc. ) . Cada solicitante debe: </w:t>
      </w:r>
    </w:p>
    <w:p w14:paraId="0AD2BDA6" w14:textId="77777777" w:rsidR="00954C18" w:rsidRPr="00954C18" w:rsidRDefault="00954C18" w:rsidP="00954C18">
      <w:pPr>
        <w:spacing w:after="0" w:line="276" w:lineRule="auto"/>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51C2428D" w14:textId="77777777" w:rsidR="00954C18" w:rsidRPr="00954C18" w:rsidRDefault="00954C18" w:rsidP="00954C18">
      <w:pPr>
        <w:spacing w:after="0" w:line="276" w:lineRule="auto"/>
        <w:ind w:left="108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1) Hacer aceptables garantías a AHFA con respecto a la conformidad con HTF programa requisitos de la tiempo de aplicación presentación, y si aprueba, a través de la final de la HTF A </w:t>
      </w:r>
      <w:proofErr w:type="spellStart"/>
      <w:r w:rsidRPr="00954C18">
        <w:rPr>
          <w:rFonts w:ascii="Times New Roman" w:eastAsia="Times New Roman" w:hAnsi="Times New Roman" w:cs="Times New Roman"/>
          <w:lang w:val="es-ES"/>
        </w:rPr>
        <w:t>ffordability</w:t>
      </w:r>
      <w:proofErr w:type="spellEnd"/>
      <w:r w:rsidRPr="00954C18">
        <w:rPr>
          <w:rFonts w:ascii="Times New Roman" w:eastAsia="Times New Roman" w:hAnsi="Times New Roman" w:cs="Times New Roman"/>
          <w:lang w:val="es-ES"/>
        </w:rPr>
        <w:t xml:space="preserve"> P </w:t>
      </w:r>
      <w:proofErr w:type="spellStart"/>
      <w:proofErr w:type="gramStart"/>
      <w:r w:rsidRPr="00954C18">
        <w:rPr>
          <w:rFonts w:ascii="Times New Roman" w:eastAsia="Times New Roman" w:hAnsi="Times New Roman" w:cs="Times New Roman"/>
          <w:lang w:val="es-ES"/>
        </w:rPr>
        <w:t>eriodo</w:t>
      </w:r>
      <w:proofErr w:type="spellEnd"/>
      <w:r w:rsidRPr="00954C18">
        <w:rPr>
          <w:rFonts w:ascii="Times New Roman" w:eastAsia="Times New Roman" w:hAnsi="Times New Roman" w:cs="Times New Roman"/>
          <w:lang w:val="es-ES"/>
        </w:rPr>
        <w:t xml:space="preserve"> .</w:t>
      </w:r>
      <w:proofErr w:type="gramEnd"/>
      <w:r w:rsidRPr="00954C18">
        <w:rPr>
          <w:rFonts w:ascii="Times New Roman" w:eastAsia="Times New Roman" w:hAnsi="Times New Roman" w:cs="Times New Roman"/>
          <w:sz w:val="14"/>
          <w:szCs w:val="14"/>
          <w:lang w:val="es-ES"/>
        </w:rPr>
        <w:t xml:space="preserve">      </w:t>
      </w:r>
    </w:p>
    <w:p w14:paraId="247FEC5F" w14:textId="77777777" w:rsidR="00954C18" w:rsidRPr="00954C18" w:rsidRDefault="00954C18" w:rsidP="00954C18">
      <w:pPr>
        <w:spacing w:after="0" w:line="276" w:lineRule="auto"/>
        <w:ind w:left="108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5A9BC77C" w14:textId="77777777" w:rsidR="00954C18" w:rsidRPr="00954C18" w:rsidRDefault="00954C18" w:rsidP="00954C18">
      <w:pPr>
        <w:spacing w:after="0" w:line="276" w:lineRule="auto"/>
        <w:ind w:left="108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2) Demostrar la capacidad y financiera de la capacidad para emprender, cumplir, y gestionar las propuestas HTF elegibles </w:t>
      </w:r>
      <w:proofErr w:type="spellStart"/>
      <w:r w:rsidRPr="00954C18">
        <w:rPr>
          <w:rFonts w:ascii="Times New Roman" w:eastAsia="Times New Roman" w:hAnsi="Times New Roman" w:cs="Times New Roman"/>
          <w:lang w:val="es-ES"/>
        </w:rPr>
        <w:t>activit</w:t>
      </w:r>
      <w:proofErr w:type="spellEnd"/>
      <w:r w:rsidRPr="00954C18">
        <w:rPr>
          <w:rFonts w:ascii="Times New Roman" w:eastAsia="Times New Roman" w:hAnsi="Times New Roman" w:cs="Times New Roman"/>
          <w:lang w:val="es-ES"/>
        </w:rPr>
        <w:t xml:space="preserve"> </w:t>
      </w:r>
      <w:proofErr w:type="gramStart"/>
      <w:r w:rsidRPr="00954C18">
        <w:rPr>
          <w:rFonts w:ascii="Times New Roman" w:eastAsia="Times New Roman" w:hAnsi="Times New Roman" w:cs="Times New Roman"/>
          <w:lang w:val="es-ES"/>
        </w:rPr>
        <w:t>IES .</w:t>
      </w:r>
      <w:proofErr w:type="gramEnd"/>
      <w:r w:rsidRPr="00954C18">
        <w:rPr>
          <w:rFonts w:ascii="Times New Roman" w:eastAsia="Times New Roman" w:hAnsi="Times New Roman" w:cs="Times New Roman"/>
          <w:sz w:val="14"/>
          <w:szCs w:val="14"/>
          <w:lang w:val="es-ES"/>
        </w:rPr>
        <w:t xml:space="preserve">      </w:t>
      </w:r>
    </w:p>
    <w:p w14:paraId="2540CB1F" w14:textId="77777777" w:rsidR="00954C18" w:rsidRPr="00954C18" w:rsidRDefault="00954C18" w:rsidP="00954C18">
      <w:pPr>
        <w:spacing w:after="0" w:line="276" w:lineRule="auto"/>
        <w:ind w:left="720"/>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41BD2D64" w14:textId="77777777" w:rsidR="00954C18" w:rsidRPr="00954C18" w:rsidRDefault="00954C18" w:rsidP="00954C18">
      <w:pPr>
        <w:spacing w:after="0" w:line="276" w:lineRule="auto"/>
        <w:ind w:left="108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3) Demostrar su familiaridad con los requisitos de aplicable </w:t>
      </w:r>
      <w:proofErr w:type="gramStart"/>
      <w:r w:rsidRPr="00954C18">
        <w:rPr>
          <w:rFonts w:ascii="Times New Roman" w:eastAsia="Times New Roman" w:hAnsi="Times New Roman" w:cs="Times New Roman"/>
          <w:lang w:val="es-ES"/>
        </w:rPr>
        <w:t>federal ,</w:t>
      </w:r>
      <w:proofErr w:type="gramEnd"/>
      <w:r w:rsidRPr="00954C18">
        <w:rPr>
          <w:rFonts w:ascii="Times New Roman" w:eastAsia="Times New Roman" w:hAnsi="Times New Roman" w:cs="Times New Roman"/>
          <w:lang w:val="es-ES"/>
        </w:rPr>
        <w:t xml:space="preserve"> estatal , o locales de vivienda programas que pueden ser usados en conjunción con HTF fondos para asegurar el cumplimiento con todas las aplicables los requisitos y regulaciones de este tipo de programas. Por favor tenga en cuenta:</w:t>
      </w:r>
      <w:r w:rsidRPr="00954C18">
        <w:rPr>
          <w:rFonts w:ascii="Times New Roman" w:eastAsia="Times New Roman" w:hAnsi="Times New Roman" w:cs="Times New Roman"/>
          <w:sz w:val="14"/>
          <w:szCs w:val="14"/>
          <w:lang w:val="es-ES"/>
        </w:rPr>
        <w:t xml:space="preserve">      </w:t>
      </w:r>
    </w:p>
    <w:p w14:paraId="118339F6" w14:textId="77777777" w:rsidR="00954C18" w:rsidRPr="00954C18" w:rsidRDefault="00954C18" w:rsidP="00954C18">
      <w:pPr>
        <w:spacing w:after="0" w:line="276" w:lineRule="auto"/>
        <w:ind w:left="720"/>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725343AB" w14:textId="77777777" w:rsidR="00954C18" w:rsidRPr="00954C18" w:rsidRDefault="00954C18" w:rsidP="00954C18">
      <w:pPr>
        <w:spacing w:after="0" w:line="276" w:lineRule="auto"/>
        <w:ind w:left="144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a) Los solicitantes que </w:t>
      </w:r>
      <w:proofErr w:type="spellStart"/>
      <w:r w:rsidRPr="00954C18">
        <w:rPr>
          <w:rFonts w:ascii="Times New Roman" w:eastAsia="Times New Roman" w:hAnsi="Times New Roman" w:cs="Times New Roman"/>
          <w:lang w:val="es-ES"/>
        </w:rPr>
        <w:t>reci</w:t>
      </w:r>
      <w:proofErr w:type="spellEnd"/>
      <w:r w:rsidRPr="00954C18">
        <w:rPr>
          <w:rFonts w:ascii="Times New Roman" w:eastAsia="Times New Roman" w:hAnsi="Times New Roman" w:cs="Times New Roman"/>
          <w:lang w:val="es-ES"/>
        </w:rPr>
        <w:t xml:space="preserve"> e HTF fondos deben cumplir con las disposiciones de la Violencia contra la Mujer de reautorización Ley de 2013 (VAWA 2013). Adicional información acerca de VAWA puede ser encontradas en </w:t>
      </w:r>
      <w:proofErr w:type="gramStart"/>
      <w:r w:rsidRPr="00954C18">
        <w:rPr>
          <w:rFonts w:ascii="Times New Roman" w:eastAsia="Times New Roman" w:hAnsi="Times New Roman" w:cs="Times New Roman"/>
          <w:i/>
          <w:iCs/>
          <w:lang w:val="es-ES"/>
        </w:rPr>
        <w:t xml:space="preserve">https://www.hudexchange.info </w:t>
      </w:r>
      <w:r w:rsidRPr="00954C18">
        <w:rPr>
          <w:rFonts w:ascii="Times New Roman" w:eastAsia="Times New Roman" w:hAnsi="Times New Roman" w:cs="Times New Roman"/>
          <w:i/>
          <w:iCs/>
          <w:color w:val="FF0000"/>
          <w:lang w:val="es-ES"/>
        </w:rPr>
        <w:t>.</w:t>
      </w:r>
      <w:proofErr w:type="gramEnd"/>
      <w:r w:rsidRPr="00954C18">
        <w:rPr>
          <w:rFonts w:ascii="Times New Roman" w:eastAsia="Times New Roman" w:hAnsi="Times New Roman" w:cs="Times New Roman"/>
          <w:sz w:val="14"/>
          <w:szCs w:val="14"/>
          <w:lang w:val="es-ES"/>
        </w:rPr>
        <w:t xml:space="preserve">      </w:t>
      </w:r>
    </w:p>
    <w:p w14:paraId="7F57E4E3" w14:textId="77777777" w:rsidR="00954C18" w:rsidRPr="00954C18" w:rsidRDefault="00954C18" w:rsidP="00954C18">
      <w:pPr>
        <w:spacing w:after="0" w:line="276" w:lineRule="auto"/>
        <w:ind w:left="144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69F4DCB6" w14:textId="77777777" w:rsidR="00954C18" w:rsidRPr="00954C18" w:rsidRDefault="00954C18" w:rsidP="00954C18">
      <w:pPr>
        <w:spacing w:after="0" w:line="276" w:lineRule="auto"/>
        <w:ind w:left="144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b) Todos los proyectos deben cumplir en todos los aspectos con ASTM E1527-13 (los Estándares de </w:t>
      </w:r>
      <w:proofErr w:type="gramStart"/>
      <w:r w:rsidRPr="00954C18">
        <w:rPr>
          <w:rFonts w:ascii="Times New Roman" w:eastAsia="Times New Roman" w:hAnsi="Times New Roman" w:cs="Times New Roman"/>
          <w:lang w:val="es-ES"/>
        </w:rPr>
        <w:t>ASTM )</w:t>
      </w:r>
      <w:proofErr w:type="gramEnd"/>
      <w:r w:rsidRPr="00954C18">
        <w:rPr>
          <w:rFonts w:ascii="Times New Roman" w:eastAsia="Times New Roman" w:hAnsi="Times New Roman" w:cs="Times New Roman"/>
          <w:lang w:val="es-ES"/>
        </w:rPr>
        <w:t xml:space="preserve"> en cuanto a contenido y cumplir con los Requisitos de Política Ambiental de AHFA (provistos en www.ahfa.com ) y deben cumplir con 24 CFR 93.301 (f) (1) para propósitos de determinar si la propiedad es ambientalmente adecuada para la construcción de viviendas residenciales . AHFA será involucrar a un medio ambiente profesional para preparar el Medio Ambiente Sitio evaluación.</w:t>
      </w:r>
      <w:r w:rsidRPr="00954C18">
        <w:rPr>
          <w:rFonts w:ascii="Times New Roman" w:eastAsia="Times New Roman" w:hAnsi="Times New Roman" w:cs="Times New Roman"/>
          <w:sz w:val="14"/>
          <w:szCs w:val="14"/>
          <w:lang w:val="es-ES"/>
        </w:rPr>
        <w:t xml:space="preserve">      </w:t>
      </w:r>
    </w:p>
    <w:p w14:paraId="71C422E2" w14:textId="77777777" w:rsidR="00954C18" w:rsidRPr="00954C18" w:rsidRDefault="00954C18" w:rsidP="00954C18">
      <w:pPr>
        <w:spacing w:after="0" w:line="276" w:lineRule="auto"/>
        <w:ind w:left="720"/>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0C7B201B" w14:textId="77777777" w:rsidR="00954C18" w:rsidRPr="00954C18" w:rsidRDefault="00954C18" w:rsidP="00954C18">
      <w:pPr>
        <w:spacing w:after="0" w:line="276" w:lineRule="auto"/>
        <w:ind w:left="108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4) La evidencia demostró experiencia y capacidad para llevar a cabo una actividad HTF elegible que incluye habilidades para poseer, construir, administrar y operar un (os) desarrollo (s) de viviendas de alquiler multifamiliares </w:t>
      </w:r>
      <w:proofErr w:type="gramStart"/>
      <w:r w:rsidRPr="00954C18">
        <w:rPr>
          <w:rFonts w:ascii="Times New Roman" w:eastAsia="Times New Roman" w:hAnsi="Times New Roman" w:cs="Times New Roman"/>
          <w:lang w:val="es-ES"/>
        </w:rPr>
        <w:t>asequibles .</w:t>
      </w:r>
      <w:proofErr w:type="gramEnd"/>
      <w:r w:rsidRPr="00954C18">
        <w:rPr>
          <w:rFonts w:ascii="Times New Roman" w:eastAsia="Times New Roman" w:hAnsi="Times New Roman" w:cs="Times New Roman"/>
          <w:sz w:val="14"/>
          <w:szCs w:val="14"/>
          <w:lang w:val="es-ES"/>
        </w:rPr>
        <w:t xml:space="preserve">      </w:t>
      </w:r>
    </w:p>
    <w:p w14:paraId="6A8B63C7" w14:textId="77777777" w:rsidR="00954C18" w:rsidRPr="00954C18" w:rsidRDefault="00954C18" w:rsidP="00954C18">
      <w:pPr>
        <w:spacing w:after="0" w:line="276" w:lineRule="auto"/>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007FBD70"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AHFA no aceptará una aplicación f </w:t>
      </w:r>
      <w:proofErr w:type="spellStart"/>
      <w:r w:rsidRPr="00954C18">
        <w:rPr>
          <w:rFonts w:ascii="Times New Roman" w:eastAsia="Times New Roman" w:hAnsi="Times New Roman" w:cs="Times New Roman"/>
          <w:lang w:val="es-ES"/>
        </w:rPr>
        <w:t>rom</w:t>
      </w:r>
      <w:proofErr w:type="spellEnd"/>
      <w:r w:rsidRPr="00954C18">
        <w:rPr>
          <w:rFonts w:ascii="Times New Roman" w:eastAsia="Times New Roman" w:hAnsi="Times New Roman" w:cs="Times New Roman"/>
          <w:lang w:val="es-ES"/>
        </w:rPr>
        <w:t xml:space="preserve"> cualquier solicitante o relacionada entidad que es no en buen pie con AHFA o con cualquiera de los siguientes: cualquier estado de la vivienda Finanzas / crédito de la </w:t>
      </w:r>
      <w:r w:rsidRPr="00954C18">
        <w:rPr>
          <w:rFonts w:ascii="Times New Roman" w:eastAsia="Times New Roman" w:hAnsi="Times New Roman" w:cs="Times New Roman"/>
          <w:lang w:val="es-ES"/>
        </w:rPr>
        <w:lastRenderedPageBreak/>
        <w:t xml:space="preserve">autoridad, la Alabama Departamento de Económico y de la Comunidad </w:t>
      </w:r>
      <w:proofErr w:type="gramStart"/>
      <w:r w:rsidRPr="00954C18">
        <w:rPr>
          <w:rFonts w:ascii="Times New Roman" w:eastAsia="Times New Roman" w:hAnsi="Times New Roman" w:cs="Times New Roman"/>
          <w:lang w:val="es-ES"/>
        </w:rPr>
        <w:t>Asuntos ,</w:t>
      </w:r>
      <w:proofErr w:type="gramEnd"/>
      <w:r w:rsidRPr="00954C18">
        <w:rPr>
          <w:rFonts w:ascii="Times New Roman" w:eastAsia="Times New Roman" w:hAnsi="Times New Roman" w:cs="Times New Roman"/>
          <w:lang w:val="es-ES"/>
        </w:rPr>
        <w:t xml:space="preserve"> HUD o el desarrollo rural del USDA . AHFA puede negar la consideración de una solicitud de financiación en virtud de Alabama H TF Programa de si el solicitante, o sus afines </w:t>
      </w:r>
      <w:proofErr w:type="gramStart"/>
      <w:r w:rsidRPr="00954C18">
        <w:rPr>
          <w:rFonts w:ascii="Times New Roman" w:eastAsia="Times New Roman" w:hAnsi="Times New Roman" w:cs="Times New Roman"/>
          <w:lang w:val="es-ES"/>
        </w:rPr>
        <w:t>partes ,</w:t>
      </w:r>
      <w:proofErr w:type="gramEnd"/>
      <w:r w:rsidRPr="00954C18">
        <w:rPr>
          <w:rFonts w:ascii="Times New Roman" w:eastAsia="Times New Roman" w:hAnsi="Times New Roman" w:cs="Times New Roman"/>
          <w:lang w:val="es-ES"/>
        </w:rPr>
        <w:t xml:space="preserve"> tienen un historial de pago morosidad, quiebra, la exclusión , o actividades determinadas a ser errónea o ilegal. </w:t>
      </w:r>
    </w:p>
    <w:p w14:paraId="3F9313A1"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0864EC32" w14:textId="77777777" w:rsidR="00954C18" w:rsidRPr="00954C18" w:rsidRDefault="00954C18" w:rsidP="00954C18">
      <w:pPr>
        <w:spacing w:after="0" w:line="276" w:lineRule="auto"/>
        <w:rPr>
          <w:rFonts w:ascii="Times New Roman" w:eastAsia="Times New Roman" w:hAnsi="Times New Roman" w:cs="Times New Roman"/>
          <w:lang w:val="es-ES"/>
        </w:rPr>
      </w:pPr>
      <w:r w:rsidRPr="00954C18">
        <w:rPr>
          <w:rFonts w:ascii="Times New Roman" w:eastAsia="Times New Roman" w:hAnsi="Times New Roman" w:cs="Times New Roman"/>
          <w:b/>
          <w:bCs/>
          <w:lang w:val="es-ES"/>
        </w:rPr>
        <w:t xml:space="preserve">F. Asignación máxima de HTF              </w:t>
      </w:r>
    </w:p>
    <w:p w14:paraId="22C5FDE7"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b/>
          <w:bCs/>
          <w:lang w:val="es-ES"/>
        </w:rPr>
        <w:t> </w:t>
      </w:r>
    </w:p>
    <w:p w14:paraId="20AA4230"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AHFA anticipa recibir una asignación estimada de HTF para 2020 de $ </w:t>
      </w:r>
      <w:proofErr w:type="gramStart"/>
      <w:r w:rsidRPr="00954C18">
        <w:rPr>
          <w:rFonts w:ascii="Times New Roman" w:eastAsia="Times New Roman" w:hAnsi="Times New Roman" w:cs="Times New Roman"/>
          <w:lang w:val="es-ES"/>
        </w:rPr>
        <w:t>3,000,000 .</w:t>
      </w:r>
      <w:proofErr w:type="gramEnd"/>
      <w:r w:rsidRPr="00954C18">
        <w:rPr>
          <w:rFonts w:ascii="Times New Roman" w:eastAsia="Times New Roman" w:hAnsi="Times New Roman" w:cs="Times New Roman"/>
          <w:lang w:val="es-ES"/>
        </w:rPr>
        <w:t xml:space="preserve"> AHFA será asignar todos los HTF fondos basados en los elegibles actividades y financiación prioridades señaladas en este Plan </w:t>
      </w:r>
      <w:proofErr w:type="gramStart"/>
      <w:r w:rsidRPr="00954C18">
        <w:rPr>
          <w:rFonts w:ascii="Times New Roman" w:eastAsia="Times New Roman" w:hAnsi="Times New Roman" w:cs="Times New Roman"/>
          <w:lang w:val="es-ES"/>
        </w:rPr>
        <w:t>HTF .</w:t>
      </w:r>
      <w:proofErr w:type="gramEnd"/>
      <w:r w:rsidRPr="00954C18">
        <w:rPr>
          <w:rFonts w:ascii="Times New Roman" w:eastAsia="Times New Roman" w:hAnsi="Times New Roman" w:cs="Times New Roman"/>
          <w:lang w:val="es-ES"/>
        </w:rPr>
        <w:t xml:space="preserve"> </w:t>
      </w:r>
      <w:r w:rsidRPr="00954C18">
        <w:rPr>
          <w:rFonts w:ascii="Times New Roman" w:eastAsia="Times New Roman" w:hAnsi="Times New Roman" w:cs="Times New Roman"/>
          <w:spacing w:val="-3"/>
          <w:lang w:val="es-ES"/>
        </w:rPr>
        <w:t>AHFA estima los siguientes usos de los fondos HTF para el estado de Alabama:</w:t>
      </w:r>
      <w:r w:rsidRPr="00954C18">
        <w:rPr>
          <w:rFonts w:ascii="Times New Roman" w:eastAsia="Times New Roman" w:hAnsi="Times New Roman" w:cs="Times New Roman"/>
          <w:lang w:val="es-ES"/>
        </w:rPr>
        <w:t xml:space="preserve"> </w:t>
      </w:r>
    </w:p>
    <w:p w14:paraId="3EB9F8EA"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spacing w:val="-3"/>
          <w:lang w:val="es-ES"/>
        </w:rPr>
        <w:t> </w:t>
      </w:r>
    </w:p>
    <w:tbl>
      <w:tblPr>
        <w:tblW w:w="0" w:type="auto"/>
        <w:tblInd w:w="1237" w:type="dxa"/>
        <w:tblCellMar>
          <w:left w:w="0" w:type="dxa"/>
          <w:right w:w="0" w:type="dxa"/>
        </w:tblCellMar>
        <w:tblLook w:val="04A0" w:firstRow="1" w:lastRow="0" w:firstColumn="1" w:lastColumn="0" w:noHBand="0" w:noVBand="1"/>
      </w:tblPr>
      <w:tblGrid>
        <w:gridCol w:w="2795"/>
        <w:gridCol w:w="1440"/>
      </w:tblGrid>
      <w:tr w:rsidR="00954C18" w:rsidRPr="00954C18" w14:paraId="5FB44183" w14:textId="77777777" w:rsidTr="00954C18">
        <w:tc>
          <w:tcPr>
            <w:tcW w:w="2795" w:type="dxa"/>
            <w:tcMar>
              <w:top w:w="0" w:type="dxa"/>
              <w:left w:w="108" w:type="dxa"/>
              <w:bottom w:w="0" w:type="dxa"/>
              <w:right w:w="108" w:type="dxa"/>
            </w:tcMar>
            <w:hideMark/>
          </w:tcPr>
          <w:p w14:paraId="7F8EFBCD" w14:textId="77777777" w:rsidR="00954C18" w:rsidRPr="00954C18" w:rsidRDefault="00954C18" w:rsidP="00954C18">
            <w:pPr>
              <w:spacing w:after="0" w:line="240" w:lineRule="auto"/>
              <w:jc w:val="both"/>
              <w:rPr>
                <w:rFonts w:ascii="Times New Roman" w:eastAsia="Times New Roman" w:hAnsi="Times New Roman" w:cs="Times New Roman"/>
                <w:sz w:val="24"/>
                <w:szCs w:val="24"/>
              </w:rPr>
            </w:pPr>
            <w:proofErr w:type="spellStart"/>
            <w:r w:rsidRPr="00954C18">
              <w:rPr>
                <w:rFonts w:ascii="Times New Roman" w:eastAsia="Times New Roman" w:hAnsi="Times New Roman" w:cs="Times New Roman"/>
                <w:b/>
                <w:bCs/>
                <w:spacing w:val="-3"/>
              </w:rPr>
              <w:t>Fondos</w:t>
            </w:r>
            <w:proofErr w:type="spellEnd"/>
            <w:r w:rsidRPr="00954C18">
              <w:rPr>
                <w:rFonts w:ascii="Times New Roman" w:eastAsia="Times New Roman" w:hAnsi="Times New Roman" w:cs="Times New Roman"/>
                <w:b/>
                <w:bCs/>
                <w:spacing w:val="-3"/>
              </w:rPr>
              <w:t xml:space="preserve"> HTF 2020 </w:t>
            </w:r>
            <w:proofErr w:type="spellStart"/>
            <w:r w:rsidRPr="00954C18">
              <w:rPr>
                <w:rFonts w:ascii="Times New Roman" w:eastAsia="Times New Roman" w:hAnsi="Times New Roman" w:cs="Times New Roman"/>
                <w:b/>
                <w:bCs/>
                <w:spacing w:val="-3"/>
              </w:rPr>
              <w:t>recibidos</w:t>
            </w:r>
            <w:proofErr w:type="spellEnd"/>
            <w:r w:rsidRPr="00954C18">
              <w:rPr>
                <w:rFonts w:ascii="Times New Roman" w:eastAsia="Times New Roman" w:hAnsi="Times New Roman" w:cs="Times New Roman"/>
                <w:b/>
                <w:bCs/>
                <w:spacing w:val="-3"/>
              </w:rPr>
              <w:t xml:space="preserve">: </w:t>
            </w:r>
          </w:p>
          <w:p w14:paraId="2B5EDCA9" w14:textId="77777777" w:rsidR="00954C18" w:rsidRPr="00954C18" w:rsidRDefault="00954C18" w:rsidP="00954C18">
            <w:pPr>
              <w:spacing w:after="0" w:line="240" w:lineRule="auto"/>
              <w:jc w:val="both"/>
              <w:rPr>
                <w:rFonts w:ascii="Times New Roman" w:eastAsia="Times New Roman" w:hAnsi="Times New Roman" w:cs="Times New Roman"/>
                <w:sz w:val="24"/>
                <w:szCs w:val="24"/>
              </w:rPr>
            </w:pPr>
            <w:r w:rsidRPr="00954C18">
              <w:rPr>
                <w:rFonts w:ascii="Times New Roman" w:eastAsia="Times New Roman" w:hAnsi="Times New Roman" w:cs="Times New Roman"/>
                <w:spacing w:val="-3"/>
              </w:rPr>
              <w:t> </w:t>
            </w:r>
          </w:p>
          <w:p w14:paraId="71441C87" w14:textId="77777777" w:rsidR="00954C18" w:rsidRPr="00954C18" w:rsidRDefault="00954C18" w:rsidP="00954C18">
            <w:pPr>
              <w:spacing w:after="0" w:line="240" w:lineRule="auto"/>
              <w:jc w:val="both"/>
              <w:rPr>
                <w:rFonts w:ascii="Times New Roman" w:eastAsia="Times New Roman" w:hAnsi="Times New Roman" w:cs="Times New Roman"/>
                <w:sz w:val="24"/>
                <w:szCs w:val="24"/>
              </w:rPr>
            </w:pPr>
            <w:r w:rsidRPr="00954C18">
              <w:rPr>
                <w:rFonts w:ascii="Times New Roman" w:eastAsia="Times New Roman" w:hAnsi="Times New Roman" w:cs="Times New Roman"/>
                <w:b/>
                <w:bCs/>
                <w:spacing w:val="-3"/>
              </w:rPr>
              <w:t xml:space="preserve">U </w:t>
            </w:r>
            <w:proofErr w:type="spellStart"/>
            <w:proofErr w:type="gramStart"/>
            <w:r w:rsidRPr="00954C18">
              <w:rPr>
                <w:rFonts w:ascii="Times New Roman" w:eastAsia="Times New Roman" w:hAnsi="Times New Roman" w:cs="Times New Roman"/>
                <w:b/>
                <w:bCs/>
                <w:spacing w:val="-3"/>
              </w:rPr>
              <w:t>ses</w:t>
            </w:r>
            <w:proofErr w:type="spellEnd"/>
            <w:r w:rsidRPr="00954C18">
              <w:rPr>
                <w:rFonts w:ascii="Times New Roman" w:eastAsia="Times New Roman" w:hAnsi="Times New Roman" w:cs="Times New Roman"/>
                <w:b/>
                <w:bCs/>
                <w:spacing w:val="-3"/>
              </w:rPr>
              <w:t xml:space="preserve"> :</w:t>
            </w:r>
            <w:proofErr w:type="gramEnd"/>
          </w:p>
          <w:p w14:paraId="5D075EC7" w14:textId="77777777" w:rsidR="00954C18" w:rsidRPr="00954C18" w:rsidRDefault="00954C18" w:rsidP="00954C18">
            <w:pPr>
              <w:spacing w:after="0" w:line="240" w:lineRule="auto"/>
              <w:ind w:firstLine="255"/>
              <w:jc w:val="both"/>
              <w:rPr>
                <w:rFonts w:ascii="Times New Roman" w:eastAsia="Times New Roman" w:hAnsi="Times New Roman" w:cs="Times New Roman"/>
                <w:sz w:val="24"/>
                <w:szCs w:val="24"/>
              </w:rPr>
            </w:pPr>
            <w:proofErr w:type="spellStart"/>
            <w:r w:rsidRPr="00954C18">
              <w:rPr>
                <w:rFonts w:ascii="Times New Roman" w:eastAsia="Times New Roman" w:hAnsi="Times New Roman" w:cs="Times New Roman"/>
                <w:spacing w:val="-3"/>
              </w:rPr>
              <w:t>Subsidios</w:t>
            </w:r>
            <w:proofErr w:type="spellEnd"/>
          </w:p>
          <w:p w14:paraId="7ECBDC52" w14:textId="77777777" w:rsidR="00954C18" w:rsidRPr="00954C18" w:rsidRDefault="00954C18" w:rsidP="00954C18">
            <w:pPr>
              <w:spacing w:after="0" w:line="240" w:lineRule="auto"/>
              <w:ind w:firstLine="255"/>
              <w:jc w:val="both"/>
              <w:rPr>
                <w:rFonts w:ascii="Times New Roman" w:eastAsia="Times New Roman" w:hAnsi="Times New Roman" w:cs="Times New Roman"/>
                <w:sz w:val="24"/>
                <w:szCs w:val="24"/>
              </w:rPr>
            </w:pPr>
            <w:proofErr w:type="spellStart"/>
            <w:r w:rsidRPr="00954C18">
              <w:rPr>
                <w:rFonts w:ascii="Times New Roman" w:eastAsia="Times New Roman" w:hAnsi="Times New Roman" w:cs="Times New Roman"/>
                <w:spacing w:val="-3"/>
              </w:rPr>
              <w:t>Tasas</w:t>
            </w:r>
            <w:proofErr w:type="spellEnd"/>
            <w:r w:rsidRPr="00954C18">
              <w:rPr>
                <w:rFonts w:ascii="Times New Roman" w:eastAsia="Times New Roman" w:hAnsi="Times New Roman" w:cs="Times New Roman"/>
                <w:spacing w:val="-3"/>
              </w:rPr>
              <w:t xml:space="preserve"> de </w:t>
            </w:r>
            <w:proofErr w:type="spellStart"/>
            <w:r w:rsidRPr="00954C18">
              <w:rPr>
                <w:rFonts w:ascii="Times New Roman" w:eastAsia="Times New Roman" w:hAnsi="Times New Roman" w:cs="Times New Roman"/>
                <w:spacing w:val="-3"/>
              </w:rPr>
              <w:t>administración</w:t>
            </w:r>
            <w:proofErr w:type="spellEnd"/>
            <w:r w:rsidRPr="00954C18">
              <w:rPr>
                <w:rFonts w:ascii="Times New Roman" w:eastAsia="Times New Roman" w:hAnsi="Times New Roman" w:cs="Times New Roman"/>
                <w:spacing w:val="-3"/>
              </w:rPr>
              <w:t>:</w:t>
            </w:r>
          </w:p>
        </w:tc>
        <w:tc>
          <w:tcPr>
            <w:tcW w:w="1440" w:type="dxa"/>
            <w:tcMar>
              <w:top w:w="0" w:type="dxa"/>
              <w:left w:w="108" w:type="dxa"/>
              <w:bottom w:w="0" w:type="dxa"/>
              <w:right w:w="108" w:type="dxa"/>
            </w:tcMar>
            <w:hideMark/>
          </w:tcPr>
          <w:p w14:paraId="6DD0226F" w14:textId="77777777" w:rsidR="00954C18" w:rsidRPr="00954C18" w:rsidRDefault="00954C18" w:rsidP="00954C18">
            <w:pPr>
              <w:spacing w:after="0" w:line="240" w:lineRule="auto"/>
              <w:jc w:val="right"/>
              <w:rPr>
                <w:rFonts w:ascii="Times New Roman" w:eastAsia="Times New Roman" w:hAnsi="Times New Roman" w:cs="Times New Roman"/>
                <w:sz w:val="24"/>
                <w:szCs w:val="24"/>
              </w:rPr>
            </w:pPr>
            <w:r w:rsidRPr="00954C18">
              <w:rPr>
                <w:rFonts w:ascii="Times New Roman" w:eastAsia="Times New Roman" w:hAnsi="Times New Roman" w:cs="Times New Roman"/>
                <w:spacing w:val="-3"/>
              </w:rPr>
              <w:t>$ 3,000,000</w:t>
            </w:r>
          </w:p>
          <w:p w14:paraId="64C5E4D9" w14:textId="77777777" w:rsidR="00954C18" w:rsidRPr="00954C18" w:rsidRDefault="00954C18" w:rsidP="00954C18">
            <w:pPr>
              <w:spacing w:after="0" w:line="240" w:lineRule="auto"/>
              <w:jc w:val="right"/>
              <w:rPr>
                <w:rFonts w:ascii="Times New Roman" w:eastAsia="Times New Roman" w:hAnsi="Times New Roman" w:cs="Times New Roman"/>
                <w:sz w:val="24"/>
                <w:szCs w:val="24"/>
              </w:rPr>
            </w:pPr>
            <w:r w:rsidRPr="00954C18">
              <w:rPr>
                <w:rFonts w:ascii="Times New Roman" w:eastAsia="Times New Roman" w:hAnsi="Times New Roman" w:cs="Times New Roman"/>
                <w:spacing w:val="-3"/>
              </w:rPr>
              <w:t> </w:t>
            </w:r>
          </w:p>
          <w:p w14:paraId="16E941A9" w14:textId="77777777" w:rsidR="00954C18" w:rsidRPr="00954C18" w:rsidRDefault="00954C18" w:rsidP="00954C18">
            <w:pPr>
              <w:spacing w:after="0" w:line="240" w:lineRule="auto"/>
              <w:jc w:val="right"/>
              <w:rPr>
                <w:rFonts w:ascii="Times New Roman" w:eastAsia="Times New Roman" w:hAnsi="Times New Roman" w:cs="Times New Roman"/>
                <w:sz w:val="24"/>
                <w:szCs w:val="24"/>
              </w:rPr>
            </w:pPr>
            <w:r w:rsidRPr="00954C18">
              <w:rPr>
                <w:rFonts w:ascii="Times New Roman" w:eastAsia="Times New Roman" w:hAnsi="Times New Roman" w:cs="Times New Roman"/>
                <w:spacing w:val="-3"/>
              </w:rPr>
              <w:t> </w:t>
            </w:r>
          </w:p>
          <w:p w14:paraId="0D88A84B" w14:textId="77777777" w:rsidR="00954C18" w:rsidRPr="00954C18" w:rsidRDefault="00954C18" w:rsidP="00954C18">
            <w:pPr>
              <w:spacing w:after="0" w:line="240" w:lineRule="auto"/>
              <w:jc w:val="right"/>
              <w:rPr>
                <w:rFonts w:ascii="Times New Roman" w:eastAsia="Times New Roman" w:hAnsi="Times New Roman" w:cs="Times New Roman"/>
                <w:sz w:val="24"/>
                <w:szCs w:val="24"/>
              </w:rPr>
            </w:pPr>
            <w:r w:rsidRPr="00954C18">
              <w:rPr>
                <w:rFonts w:ascii="Times New Roman" w:eastAsia="Times New Roman" w:hAnsi="Times New Roman" w:cs="Times New Roman"/>
                <w:spacing w:val="-3"/>
              </w:rPr>
              <w:t>$ 2,700,000</w:t>
            </w:r>
          </w:p>
          <w:p w14:paraId="4EAD0C0E" w14:textId="77777777" w:rsidR="00954C18" w:rsidRPr="00954C18" w:rsidRDefault="00954C18" w:rsidP="00954C18">
            <w:pPr>
              <w:spacing w:after="0" w:line="240" w:lineRule="auto"/>
              <w:jc w:val="right"/>
              <w:rPr>
                <w:rFonts w:ascii="Times New Roman" w:eastAsia="Times New Roman" w:hAnsi="Times New Roman" w:cs="Times New Roman"/>
                <w:sz w:val="24"/>
                <w:szCs w:val="24"/>
              </w:rPr>
            </w:pPr>
            <w:r w:rsidRPr="00954C18">
              <w:rPr>
                <w:rFonts w:ascii="Times New Roman" w:eastAsia="Times New Roman" w:hAnsi="Times New Roman" w:cs="Times New Roman"/>
                <w:spacing w:val="-3"/>
              </w:rPr>
              <w:t>$ 300,000</w:t>
            </w:r>
          </w:p>
        </w:tc>
      </w:tr>
    </w:tbl>
    <w:p w14:paraId="214222EC"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spacing w:val="-3"/>
          <w:lang w:val="es-ES"/>
        </w:rPr>
        <w:t> </w:t>
      </w:r>
    </w:p>
    <w:p w14:paraId="01427388"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Ningún proyecto recibirá más de $ 1,3 50,000 de fondos HTF durante cualquier año del programa HTF; siempre y cuando AHFA pueda asignar fondos en exceso de esta cantidad a uno o más Proyectos durante cualquier año del programa HTF para garantizar el compromiso de los fondos HTF no asignados de AHFA dentro de los plazos aplicables si existen todas las siguientes condiciones:</w:t>
      </w:r>
    </w:p>
    <w:p w14:paraId="6D56D9EE"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37F38223" w14:textId="77777777" w:rsidR="00954C18" w:rsidRPr="00954C18" w:rsidRDefault="00954C18" w:rsidP="00954C18">
      <w:pPr>
        <w:spacing w:after="0" w:line="276" w:lineRule="auto"/>
        <w:ind w:left="108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1) AHFA tiene fondos HTF no asignados que corren el riesgo de expirar si no se asignan dentro de los plazos aplicables de HUD;</w:t>
      </w:r>
      <w:r w:rsidRPr="00954C18">
        <w:rPr>
          <w:rFonts w:ascii="Times New Roman" w:eastAsia="Times New Roman" w:hAnsi="Times New Roman" w:cs="Times New Roman"/>
          <w:sz w:val="14"/>
          <w:szCs w:val="14"/>
          <w:lang w:val="es-ES"/>
        </w:rPr>
        <w:t xml:space="preserve">      </w:t>
      </w:r>
    </w:p>
    <w:p w14:paraId="13D455B4"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53E89DD3" w14:textId="77777777" w:rsidR="00954C18" w:rsidRPr="00954C18" w:rsidRDefault="00954C18" w:rsidP="00954C18">
      <w:pPr>
        <w:spacing w:after="0" w:line="276" w:lineRule="auto"/>
        <w:ind w:left="108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2) Los Proyectos necesitan fondos HTF adicionales para equilibrar las fuentes y usos propuestos para el </w:t>
      </w:r>
      <w:proofErr w:type="gramStart"/>
      <w:r w:rsidRPr="00954C18">
        <w:rPr>
          <w:rFonts w:ascii="Times New Roman" w:eastAsia="Times New Roman" w:hAnsi="Times New Roman" w:cs="Times New Roman"/>
          <w:lang w:val="es-ES"/>
        </w:rPr>
        <w:t>Proyecto ;</w:t>
      </w:r>
      <w:proofErr w:type="gramEnd"/>
      <w:r w:rsidRPr="00954C18">
        <w:rPr>
          <w:rFonts w:ascii="Times New Roman" w:eastAsia="Times New Roman" w:hAnsi="Times New Roman" w:cs="Times New Roman"/>
          <w:lang w:val="es-ES"/>
        </w:rPr>
        <w:t xml:space="preserve"> y</w:t>
      </w:r>
      <w:r w:rsidRPr="00954C18">
        <w:rPr>
          <w:rFonts w:ascii="Times New Roman" w:eastAsia="Times New Roman" w:hAnsi="Times New Roman" w:cs="Times New Roman"/>
          <w:sz w:val="14"/>
          <w:szCs w:val="14"/>
          <w:lang w:val="es-ES"/>
        </w:rPr>
        <w:t xml:space="preserve">      </w:t>
      </w:r>
    </w:p>
    <w:p w14:paraId="1DFB93C7" w14:textId="77777777" w:rsidR="00954C18" w:rsidRPr="00954C18" w:rsidRDefault="00954C18" w:rsidP="00954C18">
      <w:pPr>
        <w:spacing w:after="0" w:line="276" w:lineRule="auto"/>
        <w:ind w:left="1080"/>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5760F0E3" w14:textId="77777777" w:rsidR="00954C18" w:rsidRPr="00954C18" w:rsidRDefault="00954C18" w:rsidP="00954C18">
      <w:pPr>
        <w:spacing w:after="0" w:line="276" w:lineRule="auto"/>
        <w:ind w:left="108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3) No hay suficientes solicitudes viables pendientes.</w:t>
      </w:r>
      <w:r w:rsidRPr="00954C18">
        <w:rPr>
          <w:rFonts w:ascii="Times New Roman" w:eastAsia="Times New Roman" w:hAnsi="Times New Roman" w:cs="Times New Roman"/>
          <w:sz w:val="14"/>
          <w:szCs w:val="14"/>
          <w:lang w:val="es-ES"/>
        </w:rPr>
        <w:t xml:space="preserve">      </w:t>
      </w:r>
    </w:p>
    <w:p w14:paraId="3D062C20" w14:textId="77777777" w:rsidR="00954C18" w:rsidRPr="00954C18" w:rsidRDefault="00954C18" w:rsidP="00954C18">
      <w:pPr>
        <w:spacing w:after="0" w:line="276" w:lineRule="auto"/>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30D7A48A"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AHFA asignará fondos HTF como subvenciones perdonables a los solicitantes cuyos Proyectos propuestos sean aprobados para su financiación. El reembolso de una subvención de fondos de HTF se perdonará por completo (pero nunca en parte) si el Proyecto financiado sigue cumpliendo con los requisitos de HTF y AHFA para todo el Período de Asequibilidad de </w:t>
      </w:r>
      <w:proofErr w:type="gramStart"/>
      <w:r w:rsidRPr="00954C18">
        <w:rPr>
          <w:rFonts w:ascii="Times New Roman" w:eastAsia="Times New Roman" w:hAnsi="Times New Roman" w:cs="Times New Roman"/>
          <w:lang w:val="es-ES"/>
        </w:rPr>
        <w:t>HTF .</w:t>
      </w:r>
      <w:proofErr w:type="gramEnd"/>
    </w:p>
    <w:p w14:paraId="5BCFFE99"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b/>
          <w:bCs/>
          <w:lang w:val="es-ES"/>
        </w:rPr>
        <w:t> </w:t>
      </w:r>
    </w:p>
    <w:p w14:paraId="556723D3" w14:textId="77777777" w:rsidR="00954C18" w:rsidRPr="00954C18" w:rsidRDefault="00954C18" w:rsidP="00954C18">
      <w:pPr>
        <w:spacing w:after="0" w:line="276" w:lineRule="auto"/>
        <w:rPr>
          <w:rFonts w:ascii="Times New Roman" w:eastAsia="Times New Roman" w:hAnsi="Times New Roman" w:cs="Times New Roman"/>
          <w:lang w:val="es-ES"/>
        </w:rPr>
      </w:pPr>
      <w:r w:rsidRPr="00954C18">
        <w:rPr>
          <w:rFonts w:ascii="Times New Roman" w:eastAsia="Times New Roman" w:hAnsi="Times New Roman" w:cs="Times New Roman"/>
          <w:b/>
          <w:bCs/>
          <w:lang w:val="es-ES"/>
        </w:rPr>
        <w:t xml:space="preserve">G. máxima por unidad de Desarrollo HTF de subsidios Límites              </w:t>
      </w:r>
    </w:p>
    <w:p w14:paraId="70D6333C"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b/>
          <w:bCs/>
          <w:lang w:val="es-ES"/>
        </w:rPr>
        <w:t> </w:t>
      </w:r>
    </w:p>
    <w:p w14:paraId="64787FFA"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Como administrador de los Créditos fiscales para viviendas de bajos ingresos del Estado de Alabama y los fondos HOME, AHFA determina la "Razonabilidad de los costos totales del proyecto" anualmente. Los costos razonables del proyecto se determinan comparando datos de costos agregados de todas las solicitudes recibidas, datos históricos de certificación de costos para proyectos terminados y datos de costos actuales proporcionados a AHFA por informes de consultores de construcción de terceros. Después de evaluar todos los datos relevantes, AHFA establece estándares razonables para los costos totales de construcción dura del proyecto y los costos blandos. AHFA utilizará la misma metodología para determinar los costos máximos del proyecto permitidos para los proyectos financiados por HTF. Para el ciclo de solicitud actual, la cantidad </w:t>
      </w:r>
      <w:r w:rsidRPr="00954C18">
        <w:rPr>
          <w:rFonts w:ascii="Times New Roman" w:eastAsia="Times New Roman" w:hAnsi="Times New Roman" w:cs="Times New Roman"/>
          <w:lang w:val="es-ES"/>
        </w:rPr>
        <w:lastRenderedPageBreak/>
        <w:t xml:space="preserve">máxima de fondos HTF que puede asignarse a nuevos proyectos de construcción, de acuerdo con el número de habitaciones, es la siguiente: </w:t>
      </w:r>
    </w:p>
    <w:p w14:paraId="7DD28B55"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tbl>
      <w:tblPr>
        <w:tblW w:w="0" w:type="auto"/>
        <w:tblInd w:w="1507" w:type="dxa"/>
        <w:tblCellMar>
          <w:left w:w="0" w:type="dxa"/>
          <w:right w:w="0" w:type="dxa"/>
        </w:tblCellMar>
        <w:tblLook w:val="04A0" w:firstRow="1" w:lastRow="0" w:firstColumn="1" w:lastColumn="0" w:noHBand="0" w:noVBand="1"/>
      </w:tblPr>
      <w:tblGrid>
        <w:gridCol w:w="1890"/>
        <w:gridCol w:w="2430"/>
      </w:tblGrid>
      <w:tr w:rsidR="00954C18" w:rsidRPr="00954C18" w14:paraId="3B8ACAC9" w14:textId="77777777" w:rsidTr="00954C18">
        <w:tc>
          <w:tcPr>
            <w:tcW w:w="1890" w:type="dxa"/>
            <w:tcMar>
              <w:top w:w="0" w:type="dxa"/>
              <w:left w:w="108" w:type="dxa"/>
              <w:bottom w:w="0" w:type="dxa"/>
              <w:right w:w="108" w:type="dxa"/>
            </w:tcMar>
            <w:hideMark/>
          </w:tcPr>
          <w:p w14:paraId="11384334" w14:textId="77777777" w:rsidR="00954C18" w:rsidRPr="00954C18" w:rsidRDefault="00954C18" w:rsidP="00954C18">
            <w:pPr>
              <w:spacing w:after="0" w:line="240" w:lineRule="auto"/>
              <w:rPr>
                <w:rFonts w:ascii="Times New Roman" w:eastAsia="Times New Roman" w:hAnsi="Times New Roman" w:cs="Times New Roman"/>
                <w:sz w:val="24"/>
                <w:szCs w:val="24"/>
              </w:rPr>
            </w:pPr>
            <w:r w:rsidRPr="00954C18">
              <w:rPr>
                <w:rFonts w:ascii="Times New Roman" w:eastAsia="Times New Roman" w:hAnsi="Times New Roman" w:cs="Times New Roman"/>
              </w:rPr>
              <w:t xml:space="preserve">1 </w:t>
            </w:r>
            <w:proofErr w:type="spellStart"/>
            <w:r w:rsidRPr="00954C18">
              <w:rPr>
                <w:rFonts w:ascii="Times New Roman" w:eastAsia="Times New Roman" w:hAnsi="Times New Roman" w:cs="Times New Roman"/>
              </w:rPr>
              <w:t>dormitorio</w:t>
            </w:r>
            <w:proofErr w:type="spellEnd"/>
          </w:p>
          <w:p w14:paraId="3676D72A" w14:textId="77777777" w:rsidR="00954C18" w:rsidRPr="00954C18" w:rsidRDefault="00954C18" w:rsidP="00954C18">
            <w:pPr>
              <w:spacing w:after="0" w:line="240" w:lineRule="auto"/>
              <w:rPr>
                <w:rFonts w:ascii="Times New Roman" w:eastAsia="Times New Roman" w:hAnsi="Times New Roman" w:cs="Times New Roman"/>
                <w:sz w:val="24"/>
                <w:szCs w:val="24"/>
              </w:rPr>
            </w:pPr>
            <w:r w:rsidRPr="00954C18">
              <w:rPr>
                <w:rFonts w:ascii="Times New Roman" w:eastAsia="Times New Roman" w:hAnsi="Times New Roman" w:cs="Times New Roman"/>
              </w:rPr>
              <w:t xml:space="preserve">2 </w:t>
            </w:r>
            <w:proofErr w:type="spellStart"/>
            <w:r w:rsidRPr="00954C18">
              <w:rPr>
                <w:rFonts w:ascii="Times New Roman" w:eastAsia="Times New Roman" w:hAnsi="Times New Roman" w:cs="Times New Roman"/>
              </w:rPr>
              <w:t>dormitorios</w:t>
            </w:r>
            <w:proofErr w:type="spellEnd"/>
          </w:p>
          <w:p w14:paraId="082945B8" w14:textId="77777777" w:rsidR="00954C18" w:rsidRPr="00954C18" w:rsidRDefault="00954C18" w:rsidP="00954C18">
            <w:pPr>
              <w:spacing w:after="0" w:line="240" w:lineRule="auto"/>
              <w:rPr>
                <w:rFonts w:ascii="Times New Roman" w:eastAsia="Times New Roman" w:hAnsi="Times New Roman" w:cs="Times New Roman"/>
                <w:sz w:val="24"/>
                <w:szCs w:val="24"/>
              </w:rPr>
            </w:pPr>
            <w:r w:rsidRPr="00954C18">
              <w:rPr>
                <w:rFonts w:ascii="Times New Roman" w:eastAsia="Times New Roman" w:hAnsi="Times New Roman" w:cs="Times New Roman"/>
              </w:rPr>
              <w:t xml:space="preserve">3+ </w:t>
            </w:r>
            <w:proofErr w:type="spellStart"/>
            <w:r w:rsidRPr="00954C18">
              <w:rPr>
                <w:rFonts w:ascii="Times New Roman" w:eastAsia="Times New Roman" w:hAnsi="Times New Roman" w:cs="Times New Roman"/>
              </w:rPr>
              <w:t>dormitorios</w:t>
            </w:r>
            <w:proofErr w:type="spellEnd"/>
          </w:p>
        </w:tc>
        <w:tc>
          <w:tcPr>
            <w:tcW w:w="2430" w:type="dxa"/>
            <w:tcMar>
              <w:top w:w="0" w:type="dxa"/>
              <w:left w:w="108" w:type="dxa"/>
              <w:bottom w:w="0" w:type="dxa"/>
              <w:right w:w="108" w:type="dxa"/>
            </w:tcMar>
            <w:hideMark/>
          </w:tcPr>
          <w:p w14:paraId="3264670E" w14:textId="77777777" w:rsidR="00954C18" w:rsidRPr="00954C18" w:rsidRDefault="00954C18" w:rsidP="00954C18">
            <w:pPr>
              <w:spacing w:after="0" w:line="240" w:lineRule="auto"/>
              <w:ind w:right="886"/>
              <w:jc w:val="right"/>
              <w:rPr>
                <w:rFonts w:ascii="Times New Roman" w:eastAsia="Times New Roman" w:hAnsi="Times New Roman" w:cs="Times New Roman"/>
                <w:sz w:val="24"/>
                <w:szCs w:val="24"/>
              </w:rPr>
            </w:pPr>
            <w:r w:rsidRPr="00954C18">
              <w:rPr>
                <w:rFonts w:ascii="Times New Roman" w:eastAsia="Times New Roman" w:hAnsi="Times New Roman" w:cs="Times New Roman"/>
              </w:rPr>
              <w:t>$ 87,000</w:t>
            </w:r>
          </w:p>
          <w:p w14:paraId="50D25B4D" w14:textId="77777777" w:rsidR="00954C18" w:rsidRPr="00954C18" w:rsidRDefault="00954C18" w:rsidP="00954C18">
            <w:pPr>
              <w:spacing w:after="0" w:line="240" w:lineRule="auto"/>
              <w:ind w:right="886"/>
              <w:jc w:val="right"/>
              <w:rPr>
                <w:rFonts w:ascii="Times New Roman" w:eastAsia="Times New Roman" w:hAnsi="Times New Roman" w:cs="Times New Roman"/>
                <w:sz w:val="24"/>
                <w:szCs w:val="24"/>
              </w:rPr>
            </w:pPr>
            <w:r w:rsidRPr="00954C18">
              <w:rPr>
                <w:rFonts w:ascii="Times New Roman" w:eastAsia="Times New Roman" w:hAnsi="Times New Roman" w:cs="Times New Roman"/>
              </w:rPr>
              <w:t>$ 128,333.00</w:t>
            </w:r>
          </w:p>
          <w:p w14:paraId="3105834C" w14:textId="77777777" w:rsidR="00954C18" w:rsidRPr="00954C18" w:rsidRDefault="00954C18" w:rsidP="00954C18">
            <w:pPr>
              <w:spacing w:after="0" w:line="240" w:lineRule="auto"/>
              <w:ind w:right="886"/>
              <w:jc w:val="right"/>
              <w:rPr>
                <w:rFonts w:ascii="Times New Roman" w:eastAsia="Times New Roman" w:hAnsi="Times New Roman" w:cs="Times New Roman"/>
                <w:sz w:val="24"/>
                <w:szCs w:val="24"/>
              </w:rPr>
            </w:pPr>
            <w:r w:rsidRPr="00954C18">
              <w:rPr>
                <w:rFonts w:ascii="Times New Roman" w:eastAsia="Times New Roman" w:hAnsi="Times New Roman" w:cs="Times New Roman"/>
              </w:rPr>
              <w:t>$ 192,500.00</w:t>
            </w:r>
          </w:p>
        </w:tc>
      </w:tr>
    </w:tbl>
    <w:p w14:paraId="56924222"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b/>
          <w:bCs/>
          <w:lang w:val="es-ES"/>
        </w:rPr>
        <w:t> </w:t>
      </w:r>
    </w:p>
    <w:p w14:paraId="43FFE645" w14:textId="77777777" w:rsidR="00954C18" w:rsidRPr="00954C18" w:rsidRDefault="00954C18" w:rsidP="00954C18">
      <w:pPr>
        <w:spacing w:after="0" w:line="276" w:lineRule="auto"/>
        <w:rPr>
          <w:rFonts w:ascii="Times New Roman" w:eastAsia="Times New Roman" w:hAnsi="Times New Roman" w:cs="Times New Roman"/>
          <w:lang w:val="es-ES"/>
        </w:rPr>
      </w:pPr>
      <w:proofErr w:type="gramStart"/>
      <w:r w:rsidRPr="00954C18">
        <w:rPr>
          <w:rFonts w:ascii="Times New Roman" w:eastAsia="Times New Roman" w:hAnsi="Times New Roman" w:cs="Times New Roman"/>
          <w:b/>
          <w:bCs/>
          <w:lang w:val="es-ES"/>
        </w:rPr>
        <w:t>H .</w:t>
      </w:r>
      <w:proofErr w:type="gramEnd"/>
      <w:r w:rsidRPr="00954C18">
        <w:rPr>
          <w:rFonts w:ascii="Times New Roman" w:eastAsia="Times New Roman" w:hAnsi="Times New Roman" w:cs="Times New Roman"/>
          <w:b/>
          <w:bCs/>
          <w:lang w:val="es-ES"/>
        </w:rPr>
        <w:t xml:space="preserve"> Proceso de solicitud              </w:t>
      </w:r>
    </w:p>
    <w:p w14:paraId="4B31CFB0"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b/>
          <w:bCs/>
          <w:lang w:val="es-ES"/>
        </w:rPr>
        <w:t> </w:t>
      </w:r>
    </w:p>
    <w:p w14:paraId="50F97EFC" w14:textId="77777777" w:rsidR="00954C18" w:rsidRPr="00954C18" w:rsidRDefault="00954C18" w:rsidP="00954C18">
      <w:pPr>
        <w:spacing w:after="200" w:line="240" w:lineRule="auto"/>
        <w:jc w:val="both"/>
        <w:rPr>
          <w:rFonts w:ascii="Times New Roman" w:eastAsia="Times New Roman" w:hAnsi="Times New Roman" w:cs="Times New Roman"/>
          <w:sz w:val="24"/>
          <w:szCs w:val="24"/>
          <w:lang w:val="es-ES"/>
        </w:rPr>
      </w:pPr>
      <w:r w:rsidRPr="00954C18">
        <w:rPr>
          <w:rFonts w:ascii="Times New Roman" w:eastAsia="Times New Roman" w:hAnsi="Times New Roman" w:cs="Times New Roman"/>
          <w:lang w:val="es-ES"/>
        </w:rPr>
        <w:t>AHFA sigue un proceso competitivo por el cual todos los solicitantes se califican objetivamente de acuerdo con los criterios especificados en el Plan HTF. AHFA se adhiere estrictamente a la política y los procedimientos del Plan HTF. Los esfuerzos para influir en el resultado del proceso de solicitud a través de acciones de cabildeo, ya sea directamente (por el solicitante) o indirectamente (a través de los esfuerzos de terceros en nombre del solicitante), serán inútiles, considerados como una violación del Plan HTF y pueden resultar en La terminación de la solicitud. Además, el solicitante podría estar sujeto a responsabilidad civil o penal. Cada aplicación debe tener sus propios méritos.</w:t>
      </w:r>
    </w:p>
    <w:p w14:paraId="0E89608B"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4749638D"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Todos los solicitantes deben presentar una </w:t>
      </w:r>
      <w:proofErr w:type="gramStart"/>
      <w:r w:rsidRPr="00954C18">
        <w:rPr>
          <w:rFonts w:ascii="Times New Roman" w:eastAsia="Times New Roman" w:hAnsi="Times New Roman" w:cs="Times New Roman"/>
          <w:lang w:val="es-ES"/>
        </w:rPr>
        <w:t>solicitud .</w:t>
      </w:r>
      <w:proofErr w:type="gramEnd"/>
      <w:r w:rsidRPr="00954C18">
        <w:rPr>
          <w:rFonts w:ascii="Times New Roman" w:eastAsia="Times New Roman" w:hAnsi="Times New Roman" w:cs="Times New Roman"/>
          <w:lang w:val="es-ES"/>
        </w:rPr>
        <w:t xml:space="preserve"> AHFA se evaluará cada aplicación a determinar </w:t>
      </w:r>
      <w:proofErr w:type="spellStart"/>
      <w:r w:rsidRPr="00954C18">
        <w:rPr>
          <w:rFonts w:ascii="Times New Roman" w:eastAsia="Times New Roman" w:hAnsi="Times New Roman" w:cs="Times New Roman"/>
          <w:lang w:val="es-ES"/>
        </w:rPr>
        <w:t>cuales</w:t>
      </w:r>
      <w:proofErr w:type="spellEnd"/>
      <w:r w:rsidRPr="00954C18">
        <w:rPr>
          <w:rFonts w:ascii="Times New Roman" w:eastAsia="Times New Roman" w:hAnsi="Times New Roman" w:cs="Times New Roman"/>
          <w:lang w:val="es-ES"/>
        </w:rPr>
        <w:t xml:space="preserve"> proyectos se destinarán HTF fondos. Con el fin de ser considerado para la financiación, cada aplicación debe incluir evidencia s </w:t>
      </w:r>
      <w:proofErr w:type="spellStart"/>
      <w:r w:rsidRPr="00954C18">
        <w:rPr>
          <w:rFonts w:ascii="Times New Roman" w:eastAsia="Times New Roman" w:hAnsi="Times New Roman" w:cs="Times New Roman"/>
          <w:lang w:val="es-ES"/>
        </w:rPr>
        <w:t>atisfactorio</w:t>
      </w:r>
      <w:proofErr w:type="spellEnd"/>
      <w:r w:rsidRPr="00954C18">
        <w:rPr>
          <w:rFonts w:ascii="Times New Roman" w:eastAsia="Times New Roman" w:hAnsi="Times New Roman" w:cs="Times New Roman"/>
          <w:lang w:val="es-ES"/>
        </w:rPr>
        <w:t xml:space="preserve"> a AHFA que la propuesta P </w:t>
      </w:r>
      <w:proofErr w:type="spellStart"/>
      <w:r w:rsidRPr="00954C18">
        <w:rPr>
          <w:rFonts w:ascii="Times New Roman" w:eastAsia="Times New Roman" w:hAnsi="Times New Roman" w:cs="Times New Roman"/>
          <w:lang w:val="es-ES"/>
        </w:rPr>
        <w:t>royecto</w:t>
      </w:r>
      <w:proofErr w:type="spellEnd"/>
      <w:r w:rsidRPr="00954C18">
        <w:rPr>
          <w:rFonts w:ascii="Times New Roman" w:eastAsia="Times New Roman" w:hAnsi="Times New Roman" w:cs="Times New Roman"/>
          <w:lang w:val="es-ES"/>
        </w:rPr>
        <w:t xml:space="preserve">, en un mínimo, se reúne todos AHFA carcasa prioritarias </w:t>
      </w:r>
      <w:proofErr w:type="gramStart"/>
      <w:r w:rsidRPr="00954C18">
        <w:rPr>
          <w:rFonts w:ascii="Times New Roman" w:eastAsia="Times New Roman" w:hAnsi="Times New Roman" w:cs="Times New Roman"/>
          <w:lang w:val="es-ES"/>
        </w:rPr>
        <w:t>factores .</w:t>
      </w:r>
      <w:proofErr w:type="gramEnd"/>
      <w:r w:rsidRPr="00954C18">
        <w:rPr>
          <w:rFonts w:ascii="Times New Roman" w:eastAsia="Times New Roman" w:hAnsi="Times New Roman" w:cs="Times New Roman"/>
          <w:lang w:val="es-ES"/>
        </w:rPr>
        <w:t xml:space="preserve"> En la evaluación de cada aplicación, AHFA puede realizar uno o más sitios visitas a inspeccionar cada propuesta de proyecto sitio y / o consultar con un tercer partido para los profesionales de servicios. Para facilitar el proceso de </w:t>
      </w:r>
      <w:proofErr w:type="gramStart"/>
      <w:r w:rsidRPr="00954C18">
        <w:rPr>
          <w:rFonts w:ascii="Times New Roman" w:eastAsia="Times New Roman" w:hAnsi="Times New Roman" w:cs="Times New Roman"/>
          <w:lang w:val="es-ES"/>
        </w:rPr>
        <w:t>evaluación ,</w:t>
      </w:r>
      <w:proofErr w:type="gramEnd"/>
      <w:r w:rsidRPr="00954C18">
        <w:rPr>
          <w:rFonts w:ascii="Times New Roman" w:eastAsia="Times New Roman" w:hAnsi="Times New Roman" w:cs="Times New Roman"/>
          <w:lang w:val="es-ES"/>
        </w:rPr>
        <w:t xml:space="preserve"> todos los solicitantes deben completar los siguientes pasos: </w:t>
      </w:r>
    </w:p>
    <w:p w14:paraId="657CF4C2" w14:textId="77777777" w:rsidR="00954C18" w:rsidRPr="00954C18" w:rsidRDefault="00954C18" w:rsidP="00954C18">
      <w:pPr>
        <w:spacing w:after="0" w:line="276" w:lineRule="auto"/>
        <w:ind w:left="108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05C69CD5" w14:textId="77777777" w:rsidR="00954C18" w:rsidRPr="00954C18" w:rsidRDefault="00954C18" w:rsidP="00954C18">
      <w:pPr>
        <w:spacing w:after="0" w:line="276" w:lineRule="auto"/>
        <w:ind w:left="72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1) Presentar una completa aplicación del paquete de AHFA dentro de los especificados plazos como designado por AHFA. Todo o porciones de la aplicación del paquete pueden ser obligados a ser presentado en línea. Después de la aplicación paquetes están sometidos, AHFA será realizar un completo examen. La aplicación va a ser considerada completa si la aplicación del paquete se envía dentro del plazo especificado AHFA y </w:t>
      </w:r>
      <w:proofErr w:type="gramStart"/>
      <w:r w:rsidRPr="00954C18">
        <w:rPr>
          <w:rFonts w:ascii="Times New Roman" w:eastAsia="Times New Roman" w:hAnsi="Times New Roman" w:cs="Times New Roman"/>
          <w:lang w:val="es-ES"/>
        </w:rPr>
        <w:t>contiene ,</w:t>
      </w:r>
      <w:proofErr w:type="gramEnd"/>
      <w:r w:rsidRPr="00954C18">
        <w:rPr>
          <w:rFonts w:ascii="Times New Roman" w:eastAsia="Times New Roman" w:hAnsi="Times New Roman" w:cs="Times New Roman"/>
          <w:lang w:val="es-ES"/>
        </w:rPr>
        <w:t xml:space="preserve"> en un mínimo , lo siguiente :              </w:t>
      </w:r>
    </w:p>
    <w:p w14:paraId="2F7B4F80" w14:textId="77777777" w:rsidR="00954C18" w:rsidRPr="00954C18" w:rsidRDefault="00954C18" w:rsidP="00954C18">
      <w:pPr>
        <w:spacing w:after="0" w:line="276" w:lineRule="auto"/>
        <w:ind w:left="810" w:hanging="63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28A5BD37" w14:textId="77777777" w:rsidR="00954C18" w:rsidRPr="00954C18" w:rsidRDefault="00954C18" w:rsidP="00954C18">
      <w:pPr>
        <w:numPr>
          <w:ilvl w:val="0"/>
          <w:numId w:val="1"/>
        </w:numPr>
        <w:spacing w:after="0" w:line="240" w:lineRule="auto"/>
        <w:ind w:left="2498" w:firstLine="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Todos los necesarios proporcionados por AHFA formas para corriente año de aplicación s van a ser publicados en </w:t>
      </w:r>
      <w:r w:rsidRPr="00954C18">
        <w:rPr>
          <w:rFonts w:ascii="Times New Roman" w:eastAsia="Times New Roman" w:hAnsi="Times New Roman" w:cs="Times New Roman"/>
          <w:color w:val="0000FF"/>
          <w:u w:val="single"/>
          <w:lang w:val="es-ES"/>
        </w:rPr>
        <w:t xml:space="preserve">www.ahfa.com </w:t>
      </w:r>
      <w:r w:rsidRPr="00954C18">
        <w:rPr>
          <w:rFonts w:ascii="Times New Roman" w:eastAsia="Times New Roman" w:hAnsi="Times New Roman" w:cs="Times New Roman"/>
          <w:lang w:val="es-ES"/>
        </w:rPr>
        <w:t xml:space="preserve">previo </w:t>
      </w:r>
      <w:proofErr w:type="gramStart"/>
      <w:r w:rsidRPr="00954C18">
        <w:rPr>
          <w:rFonts w:ascii="Times New Roman" w:eastAsia="Times New Roman" w:hAnsi="Times New Roman" w:cs="Times New Roman"/>
          <w:lang w:val="es-ES"/>
        </w:rPr>
        <w:t>a la comienzo</w:t>
      </w:r>
      <w:proofErr w:type="gramEnd"/>
      <w:r w:rsidRPr="00954C18">
        <w:rPr>
          <w:rFonts w:ascii="Times New Roman" w:eastAsia="Times New Roman" w:hAnsi="Times New Roman" w:cs="Times New Roman"/>
          <w:lang w:val="es-ES"/>
        </w:rPr>
        <w:t xml:space="preserve"> de la aplicación del ciclo. AHFA será publicar estas formas como que se vuelven disponibles, y los solicitantes deben comprobar </w:t>
      </w:r>
      <w:r w:rsidRPr="00954C18">
        <w:rPr>
          <w:rFonts w:ascii="Times New Roman" w:eastAsia="Times New Roman" w:hAnsi="Times New Roman" w:cs="Times New Roman"/>
          <w:color w:val="0000FF"/>
          <w:u w:val="single"/>
          <w:lang w:val="es-ES"/>
        </w:rPr>
        <w:t xml:space="preserve">www.ahfa.com </w:t>
      </w:r>
      <w:r w:rsidRPr="00954C18">
        <w:rPr>
          <w:rFonts w:ascii="Times New Roman" w:eastAsia="Times New Roman" w:hAnsi="Times New Roman" w:cs="Times New Roman"/>
          <w:lang w:val="es-ES"/>
        </w:rPr>
        <w:t xml:space="preserve">regularmente en orden a iniciar el trabajo de los requeridos formas tan pronto como sea posible. Todos los formularios provistos por AHFA deben completarse de acuerdo con las </w:t>
      </w:r>
      <w:proofErr w:type="gramStart"/>
      <w:r w:rsidRPr="00954C18">
        <w:rPr>
          <w:rFonts w:ascii="Times New Roman" w:eastAsia="Times New Roman" w:hAnsi="Times New Roman" w:cs="Times New Roman"/>
          <w:lang w:val="es-ES"/>
        </w:rPr>
        <w:t>instrucciones ,</w:t>
      </w:r>
      <w:proofErr w:type="gramEnd"/>
      <w:r w:rsidRPr="00954C18">
        <w:rPr>
          <w:rFonts w:ascii="Times New Roman" w:eastAsia="Times New Roman" w:hAnsi="Times New Roman" w:cs="Times New Roman"/>
          <w:lang w:val="es-ES"/>
        </w:rPr>
        <w:t xml:space="preserve"> legibles, y todos los espacios aplicables completamente completados. </w:t>
      </w:r>
    </w:p>
    <w:p w14:paraId="7958A70A" w14:textId="77777777" w:rsidR="00954C18" w:rsidRPr="00954C18" w:rsidRDefault="00954C18" w:rsidP="00954C18">
      <w:pPr>
        <w:spacing w:after="0" w:line="240" w:lineRule="auto"/>
        <w:jc w:val="both"/>
        <w:rPr>
          <w:rFonts w:ascii="Times New Roman" w:eastAsia="Times New Roman" w:hAnsi="Times New Roman" w:cs="Times New Roman"/>
          <w:sz w:val="24"/>
          <w:szCs w:val="24"/>
          <w:lang w:val="es-ES"/>
        </w:rPr>
      </w:pPr>
      <w:r w:rsidRPr="00954C18">
        <w:rPr>
          <w:rFonts w:ascii="Times New Roman" w:eastAsia="Times New Roman" w:hAnsi="Times New Roman" w:cs="Times New Roman"/>
          <w:lang w:val="es-ES"/>
        </w:rPr>
        <w:t xml:space="preserve">              </w:t>
      </w:r>
    </w:p>
    <w:p w14:paraId="590D3673" w14:textId="77777777" w:rsidR="00954C18" w:rsidRPr="00954C18" w:rsidRDefault="00954C18" w:rsidP="00954C18">
      <w:pPr>
        <w:numPr>
          <w:ilvl w:val="0"/>
          <w:numId w:val="2"/>
        </w:numPr>
        <w:spacing w:after="0" w:line="240" w:lineRule="auto"/>
        <w:ind w:left="2498" w:firstLine="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Todos los documentos de terceros </w:t>
      </w:r>
      <w:proofErr w:type="gramStart"/>
      <w:r w:rsidRPr="00954C18">
        <w:rPr>
          <w:rFonts w:ascii="Times New Roman" w:eastAsia="Times New Roman" w:hAnsi="Times New Roman" w:cs="Times New Roman"/>
          <w:lang w:val="es-ES"/>
        </w:rPr>
        <w:t>requeridos .</w:t>
      </w:r>
      <w:proofErr w:type="gramEnd"/>
      <w:r w:rsidRPr="00954C18">
        <w:rPr>
          <w:rFonts w:ascii="Times New Roman" w:eastAsia="Times New Roman" w:hAnsi="Times New Roman" w:cs="Times New Roman"/>
          <w:lang w:val="es-ES"/>
        </w:rPr>
        <w:t xml:space="preserve"> AHFA publicar el HTF aplicación de lista de verificación y i </w:t>
      </w:r>
      <w:proofErr w:type="spellStart"/>
      <w:r w:rsidRPr="00954C18">
        <w:rPr>
          <w:rFonts w:ascii="Times New Roman" w:eastAsia="Times New Roman" w:hAnsi="Times New Roman" w:cs="Times New Roman"/>
          <w:lang w:val="es-ES"/>
        </w:rPr>
        <w:t>nstrucciones</w:t>
      </w:r>
      <w:proofErr w:type="spellEnd"/>
      <w:r w:rsidRPr="00954C18">
        <w:rPr>
          <w:rFonts w:ascii="Times New Roman" w:eastAsia="Times New Roman" w:hAnsi="Times New Roman" w:cs="Times New Roman"/>
          <w:lang w:val="es-ES"/>
        </w:rPr>
        <w:t xml:space="preserve"> para la completa lista de los requeridos documentos previstos en www.ahfa.com previo a la comienzo de la aplicación del </w:t>
      </w:r>
      <w:proofErr w:type="gramStart"/>
      <w:r w:rsidRPr="00954C18">
        <w:rPr>
          <w:rFonts w:ascii="Times New Roman" w:eastAsia="Times New Roman" w:hAnsi="Times New Roman" w:cs="Times New Roman"/>
          <w:lang w:val="es-ES"/>
        </w:rPr>
        <w:t>ciclo .</w:t>
      </w:r>
      <w:proofErr w:type="gramEnd"/>
      <w:r w:rsidRPr="00954C18">
        <w:rPr>
          <w:rFonts w:ascii="Times New Roman" w:eastAsia="Times New Roman" w:hAnsi="Times New Roman" w:cs="Times New Roman"/>
          <w:lang w:val="es-ES"/>
        </w:rPr>
        <w:t xml:space="preserve"> </w:t>
      </w:r>
    </w:p>
    <w:p w14:paraId="6AEEB184" w14:textId="77777777" w:rsidR="00954C18" w:rsidRPr="00954C18" w:rsidRDefault="00954C18" w:rsidP="00954C18">
      <w:pPr>
        <w:spacing w:after="0" w:line="276" w:lineRule="auto"/>
        <w:ind w:left="72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621D09B1" w14:textId="77777777" w:rsidR="00954C18" w:rsidRPr="00954C18" w:rsidRDefault="00954C18" w:rsidP="00954C18">
      <w:pPr>
        <w:spacing w:after="0" w:line="276" w:lineRule="auto"/>
        <w:ind w:left="72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lastRenderedPageBreak/>
        <w:t xml:space="preserve">              Después de la revisión de </w:t>
      </w:r>
      <w:proofErr w:type="gramStart"/>
      <w:r w:rsidRPr="00954C18">
        <w:rPr>
          <w:rFonts w:ascii="Times New Roman" w:eastAsia="Times New Roman" w:hAnsi="Times New Roman" w:cs="Times New Roman"/>
          <w:lang w:val="es-ES"/>
        </w:rPr>
        <w:t>integridad ,</w:t>
      </w:r>
      <w:proofErr w:type="gramEnd"/>
      <w:r w:rsidRPr="00954C18">
        <w:rPr>
          <w:rFonts w:ascii="Times New Roman" w:eastAsia="Times New Roman" w:hAnsi="Times New Roman" w:cs="Times New Roman"/>
          <w:lang w:val="es-ES"/>
        </w:rPr>
        <w:t xml:space="preserve"> AHFA se comunicará con cada solicitante por correo electrónico con respecto a cualquier artículo o documento faltante o incompleto . Tras la notificación, el solicitante debe presentar todos los artículos o documentos faltantes o incompletos para que se le considere para su financiación. </w:t>
      </w:r>
    </w:p>
    <w:p w14:paraId="0F09A525" w14:textId="77777777" w:rsidR="00954C18" w:rsidRPr="00954C18" w:rsidRDefault="00954C18" w:rsidP="00954C18">
      <w:pPr>
        <w:spacing w:after="0" w:line="276" w:lineRule="auto"/>
        <w:ind w:left="720" w:hanging="360"/>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001127C1" w14:textId="77777777" w:rsidR="00954C18" w:rsidRPr="00954C18" w:rsidRDefault="00954C18" w:rsidP="00954C18">
      <w:pPr>
        <w:spacing w:after="0" w:line="276" w:lineRule="auto"/>
        <w:ind w:left="720" w:hanging="360"/>
        <w:jc w:val="both"/>
        <w:rPr>
          <w:rFonts w:ascii="Times New Roman" w:eastAsia="Times New Roman" w:hAnsi="Times New Roman" w:cs="Times New Roman"/>
          <w:lang w:val="es-ES"/>
        </w:rPr>
      </w:pPr>
      <w:r w:rsidRPr="00954C18">
        <w:rPr>
          <w:rFonts w:ascii="Symbol" w:eastAsia="Times New Roman" w:hAnsi="Symbol" w:cs="Times New Roman"/>
          <w:lang w:val="es-ES"/>
        </w:rPr>
        <w:sym w:font="Symbol" w:char="F032"/>
      </w:r>
      <w:r w:rsidRPr="00954C18">
        <w:rPr>
          <w:rFonts w:ascii="Symbol" w:eastAsia="Times New Roman" w:hAnsi="Symbol" w:cs="Times New Roman"/>
          <w:lang w:val="es-ES"/>
        </w:rPr>
        <w:t></w:t>
      </w:r>
      <w:r w:rsidRPr="00954C18">
        <w:rPr>
          <w:rFonts w:ascii="Times New Roman" w:eastAsia="Times New Roman" w:hAnsi="Times New Roman" w:cs="Times New Roman"/>
          <w:lang w:val="es-ES"/>
        </w:rPr>
        <w:t xml:space="preserve">) Proporcionar evidencia de que el P </w:t>
      </w:r>
      <w:proofErr w:type="spellStart"/>
      <w:r w:rsidRPr="00954C18">
        <w:rPr>
          <w:rFonts w:ascii="Times New Roman" w:eastAsia="Times New Roman" w:hAnsi="Times New Roman" w:cs="Times New Roman"/>
          <w:lang w:val="es-ES"/>
        </w:rPr>
        <w:t>royecto</w:t>
      </w:r>
      <w:proofErr w:type="spellEnd"/>
      <w:r w:rsidRPr="00954C18">
        <w:rPr>
          <w:rFonts w:ascii="Times New Roman" w:eastAsia="Times New Roman" w:hAnsi="Times New Roman" w:cs="Times New Roman"/>
          <w:lang w:val="es-ES"/>
        </w:rPr>
        <w:t xml:space="preserve"> es una actividad elegible bajo este Plan HTF </w:t>
      </w:r>
      <w:proofErr w:type="spellStart"/>
      <w:r w:rsidRPr="00954C18">
        <w:rPr>
          <w:rFonts w:ascii="Times New Roman" w:eastAsia="Times New Roman" w:hAnsi="Times New Roman" w:cs="Times New Roman"/>
          <w:lang w:val="es-ES"/>
        </w:rPr>
        <w:t>HTF</w:t>
      </w:r>
      <w:proofErr w:type="spellEnd"/>
      <w:r w:rsidRPr="00954C18">
        <w:rPr>
          <w:rFonts w:ascii="Times New Roman" w:eastAsia="Times New Roman" w:hAnsi="Times New Roman" w:cs="Times New Roman"/>
          <w:lang w:val="es-ES"/>
        </w:rPr>
        <w:t xml:space="preserve"> y cumple con la ocupación y alquilar </w:t>
      </w:r>
      <w:proofErr w:type="gramStart"/>
      <w:r w:rsidRPr="00954C18">
        <w:rPr>
          <w:rFonts w:ascii="Times New Roman" w:eastAsia="Times New Roman" w:hAnsi="Times New Roman" w:cs="Times New Roman"/>
          <w:lang w:val="es-ES"/>
        </w:rPr>
        <w:t>restricciones .</w:t>
      </w:r>
      <w:proofErr w:type="gramEnd"/>
      <w:r w:rsidRPr="00954C18">
        <w:rPr>
          <w:rFonts w:ascii="Times New Roman" w:eastAsia="Times New Roman" w:hAnsi="Times New Roman" w:cs="Times New Roman"/>
          <w:lang w:val="es-ES"/>
        </w:rPr>
        <w:t xml:space="preserve"> Todas las unidades de vivienda de alquiler HTF propuestas deben estar bajo propiedad </w:t>
      </w:r>
      <w:proofErr w:type="gramStart"/>
      <w:r w:rsidRPr="00954C18">
        <w:rPr>
          <w:rFonts w:ascii="Times New Roman" w:eastAsia="Times New Roman" w:hAnsi="Times New Roman" w:cs="Times New Roman"/>
          <w:lang w:val="es-ES"/>
        </w:rPr>
        <w:t>común ,</w:t>
      </w:r>
      <w:proofErr w:type="gramEnd"/>
      <w:r w:rsidRPr="00954C18">
        <w:rPr>
          <w:rFonts w:ascii="Times New Roman" w:eastAsia="Times New Roman" w:hAnsi="Times New Roman" w:cs="Times New Roman"/>
          <w:lang w:val="es-ES"/>
        </w:rPr>
        <w:t xml:space="preserve"> financiamiento y administración de propiedades .              </w:t>
      </w:r>
    </w:p>
    <w:p w14:paraId="2D2ECA24" w14:textId="77777777" w:rsidR="00954C18" w:rsidRPr="00954C18" w:rsidRDefault="00954C18" w:rsidP="00954C18">
      <w:pPr>
        <w:spacing w:after="0" w:line="276" w:lineRule="auto"/>
        <w:ind w:left="720" w:hanging="360"/>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770D954D" w14:textId="77777777" w:rsidR="00954C18" w:rsidRPr="00954C18" w:rsidRDefault="00954C18" w:rsidP="00954C18">
      <w:pPr>
        <w:spacing w:after="0" w:line="276" w:lineRule="auto"/>
        <w:ind w:left="720" w:hanging="360"/>
        <w:jc w:val="both"/>
        <w:rPr>
          <w:rFonts w:ascii="Times New Roman" w:eastAsia="Times New Roman" w:hAnsi="Times New Roman" w:cs="Times New Roman"/>
          <w:lang w:val="es-ES"/>
        </w:rPr>
      </w:pPr>
      <w:r w:rsidRPr="00954C18">
        <w:rPr>
          <w:rFonts w:ascii="Symbol" w:eastAsia="Times New Roman" w:hAnsi="Symbol" w:cs="Times New Roman"/>
          <w:lang w:val="es-ES"/>
        </w:rPr>
        <w:sym w:font="Symbol" w:char="F033"/>
      </w:r>
      <w:r w:rsidRPr="00954C18">
        <w:rPr>
          <w:rFonts w:ascii="Symbol" w:eastAsia="Times New Roman" w:hAnsi="Symbol" w:cs="Times New Roman"/>
          <w:lang w:val="es-ES"/>
        </w:rPr>
        <w:t></w:t>
      </w:r>
      <w:r w:rsidRPr="00954C18">
        <w:rPr>
          <w:rFonts w:ascii="Times New Roman" w:eastAsia="Times New Roman" w:hAnsi="Times New Roman" w:cs="Times New Roman"/>
          <w:lang w:val="es-ES"/>
        </w:rPr>
        <w:t xml:space="preserve">) Demostrar que el proyecto es financiera mente factible.              </w:t>
      </w:r>
    </w:p>
    <w:p w14:paraId="5F25AAB9" w14:textId="77777777" w:rsidR="00954C18" w:rsidRPr="00954C18" w:rsidRDefault="00954C18" w:rsidP="00954C18">
      <w:pPr>
        <w:spacing w:after="0" w:line="276" w:lineRule="auto"/>
        <w:ind w:left="72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43136FDF" w14:textId="77777777" w:rsidR="00954C18" w:rsidRPr="00954C18" w:rsidRDefault="00954C18" w:rsidP="00954C18">
      <w:pPr>
        <w:spacing w:after="0" w:line="276" w:lineRule="auto"/>
        <w:ind w:left="720" w:hanging="360"/>
        <w:jc w:val="both"/>
        <w:rPr>
          <w:rFonts w:ascii="Times New Roman" w:eastAsia="Times New Roman" w:hAnsi="Times New Roman" w:cs="Times New Roman"/>
          <w:lang w:val="es-ES"/>
        </w:rPr>
      </w:pPr>
      <w:proofErr w:type="gramStart"/>
      <w:r w:rsidRPr="00954C18">
        <w:rPr>
          <w:rFonts w:ascii="Times New Roman" w:eastAsia="Times New Roman" w:hAnsi="Times New Roman" w:cs="Times New Roman"/>
          <w:lang w:val="es-ES"/>
        </w:rPr>
        <w:t>4 )</w:t>
      </w:r>
      <w:proofErr w:type="gramEnd"/>
      <w:r w:rsidRPr="00954C18">
        <w:rPr>
          <w:rFonts w:ascii="Times New Roman" w:eastAsia="Times New Roman" w:hAnsi="Times New Roman" w:cs="Times New Roman"/>
          <w:lang w:val="es-ES"/>
        </w:rPr>
        <w:t xml:space="preserve"> Demostrar la probabilidad de cumplimiento con un período de asequibilidad de 30 años y con los requisitos de AHFA y las regulaciones de H TF .              </w:t>
      </w:r>
    </w:p>
    <w:p w14:paraId="5BB790BB"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2C384428" w14:textId="77777777" w:rsidR="00954C18" w:rsidRPr="00954C18" w:rsidRDefault="00954C18" w:rsidP="00954C18">
      <w:pPr>
        <w:spacing w:after="0" w:line="276" w:lineRule="auto"/>
        <w:rPr>
          <w:rFonts w:ascii="Times New Roman" w:eastAsia="Times New Roman" w:hAnsi="Times New Roman" w:cs="Times New Roman"/>
          <w:lang w:val="es-ES"/>
        </w:rPr>
      </w:pPr>
      <w:proofErr w:type="gramStart"/>
      <w:r w:rsidRPr="00954C18">
        <w:rPr>
          <w:rFonts w:ascii="Times New Roman" w:eastAsia="Times New Roman" w:hAnsi="Times New Roman" w:cs="Times New Roman"/>
          <w:b/>
          <w:bCs/>
          <w:lang w:val="es-ES"/>
        </w:rPr>
        <w:t>I .</w:t>
      </w:r>
      <w:proofErr w:type="gramEnd"/>
      <w:r w:rsidRPr="00954C18">
        <w:rPr>
          <w:rFonts w:ascii="Times New Roman" w:eastAsia="Times New Roman" w:hAnsi="Times New Roman" w:cs="Times New Roman"/>
          <w:b/>
          <w:bCs/>
          <w:lang w:val="es-ES"/>
        </w:rPr>
        <w:t xml:space="preserve"> Prioridades de vivienda de AHFA y criterios de calificación              </w:t>
      </w:r>
    </w:p>
    <w:p w14:paraId="059B6D6E"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36C1BF99"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Las asignaciones de HTF se basarán en cada reunión de solicitud, como mínimo, los requisitos generales de HTF enumerados anteriormente y la puntuación total calculada de cada </w:t>
      </w:r>
      <w:proofErr w:type="gramStart"/>
      <w:r w:rsidRPr="00954C18">
        <w:rPr>
          <w:rFonts w:ascii="Times New Roman" w:eastAsia="Times New Roman" w:hAnsi="Times New Roman" w:cs="Times New Roman"/>
          <w:lang w:val="es-ES"/>
        </w:rPr>
        <w:t>solicitud .</w:t>
      </w:r>
      <w:proofErr w:type="gramEnd"/>
      <w:r w:rsidRPr="00954C18">
        <w:rPr>
          <w:rFonts w:ascii="Times New Roman" w:eastAsia="Times New Roman" w:hAnsi="Times New Roman" w:cs="Times New Roman"/>
          <w:lang w:val="es-ES"/>
        </w:rPr>
        <w:t xml:space="preserve"> Una vez que AHFA haya determinado que una solicitud cumple o excede todos los requisitos, AHFA asignará fondos al proyecto con la puntuación más alta hasta que se hayan asignado todos los fondos HTF.</w:t>
      </w:r>
    </w:p>
    <w:p w14:paraId="41E0119F"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4C10CDB6" w14:textId="77777777" w:rsidR="00954C18" w:rsidRPr="00954C18" w:rsidRDefault="00954C18" w:rsidP="00954C18">
      <w:pPr>
        <w:spacing w:after="0" w:line="240" w:lineRule="auto"/>
        <w:jc w:val="both"/>
        <w:rPr>
          <w:rFonts w:ascii="Times New Roman" w:eastAsia="Times New Roman" w:hAnsi="Times New Roman" w:cs="Times New Roman"/>
          <w:sz w:val="24"/>
          <w:szCs w:val="24"/>
          <w:lang w:val="es-ES"/>
        </w:rPr>
      </w:pPr>
      <w:r w:rsidRPr="00954C18">
        <w:rPr>
          <w:rFonts w:ascii="Times New Roman" w:eastAsia="Times New Roman" w:hAnsi="Times New Roman" w:cs="Times New Roman"/>
          <w:lang w:val="es-ES"/>
        </w:rPr>
        <w:t xml:space="preserve">En el caso de un empate entre dos o más aplicaciones, las aplicaciones atadas se pueden clasifican en el siguiente orden a determinar </w:t>
      </w:r>
      <w:proofErr w:type="spellStart"/>
      <w:r w:rsidRPr="00954C18">
        <w:rPr>
          <w:rFonts w:ascii="Times New Roman" w:eastAsia="Times New Roman" w:hAnsi="Times New Roman" w:cs="Times New Roman"/>
          <w:lang w:val="es-ES"/>
        </w:rPr>
        <w:t>cuales</w:t>
      </w:r>
      <w:proofErr w:type="spellEnd"/>
      <w:r w:rsidRPr="00954C18">
        <w:rPr>
          <w:rFonts w:ascii="Times New Roman" w:eastAsia="Times New Roman" w:hAnsi="Times New Roman" w:cs="Times New Roman"/>
          <w:lang w:val="es-ES"/>
        </w:rPr>
        <w:t xml:space="preserve"> </w:t>
      </w:r>
      <w:proofErr w:type="spellStart"/>
      <w:r w:rsidRPr="00954C18">
        <w:rPr>
          <w:rFonts w:ascii="Times New Roman" w:eastAsia="Times New Roman" w:hAnsi="Times New Roman" w:cs="Times New Roman"/>
          <w:lang w:val="es-ES"/>
        </w:rPr>
        <w:t>applicati</w:t>
      </w:r>
      <w:proofErr w:type="spellEnd"/>
      <w:r w:rsidRPr="00954C18">
        <w:rPr>
          <w:rFonts w:ascii="Times New Roman" w:eastAsia="Times New Roman" w:hAnsi="Times New Roman" w:cs="Times New Roman"/>
          <w:lang w:val="es-ES"/>
        </w:rPr>
        <w:t xml:space="preserve"> en lo recibirá financiación de prioridad: </w:t>
      </w:r>
    </w:p>
    <w:p w14:paraId="3BB0ADDD"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040ABC99" w14:textId="77777777" w:rsidR="00954C18" w:rsidRPr="00954C18" w:rsidRDefault="00954C18" w:rsidP="00954C18">
      <w:pPr>
        <w:spacing w:after="0" w:line="276" w:lineRule="auto"/>
        <w:ind w:left="108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1) En primer lugar, T él aplicación con la mayor cantidad de subsidio financiación por unidad de fuentes distintas de los fondos de HTF.</w:t>
      </w:r>
      <w:r w:rsidRPr="00954C18">
        <w:rPr>
          <w:rFonts w:ascii="Times New Roman" w:eastAsia="Times New Roman" w:hAnsi="Times New Roman" w:cs="Times New Roman"/>
          <w:sz w:val="14"/>
          <w:szCs w:val="14"/>
          <w:lang w:val="es-ES"/>
        </w:rPr>
        <w:t xml:space="preserve">      </w:t>
      </w:r>
    </w:p>
    <w:p w14:paraId="2AF1EDBC" w14:textId="77777777" w:rsidR="00954C18" w:rsidRPr="00954C18" w:rsidRDefault="00954C18" w:rsidP="00954C18">
      <w:pPr>
        <w:spacing w:after="0" w:line="276" w:lineRule="auto"/>
        <w:ind w:left="108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1E3A08F6" w14:textId="77777777" w:rsidR="00954C18" w:rsidRPr="00954C18" w:rsidRDefault="00954C18" w:rsidP="00954C18">
      <w:pPr>
        <w:spacing w:after="0" w:line="276" w:lineRule="auto"/>
        <w:ind w:left="108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2) En segundo lugar, T él aplicación con una propuesta P </w:t>
      </w:r>
      <w:proofErr w:type="spellStart"/>
      <w:r w:rsidRPr="00954C18">
        <w:rPr>
          <w:rFonts w:ascii="Times New Roman" w:eastAsia="Times New Roman" w:hAnsi="Times New Roman" w:cs="Times New Roman"/>
          <w:lang w:val="es-ES"/>
        </w:rPr>
        <w:t>royecto</w:t>
      </w:r>
      <w:proofErr w:type="spellEnd"/>
      <w:r w:rsidRPr="00954C18">
        <w:rPr>
          <w:rFonts w:ascii="Times New Roman" w:eastAsia="Times New Roman" w:hAnsi="Times New Roman" w:cs="Times New Roman"/>
          <w:lang w:val="es-ES"/>
        </w:rPr>
        <w:t xml:space="preserve"> que es más cercano a la más cercana Veteranos Administración </w:t>
      </w:r>
      <w:proofErr w:type="gramStart"/>
      <w:r w:rsidRPr="00954C18">
        <w:rPr>
          <w:rFonts w:ascii="Times New Roman" w:eastAsia="Times New Roman" w:hAnsi="Times New Roman" w:cs="Times New Roman"/>
          <w:lang w:val="es-ES"/>
        </w:rPr>
        <w:t>instalación .</w:t>
      </w:r>
      <w:proofErr w:type="gramEnd"/>
      <w:r w:rsidRPr="00954C18">
        <w:rPr>
          <w:rFonts w:ascii="Times New Roman" w:eastAsia="Times New Roman" w:hAnsi="Times New Roman" w:cs="Times New Roman"/>
          <w:sz w:val="14"/>
          <w:szCs w:val="14"/>
          <w:lang w:val="es-ES"/>
        </w:rPr>
        <w:t xml:space="preserve">      </w:t>
      </w:r>
    </w:p>
    <w:p w14:paraId="337679AB"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632666B7" w14:textId="77777777" w:rsidR="00954C18" w:rsidRPr="00954C18" w:rsidRDefault="00954C18" w:rsidP="00954C18">
      <w:pPr>
        <w:spacing w:after="0" w:line="276" w:lineRule="auto"/>
        <w:ind w:left="108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3) Tercero, la solicitud con la menor cantidad de documentos faltantes y formularios incompletos según lo determinado por AHFA durante la revisión de integridad.</w:t>
      </w:r>
      <w:r w:rsidRPr="00954C18">
        <w:rPr>
          <w:rFonts w:ascii="Times New Roman" w:eastAsia="Times New Roman" w:hAnsi="Times New Roman" w:cs="Times New Roman"/>
          <w:sz w:val="14"/>
          <w:szCs w:val="14"/>
          <w:lang w:val="es-ES"/>
        </w:rPr>
        <w:t xml:space="preserve">      </w:t>
      </w:r>
    </w:p>
    <w:p w14:paraId="533F7344"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4435CA0D" w14:textId="77777777" w:rsidR="00954C18" w:rsidRPr="00954C18" w:rsidRDefault="00954C18" w:rsidP="00954C18">
      <w:pPr>
        <w:spacing w:after="0" w:line="240" w:lineRule="auto"/>
        <w:jc w:val="both"/>
        <w:rPr>
          <w:rFonts w:ascii="Times New Roman" w:eastAsia="Times New Roman" w:hAnsi="Times New Roman" w:cs="Times New Roman"/>
          <w:sz w:val="24"/>
          <w:szCs w:val="24"/>
          <w:lang w:val="es-ES"/>
        </w:rPr>
      </w:pPr>
      <w:r w:rsidRPr="00954C18">
        <w:rPr>
          <w:rFonts w:ascii="Times New Roman" w:eastAsia="Times New Roman" w:hAnsi="Times New Roman" w:cs="Times New Roman"/>
          <w:lang w:val="es-ES"/>
        </w:rPr>
        <w:t xml:space="preserve">AHFA se reserva el derecho a negar una asignación n de H fondos TF a cualquier solicitante o proyecto, independientemente de que el solicitante punto de la </w:t>
      </w:r>
      <w:proofErr w:type="gramStart"/>
      <w:r w:rsidRPr="00954C18">
        <w:rPr>
          <w:rFonts w:ascii="Times New Roman" w:eastAsia="Times New Roman" w:hAnsi="Times New Roman" w:cs="Times New Roman"/>
          <w:lang w:val="es-ES"/>
        </w:rPr>
        <w:t>clasificación ,</w:t>
      </w:r>
      <w:proofErr w:type="gramEnd"/>
      <w:r w:rsidRPr="00954C18">
        <w:rPr>
          <w:rFonts w:ascii="Times New Roman" w:eastAsia="Times New Roman" w:hAnsi="Times New Roman" w:cs="Times New Roman"/>
          <w:lang w:val="es-ES"/>
        </w:rPr>
        <w:t xml:space="preserve"> si en AHFA única determinación, el solicitante propone P </w:t>
      </w:r>
      <w:proofErr w:type="spellStart"/>
      <w:r w:rsidRPr="00954C18">
        <w:rPr>
          <w:rFonts w:ascii="Times New Roman" w:eastAsia="Times New Roman" w:hAnsi="Times New Roman" w:cs="Times New Roman"/>
          <w:lang w:val="es-ES"/>
        </w:rPr>
        <w:t>royecto</w:t>
      </w:r>
      <w:proofErr w:type="spellEnd"/>
      <w:r w:rsidRPr="00954C18">
        <w:rPr>
          <w:rFonts w:ascii="Times New Roman" w:eastAsia="Times New Roman" w:hAnsi="Times New Roman" w:cs="Times New Roman"/>
          <w:lang w:val="es-ES"/>
        </w:rPr>
        <w:t xml:space="preserve"> es no económicamente factible o viable. Independientemente de estricta </w:t>
      </w:r>
      <w:proofErr w:type="gramStart"/>
      <w:r w:rsidRPr="00954C18">
        <w:rPr>
          <w:rFonts w:ascii="Times New Roman" w:eastAsia="Times New Roman" w:hAnsi="Times New Roman" w:cs="Times New Roman"/>
          <w:lang w:val="es-ES"/>
        </w:rPr>
        <w:t>numérica rango</w:t>
      </w:r>
      <w:proofErr w:type="gramEnd"/>
      <w:r w:rsidRPr="00954C18">
        <w:rPr>
          <w:rFonts w:ascii="Times New Roman" w:eastAsia="Times New Roman" w:hAnsi="Times New Roman" w:cs="Times New Roman"/>
          <w:lang w:val="es-ES"/>
        </w:rPr>
        <w:t xml:space="preserve">, AHFA de puntuación de aplicaciones HTF no </w:t>
      </w:r>
      <w:proofErr w:type="spellStart"/>
      <w:r w:rsidRPr="00954C18">
        <w:rPr>
          <w:rFonts w:ascii="Times New Roman" w:eastAsia="Times New Roman" w:hAnsi="Times New Roman" w:cs="Times New Roman"/>
          <w:lang w:val="es-ES"/>
        </w:rPr>
        <w:t>no</w:t>
      </w:r>
      <w:proofErr w:type="spellEnd"/>
      <w:r w:rsidRPr="00954C18">
        <w:rPr>
          <w:rFonts w:ascii="Times New Roman" w:eastAsia="Times New Roman" w:hAnsi="Times New Roman" w:cs="Times New Roman"/>
          <w:lang w:val="es-ES"/>
        </w:rPr>
        <w:t xml:space="preserve"> operan al chaleco en un solicitante o proyecto de cualquier derecho a una asignación n de HTF fondos. En todos los casos, AHFA se reserva el derecho de asignar fondos HTF de manera coherente con un juicio sólido y </w:t>
      </w:r>
      <w:proofErr w:type="gramStart"/>
      <w:r w:rsidRPr="00954C18">
        <w:rPr>
          <w:rFonts w:ascii="Times New Roman" w:eastAsia="Times New Roman" w:hAnsi="Times New Roman" w:cs="Times New Roman"/>
          <w:lang w:val="es-ES"/>
        </w:rPr>
        <w:t>razonable ,</w:t>
      </w:r>
      <w:proofErr w:type="gramEnd"/>
      <w:r w:rsidRPr="00954C18">
        <w:rPr>
          <w:rFonts w:ascii="Times New Roman" w:eastAsia="Times New Roman" w:hAnsi="Times New Roman" w:cs="Times New Roman"/>
          <w:lang w:val="es-ES"/>
        </w:rPr>
        <w:t xml:space="preserve"> prácticas comerciales prudentes y el ejercicio de su discreción inherente . </w:t>
      </w:r>
    </w:p>
    <w:p w14:paraId="5E952019" w14:textId="77777777" w:rsidR="00954C18" w:rsidRPr="00954C18" w:rsidRDefault="00954C18" w:rsidP="00954C18">
      <w:pPr>
        <w:spacing w:after="0" w:line="240" w:lineRule="auto"/>
        <w:jc w:val="both"/>
        <w:rPr>
          <w:rFonts w:ascii="Times New Roman" w:eastAsia="Times New Roman" w:hAnsi="Times New Roman" w:cs="Times New Roman"/>
          <w:sz w:val="24"/>
          <w:szCs w:val="24"/>
          <w:lang w:val="es-ES"/>
        </w:rPr>
      </w:pPr>
      <w:r w:rsidRPr="00954C18">
        <w:rPr>
          <w:rFonts w:ascii="Times New Roman" w:eastAsia="Times New Roman" w:hAnsi="Times New Roman" w:cs="Times New Roman"/>
          <w:lang w:val="es-ES"/>
        </w:rPr>
        <w:t> </w:t>
      </w:r>
    </w:p>
    <w:p w14:paraId="19FD54F2" w14:textId="77777777" w:rsidR="00954C18" w:rsidRPr="00954C18" w:rsidRDefault="00954C18" w:rsidP="00954C18">
      <w:pPr>
        <w:spacing w:after="0" w:line="276" w:lineRule="auto"/>
        <w:ind w:left="1080" w:hanging="360"/>
        <w:jc w:val="both"/>
        <w:rPr>
          <w:rFonts w:ascii="Times New Roman" w:eastAsia="Times New Roman" w:hAnsi="Times New Roman" w:cs="Times New Roman"/>
          <w:lang w:val="es-ES"/>
        </w:rPr>
      </w:pPr>
      <w:r w:rsidRPr="00954C18">
        <w:rPr>
          <w:rFonts w:ascii="Times New Roman" w:eastAsia="Times New Roman" w:hAnsi="Times New Roman" w:cs="Times New Roman"/>
          <w:b/>
          <w:bCs/>
          <w:lang w:val="es-ES"/>
        </w:rPr>
        <w:t>1) Puntos ganados</w:t>
      </w:r>
      <w:r w:rsidRPr="00954C18">
        <w:rPr>
          <w:rFonts w:ascii="Times New Roman" w:eastAsia="Times New Roman" w:hAnsi="Times New Roman" w:cs="Times New Roman"/>
          <w:sz w:val="14"/>
          <w:szCs w:val="14"/>
          <w:lang w:val="es-ES"/>
        </w:rPr>
        <w:t xml:space="preserve">      </w:t>
      </w:r>
    </w:p>
    <w:p w14:paraId="26B0970A"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5F9F2D47" w14:textId="77777777" w:rsidR="00954C18" w:rsidRPr="00954C18" w:rsidRDefault="00954C18" w:rsidP="00954C18">
      <w:pPr>
        <w:numPr>
          <w:ilvl w:val="1"/>
          <w:numId w:val="3"/>
        </w:numPr>
        <w:spacing w:after="0" w:line="276" w:lineRule="auto"/>
        <w:ind w:left="1691" w:firstLine="0"/>
        <w:jc w:val="both"/>
        <w:rPr>
          <w:rFonts w:ascii="Times New Roman" w:eastAsia="Times New Roman" w:hAnsi="Times New Roman" w:cs="Times New Roman"/>
          <w:lang w:val="es-ES"/>
        </w:rPr>
      </w:pPr>
      <w:r w:rsidRPr="00954C18">
        <w:rPr>
          <w:rFonts w:ascii="Times New Roman" w:eastAsia="Times New Roman" w:hAnsi="Times New Roman" w:cs="Times New Roman"/>
          <w:i/>
          <w:iCs/>
          <w:u w:val="single"/>
          <w:lang w:val="es-ES"/>
        </w:rPr>
        <w:lastRenderedPageBreak/>
        <w:t xml:space="preserve">G </w:t>
      </w:r>
      <w:proofErr w:type="spellStart"/>
      <w:r w:rsidRPr="00954C18">
        <w:rPr>
          <w:rFonts w:ascii="Times New Roman" w:eastAsia="Times New Roman" w:hAnsi="Times New Roman" w:cs="Times New Roman"/>
          <w:i/>
          <w:iCs/>
          <w:u w:val="single"/>
          <w:lang w:val="es-ES"/>
        </w:rPr>
        <w:t>Geographic</w:t>
      </w:r>
      <w:proofErr w:type="spellEnd"/>
      <w:r w:rsidRPr="00954C18">
        <w:rPr>
          <w:rFonts w:ascii="Times New Roman" w:eastAsia="Times New Roman" w:hAnsi="Times New Roman" w:cs="Times New Roman"/>
          <w:i/>
          <w:iCs/>
          <w:u w:val="single"/>
          <w:lang w:val="es-ES"/>
        </w:rPr>
        <w:t xml:space="preserve"> Diversidad </w:t>
      </w:r>
      <w:r w:rsidRPr="00954C18">
        <w:rPr>
          <w:rFonts w:ascii="Times New Roman" w:eastAsia="Times New Roman" w:hAnsi="Times New Roman" w:cs="Times New Roman"/>
          <w:i/>
          <w:iCs/>
          <w:lang w:val="es-ES"/>
        </w:rPr>
        <w:t xml:space="preserve">- </w:t>
      </w:r>
      <w:r w:rsidRPr="00954C18">
        <w:rPr>
          <w:rFonts w:ascii="Times New Roman" w:eastAsia="Times New Roman" w:hAnsi="Times New Roman" w:cs="Times New Roman"/>
          <w:lang w:val="es-ES"/>
        </w:rPr>
        <w:t xml:space="preserve">A financiación prioridad </w:t>
      </w:r>
      <w:proofErr w:type="gramStart"/>
      <w:r w:rsidRPr="00954C18">
        <w:rPr>
          <w:rFonts w:ascii="Times New Roman" w:eastAsia="Times New Roman" w:hAnsi="Times New Roman" w:cs="Times New Roman"/>
          <w:b/>
          <w:bCs/>
          <w:u w:val="single"/>
          <w:lang w:val="es-ES"/>
        </w:rPr>
        <w:t>( 10</w:t>
      </w:r>
      <w:proofErr w:type="gramEnd"/>
      <w:r w:rsidRPr="00954C18">
        <w:rPr>
          <w:rFonts w:ascii="Times New Roman" w:eastAsia="Times New Roman" w:hAnsi="Times New Roman" w:cs="Times New Roman"/>
          <w:b/>
          <w:bCs/>
          <w:u w:val="single"/>
          <w:lang w:val="es-ES"/>
        </w:rPr>
        <w:t xml:space="preserve"> Puntos ) </w:t>
      </w:r>
      <w:r w:rsidRPr="00954C18">
        <w:rPr>
          <w:rFonts w:ascii="Times New Roman" w:eastAsia="Times New Roman" w:hAnsi="Times New Roman" w:cs="Times New Roman"/>
          <w:lang w:val="es-ES"/>
        </w:rPr>
        <w:t>se pueden dan a aplicaciones en rurales áreas (o no metropolitanos áreas como se define por definiciones de área HUD ) que expanda el general de alquiler carcasa de alimentación para hogares con ingresos en o por debajo o bien ELI o el línea federal de pobreza (la que sea mayor) .</w:t>
      </w:r>
      <w:r w:rsidRPr="00954C18">
        <w:rPr>
          <w:rFonts w:ascii="Times New Roman" w:eastAsia="Times New Roman" w:hAnsi="Times New Roman" w:cs="Times New Roman"/>
          <w:i/>
          <w:iCs/>
          <w:u w:val="single"/>
          <w:lang w:val="es-ES"/>
        </w:rPr>
        <w:t xml:space="preserve"> </w:t>
      </w:r>
    </w:p>
    <w:p w14:paraId="7898E40B" w14:textId="77777777" w:rsidR="00954C18" w:rsidRPr="00954C18" w:rsidRDefault="00954C18" w:rsidP="00954C18">
      <w:pPr>
        <w:spacing w:after="0" w:line="276" w:lineRule="auto"/>
        <w:rPr>
          <w:rFonts w:ascii="Times New Roman" w:eastAsia="Times New Roman" w:hAnsi="Times New Roman" w:cs="Times New Roman"/>
          <w:lang w:val="es-ES"/>
        </w:rPr>
      </w:pPr>
      <w:r w:rsidRPr="00954C18">
        <w:rPr>
          <w:rFonts w:ascii="Times New Roman" w:eastAsia="Times New Roman" w:hAnsi="Times New Roman" w:cs="Times New Roman"/>
          <w:b/>
          <w:bCs/>
          <w:lang w:val="es-ES"/>
        </w:rPr>
        <w:t> </w:t>
      </w:r>
    </w:p>
    <w:p w14:paraId="1C715F60" w14:textId="77777777" w:rsidR="00954C18" w:rsidRPr="00954C18" w:rsidRDefault="00954C18" w:rsidP="00954C18">
      <w:pPr>
        <w:numPr>
          <w:ilvl w:val="1"/>
          <w:numId w:val="4"/>
        </w:numPr>
        <w:spacing w:after="0" w:line="276" w:lineRule="auto"/>
        <w:ind w:left="1702" w:firstLine="0"/>
        <w:jc w:val="both"/>
        <w:rPr>
          <w:rFonts w:ascii="Times New Roman" w:eastAsia="Times New Roman" w:hAnsi="Times New Roman" w:cs="Times New Roman"/>
          <w:lang w:val="es-ES"/>
        </w:rPr>
      </w:pPr>
      <w:r w:rsidRPr="00954C18">
        <w:rPr>
          <w:rFonts w:ascii="Times New Roman" w:eastAsia="Times New Roman" w:hAnsi="Times New Roman" w:cs="Times New Roman"/>
          <w:i/>
          <w:iCs/>
          <w:u w:val="single"/>
          <w:lang w:val="es-ES"/>
        </w:rPr>
        <w:t xml:space="preserve">Solicitante Capacidad </w:t>
      </w:r>
      <w:r w:rsidRPr="00954C18">
        <w:rPr>
          <w:rFonts w:ascii="Times New Roman" w:eastAsia="Times New Roman" w:hAnsi="Times New Roman" w:cs="Times New Roman"/>
          <w:i/>
          <w:iCs/>
          <w:lang w:val="es-ES"/>
        </w:rPr>
        <w:t xml:space="preserve">- </w:t>
      </w:r>
      <w:r w:rsidRPr="00954C18">
        <w:rPr>
          <w:rFonts w:ascii="Times New Roman" w:eastAsia="Times New Roman" w:hAnsi="Times New Roman" w:cs="Times New Roman"/>
          <w:lang w:val="es-ES"/>
        </w:rPr>
        <w:t xml:space="preserve">Una financiación prioritaria </w:t>
      </w:r>
      <w:proofErr w:type="gramStart"/>
      <w:r w:rsidRPr="00954C18">
        <w:rPr>
          <w:rFonts w:ascii="Times New Roman" w:eastAsia="Times New Roman" w:hAnsi="Times New Roman" w:cs="Times New Roman"/>
          <w:b/>
          <w:bCs/>
          <w:u w:val="single"/>
          <w:lang w:val="es-ES"/>
        </w:rPr>
        <w:t>( Máximo</w:t>
      </w:r>
      <w:proofErr w:type="gramEnd"/>
      <w:r w:rsidRPr="00954C18">
        <w:rPr>
          <w:rFonts w:ascii="Times New Roman" w:eastAsia="Times New Roman" w:hAnsi="Times New Roman" w:cs="Times New Roman"/>
          <w:b/>
          <w:bCs/>
          <w:u w:val="single"/>
          <w:lang w:val="es-ES"/>
        </w:rPr>
        <w:t xml:space="preserve"> 15 puntos) </w:t>
      </w:r>
      <w:r w:rsidRPr="00954C18">
        <w:rPr>
          <w:rFonts w:ascii="Times New Roman" w:eastAsia="Times New Roman" w:hAnsi="Times New Roman" w:cs="Times New Roman"/>
          <w:lang w:val="es-ES"/>
        </w:rPr>
        <w:t xml:space="preserve">se puede dar a cada solicitante que </w:t>
      </w:r>
      <w:proofErr w:type="spellStart"/>
      <w:r w:rsidRPr="00954C18">
        <w:rPr>
          <w:rFonts w:ascii="Times New Roman" w:eastAsia="Times New Roman" w:hAnsi="Times New Roman" w:cs="Times New Roman"/>
          <w:lang w:val="es-ES"/>
        </w:rPr>
        <w:t>provid</w:t>
      </w:r>
      <w:proofErr w:type="spellEnd"/>
      <w:r w:rsidRPr="00954C18">
        <w:rPr>
          <w:rFonts w:ascii="Times New Roman" w:eastAsia="Times New Roman" w:hAnsi="Times New Roman" w:cs="Times New Roman"/>
          <w:lang w:val="es-ES"/>
        </w:rPr>
        <w:t xml:space="preserve"> es histórica evidencia de tener </w:t>
      </w:r>
      <w:proofErr w:type="spellStart"/>
      <w:r w:rsidRPr="00954C18">
        <w:rPr>
          <w:rFonts w:ascii="Times New Roman" w:eastAsia="Times New Roman" w:hAnsi="Times New Roman" w:cs="Times New Roman"/>
          <w:lang w:val="es-ES"/>
        </w:rPr>
        <w:t>serv</w:t>
      </w:r>
      <w:proofErr w:type="spellEnd"/>
      <w:r w:rsidRPr="00954C18">
        <w:rPr>
          <w:rFonts w:ascii="Times New Roman" w:eastAsia="Times New Roman" w:hAnsi="Times New Roman" w:cs="Times New Roman"/>
          <w:lang w:val="es-ES"/>
        </w:rPr>
        <w:t xml:space="preserve"> </w:t>
      </w:r>
      <w:proofErr w:type="spellStart"/>
      <w:r w:rsidRPr="00954C18">
        <w:rPr>
          <w:rFonts w:ascii="Times New Roman" w:eastAsia="Times New Roman" w:hAnsi="Times New Roman" w:cs="Times New Roman"/>
          <w:lang w:val="es-ES"/>
        </w:rPr>
        <w:t>ed</w:t>
      </w:r>
      <w:proofErr w:type="spellEnd"/>
      <w:r w:rsidRPr="00954C18">
        <w:rPr>
          <w:rFonts w:ascii="Times New Roman" w:eastAsia="Times New Roman" w:hAnsi="Times New Roman" w:cs="Times New Roman"/>
          <w:lang w:val="es-ES"/>
        </w:rPr>
        <w:t xml:space="preserve"> las siguientes poblaciones objetivo:</w:t>
      </w:r>
      <w:r w:rsidRPr="00954C18">
        <w:rPr>
          <w:rFonts w:ascii="Times New Roman" w:eastAsia="Times New Roman" w:hAnsi="Times New Roman" w:cs="Times New Roman"/>
          <w:i/>
          <w:iCs/>
          <w:lang w:val="es-ES"/>
        </w:rPr>
        <w:t xml:space="preserve"> </w:t>
      </w:r>
    </w:p>
    <w:tbl>
      <w:tblPr>
        <w:tblW w:w="0" w:type="auto"/>
        <w:tblInd w:w="180" w:type="dxa"/>
        <w:tblCellMar>
          <w:left w:w="0" w:type="dxa"/>
          <w:right w:w="0" w:type="dxa"/>
        </w:tblCellMar>
        <w:tblLook w:val="04A0" w:firstRow="1" w:lastRow="0" w:firstColumn="1" w:lastColumn="0" w:noHBand="0" w:noVBand="1"/>
      </w:tblPr>
      <w:tblGrid>
        <w:gridCol w:w="1705"/>
        <w:gridCol w:w="4410"/>
        <w:gridCol w:w="1185"/>
      </w:tblGrid>
      <w:tr w:rsidR="00954C18" w:rsidRPr="00954C18" w14:paraId="6762B96F" w14:textId="77777777" w:rsidTr="00954C18">
        <w:tc>
          <w:tcPr>
            <w:tcW w:w="1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64B693" w14:textId="77777777" w:rsidR="00954C18" w:rsidRPr="00954C18" w:rsidRDefault="00954C18" w:rsidP="00954C18">
            <w:pPr>
              <w:spacing w:after="0" w:line="240" w:lineRule="auto"/>
              <w:jc w:val="center"/>
              <w:rPr>
                <w:rFonts w:ascii="Times New Roman" w:eastAsia="Times New Roman" w:hAnsi="Times New Roman" w:cs="Times New Roman"/>
                <w:sz w:val="24"/>
                <w:szCs w:val="24"/>
              </w:rPr>
            </w:pPr>
            <w:r w:rsidRPr="00954C18">
              <w:rPr>
                <w:rFonts w:ascii="Times New Roman" w:eastAsia="Times New Roman" w:hAnsi="Times New Roman" w:cs="Times New Roman"/>
                <w:b/>
                <w:bCs/>
                <w:sz w:val="20"/>
                <w:szCs w:val="20"/>
              </w:rPr>
              <w:t xml:space="preserve">Población </w:t>
            </w:r>
            <w:proofErr w:type="spellStart"/>
            <w:r w:rsidRPr="00954C18">
              <w:rPr>
                <w:rFonts w:ascii="Times New Roman" w:eastAsia="Times New Roman" w:hAnsi="Times New Roman" w:cs="Times New Roman"/>
                <w:b/>
                <w:bCs/>
                <w:sz w:val="20"/>
                <w:szCs w:val="20"/>
              </w:rPr>
              <w:t>dirigida</w:t>
            </w:r>
            <w:proofErr w:type="spellEnd"/>
            <w:r w:rsidRPr="00954C18">
              <w:rPr>
                <w:rFonts w:ascii="Times New Roman" w:eastAsia="Times New Roman" w:hAnsi="Times New Roman" w:cs="Times New Roman"/>
                <w:b/>
                <w:bCs/>
                <w:sz w:val="20"/>
                <w:szCs w:val="20"/>
              </w:rPr>
              <w:t xml:space="preserve"> </w:t>
            </w:r>
          </w:p>
        </w:tc>
        <w:tc>
          <w:tcPr>
            <w:tcW w:w="4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BCF0EE" w14:textId="77777777" w:rsidR="00954C18" w:rsidRPr="00954C18" w:rsidRDefault="00954C18" w:rsidP="00954C18">
            <w:pPr>
              <w:spacing w:after="0" w:line="240" w:lineRule="auto"/>
              <w:jc w:val="center"/>
              <w:rPr>
                <w:rFonts w:ascii="Times New Roman" w:eastAsia="Times New Roman" w:hAnsi="Times New Roman" w:cs="Times New Roman"/>
                <w:sz w:val="24"/>
                <w:szCs w:val="24"/>
              </w:rPr>
            </w:pPr>
            <w:proofErr w:type="spellStart"/>
            <w:r w:rsidRPr="00954C18">
              <w:rPr>
                <w:rFonts w:ascii="Times New Roman" w:eastAsia="Times New Roman" w:hAnsi="Times New Roman" w:cs="Times New Roman"/>
                <w:b/>
                <w:bCs/>
                <w:sz w:val="20"/>
                <w:szCs w:val="20"/>
              </w:rPr>
              <w:t>Evidencia</w:t>
            </w:r>
            <w:proofErr w:type="spellEnd"/>
            <w:r w:rsidRPr="00954C18">
              <w:rPr>
                <w:rFonts w:ascii="Times New Roman" w:eastAsia="Times New Roman" w:hAnsi="Times New Roman" w:cs="Times New Roman"/>
                <w:b/>
                <w:bCs/>
                <w:sz w:val="20"/>
                <w:szCs w:val="20"/>
              </w:rPr>
              <w:t xml:space="preserve"> </w:t>
            </w:r>
            <w:proofErr w:type="spellStart"/>
            <w:r w:rsidRPr="00954C18">
              <w:rPr>
                <w:rFonts w:ascii="Times New Roman" w:eastAsia="Times New Roman" w:hAnsi="Times New Roman" w:cs="Times New Roman"/>
                <w:b/>
                <w:bCs/>
                <w:sz w:val="20"/>
                <w:szCs w:val="20"/>
              </w:rPr>
              <w:t>requerida</w:t>
            </w:r>
            <w:proofErr w:type="spellEnd"/>
            <w:r w:rsidRPr="00954C18">
              <w:rPr>
                <w:rFonts w:ascii="Times New Roman" w:eastAsia="Times New Roman" w:hAnsi="Times New Roman" w:cs="Times New Roman"/>
                <w:b/>
                <w:bCs/>
                <w:sz w:val="20"/>
                <w:szCs w:val="20"/>
              </w:rPr>
              <w:t xml:space="preserve"> </w:t>
            </w:r>
          </w:p>
        </w:tc>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73B7E5" w14:textId="77777777" w:rsidR="00954C18" w:rsidRPr="00954C18" w:rsidRDefault="00954C18" w:rsidP="00954C18">
            <w:pPr>
              <w:spacing w:after="0" w:line="240" w:lineRule="auto"/>
              <w:jc w:val="center"/>
              <w:rPr>
                <w:rFonts w:ascii="Times New Roman" w:eastAsia="Times New Roman" w:hAnsi="Times New Roman" w:cs="Times New Roman"/>
                <w:sz w:val="24"/>
                <w:szCs w:val="24"/>
              </w:rPr>
            </w:pPr>
            <w:r w:rsidRPr="00954C18">
              <w:rPr>
                <w:rFonts w:ascii="Times New Roman" w:eastAsia="Times New Roman" w:hAnsi="Times New Roman" w:cs="Times New Roman"/>
                <w:b/>
                <w:bCs/>
                <w:sz w:val="20"/>
                <w:szCs w:val="20"/>
              </w:rPr>
              <w:t xml:space="preserve">Puntos </w:t>
            </w:r>
            <w:proofErr w:type="spellStart"/>
            <w:r w:rsidRPr="00954C18">
              <w:rPr>
                <w:rFonts w:ascii="Times New Roman" w:eastAsia="Times New Roman" w:hAnsi="Times New Roman" w:cs="Times New Roman"/>
                <w:b/>
                <w:bCs/>
                <w:sz w:val="20"/>
                <w:szCs w:val="20"/>
              </w:rPr>
              <w:t>máximos</w:t>
            </w:r>
            <w:proofErr w:type="spellEnd"/>
            <w:r w:rsidRPr="00954C18">
              <w:rPr>
                <w:rFonts w:ascii="Times New Roman" w:eastAsia="Times New Roman" w:hAnsi="Times New Roman" w:cs="Times New Roman"/>
                <w:b/>
                <w:bCs/>
                <w:sz w:val="20"/>
                <w:szCs w:val="20"/>
              </w:rPr>
              <w:t xml:space="preserve"> </w:t>
            </w:r>
            <w:proofErr w:type="spellStart"/>
            <w:r w:rsidRPr="00954C18">
              <w:rPr>
                <w:rFonts w:ascii="Times New Roman" w:eastAsia="Times New Roman" w:hAnsi="Times New Roman" w:cs="Times New Roman"/>
                <w:b/>
                <w:bCs/>
                <w:sz w:val="20"/>
                <w:szCs w:val="20"/>
              </w:rPr>
              <w:t>otorgados</w:t>
            </w:r>
            <w:proofErr w:type="spellEnd"/>
            <w:r w:rsidRPr="00954C18">
              <w:rPr>
                <w:rFonts w:ascii="Times New Roman" w:eastAsia="Times New Roman" w:hAnsi="Times New Roman" w:cs="Times New Roman"/>
                <w:b/>
                <w:bCs/>
                <w:sz w:val="20"/>
                <w:szCs w:val="20"/>
              </w:rPr>
              <w:t xml:space="preserve"> </w:t>
            </w:r>
          </w:p>
        </w:tc>
      </w:tr>
      <w:tr w:rsidR="00954C18" w:rsidRPr="00954C18" w14:paraId="33C7C9CA" w14:textId="77777777" w:rsidTr="00954C18">
        <w:tc>
          <w:tcPr>
            <w:tcW w:w="1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70D13B" w14:textId="77777777" w:rsidR="00954C18" w:rsidRPr="00954C18" w:rsidRDefault="00954C18" w:rsidP="00954C18">
            <w:pPr>
              <w:spacing w:after="0" w:line="240" w:lineRule="auto"/>
              <w:rPr>
                <w:rFonts w:ascii="Times New Roman" w:eastAsia="Times New Roman" w:hAnsi="Times New Roman" w:cs="Times New Roman"/>
                <w:sz w:val="24"/>
                <w:szCs w:val="24"/>
              </w:rPr>
            </w:pPr>
            <w:proofErr w:type="spellStart"/>
            <w:r w:rsidRPr="00954C18">
              <w:rPr>
                <w:rFonts w:ascii="Times New Roman" w:eastAsia="Times New Roman" w:hAnsi="Times New Roman" w:cs="Times New Roman"/>
                <w:sz w:val="20"/>
                <w:szCs w:val="20"/>
              </w:rPr>
              <w:t>Veteranos</w:t>
            </w:r>
            <w:proofErr w:type="spellEnd"/>
            <w:r w:rsidRPr="00954C18">
              <w:rPr>
                <w:rFonts w:ascii="Times New Roman" w:eastAsia="Times New Roman" w:hAnsi="Times New Roman" w:cs="Times New Roman"/>
                <w:sz w:val="20"/>
                <w:szCs w:val="20"/>
              </w:rPr>
              <w:t xml:space="preserve"> de ELI</w:t>
            </w:r>
          </w:p>
        </w:tc>
        <w:tc>
          <w:tcPr>
            <w:tcW w:w="4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17B293" w14:textId="77777777" w:rsidR="00954C18" w:rsidRPr="00954C18" w:rsidRDefault="00954C18" w:rsidP="00954C18">
            <w:pPr>
              <w:spacing w:after="0" w:line="240" w:lineRule="auto"/>
              <w:jc w:val="both"/>
              <w:rPr>
                <w:rFonts w:ascii="Times New Roman" w:eastAsia="Times New Roman" w:hAnsi="Times New Roman" w:cs="Times New Roman"/>
                <w:sz w:val="24"/>
                <w:szCs w:val="24"/>
              </w:rPr>
            </w:pPr>
            <w:r w:rsidRPr="00954C18">
              <w:rPr>
                <w:rFonts w:ascii="Times New Roman" w:eastAsia="Times New Roman" w:hAnsi="Times New Roman" w:cs="Times New Roman"/>
                <w:sz w:val="20"/>
                <w:szCs w:val="20"/>
              </w:rPr>
              <w:t xml:space="preserve">Los </w:t>
            </w:r>
            <w:proofErr w:type="spellStart"/>
            <w:r w:rsidRPr="00954C18">
              <w:rPr>
                <w:rFonts w:ascii="Times New Roman" w:eastAsia="Times New Roman" w:hAnsi="Times New Roman" w:cs="Times New Roman"/>
                <w:sz w:val="20"/>
                <w:szCs w:val="20"/>
              </w:rPr>
              <w:t>solicitantes</w:t>
            </w:r>
            <w:proofErr w:type="spellEnd"/>
            <w:r w:rsidRPr="00954C18">
              <w:rPr>
                <w:rFonts w:ascii="Times New Roman" w:eastAsia="Times New Roman" w:hAnsi="Times New Roman" w:cs="Times New Roman"/>
                <w:sz w:val="20"/>
                <w:szCs w:val="20"/>
              </w:rPr>
              <w:t xml:space="preserve"> </w:t>
            </w:r>
            <w:proofErr w:type="spellStart"/>
            <w:r w:rsidRPr="00954C18">
              <w:rPr>
                <w:rFonts w:ascii="Times New Roman" w:eastAsia="Times New Roman" w:hAnsi="Times New Roman" w:cs="Times New Roman"/>
                <w:sz w:val="20"/>
                <w:szCs w:val="20"/>
              </w:rPr>
              <w:t>deben</w:t>
            </w:r>
            <w:proofErr w:type="spellEnd"/>
            <w:r w:rsidRPr="00954C18">
              <w:rPr>
                <w:rFonts w:ascii="Times New Roman" w:eastAsia="Times New Roman" w:hAnsi="Times New Roman" w:cs="Times New Roman"/>
                <w:sz w:val="20"/>
                <w:szCs w:val="20"/>
              </w:rPr>
              <w:t xml:space="preserve"> </w:t>
            </w:r>
            <w:proofErr w:type="spellStart"/>
            <w:r w:rsidRPr="00954C18">
              <w:rPr>
                <w:rFonts w:ascii="Times New Roman" w:eastAsia="Times New Roman" w:hAnsi="Times New Roman" w:cs="Times New Roman"/>
                <w:sz w:val="20"/>
                <w:szCs w:val="20"/>
              </w:rPr>
              <w:t>describir</w:t>
            </w:r>
            <w:proofErr w:type="spellEnd"/>
            <w:r w:rsidRPr="00954C18">
              <w:rPr>
                <w:rFonts w:ascii="Times New Roman" w:eastAsia="Times New Roman" w:hAnsi="Times New Roman" w:cs="Times New Roman"/>
                <w:sz w:val="20"/>
                <w:szCs w:val="20"/>
              </w:rPr>
              <w:t xml:space="preserve"> </w:t>
            </w:r>
            <w:proofErr w:type="spellStart"/>
            <w:r w:rsidRPr="00954C18">
              <w:rPr>
                <w:rFonts w:ascii="Times New Roman" w:eastAsia="Times New Roman" w:hAnsi="Times New Roman" w:cs="Times New Roman"/>
                <w:sz w:val="20"/>
                <w:szCs w:val="20"/>
              </w:rPr>
              <w:t>su</w:t>
            </w:r>
            <w:proofErr w:type="spellEnd"/>
            <w:r w:rsidRPr="00954C18">
              <w:rPr>
                <w:rFonts w:ascii="Times New Roman" w:eastAsia="Times New Roman" w:hAnsi="Times New Roman" w:cs="Times New Roman"/>
                <w:sz w:val="20"/>
                <w:szCs w:val="20"/>
              </w:rPr>
              <w:t xml:space="preserve"> </w:t>
            </w:r>
            <w:proofErr w:type="spellStart"/>
            <w:r w:rsidRPr="00954C18">
              <w:rPr>
                <w:rFonts w:ascii="Times New Roman" w:eastAsia="Times New Roman" w:hAnsi="Times New Roman" w:cs="Times New Roman"/>
                <w:sz w:val="20"/>
                <w:szCs w:val="20"/>
              </w:rPr>
              <w:t>estrategia</w:t>
            </w:r>
            <w:proofErr w:type="spellEnd"/>
            <w:r w:rsidRPr="00954C18">
              <w:rPr>
                <w:rFonts w:ascii="Times New Roman" w:eastAsia="Times New Roman" w:hAnsi="Times New Roman" w:cs="Times New Roman"/>
                <w:sz w:val="20"/>
                <w:szCs w:val="20"/>
              </w:rPr>
              <w:t xml:space="preserve"> para </w:t>
            </w:r>
            <w:proofErr w:type="spellStart"/>
            <w:r w:rsidRPr="00954C18">
              <w:rPr>
                <w:rFonts w:ascii="Times New Roman" w:eastAsia="Times New Roman" w:hAnsi="Times New Roman" w:cs="Times New Roman"/>
                <w:sz w:val="20"/>
                <w:szCs w:val="20"/>
              </w:rPr>
              <w:t>abordar</w:t>
            </w:r>
            <w:proofErr w:type="spellEnd"/>
            <w:r w:rsidRPr="00954C18">
              <w:rPr>
                <w:rFonts w:ascii="Times New Roman" w:eastAsia="Times New Roman" w:hAnsi="Times New Roman" w:cs="Times New Roman"/>
                <w:sz w:val="20"/>
                <w:szCs w:val="20"/>
              </w:rPr>
              <w:t xml:space="preserve"> los </w:t>
            </w:r>
            <w:proofErr w:type="spellStart"/>
            <w:r w:rsidRPr="00954C18">
              <w:rPr>
                <w:rFonts w:ascii="Times New Roman" w:eastAsia="Times New Roman" w:hAnsi="Times New Roman" w:cs="Times New Roman"/>
                <w:sz w:val="20"/>
                <w:szCs w:val="20"/>
              </w:rPr>
              <w:t>problemas</w:t>
            </w:r>
            <w:proofErr w:type="spellEnd"/>
            <w:r w:rsidRPr="00954C18">
              <w:rPr>
                <w:rFonts w:ascii="Times New Roman" w:eastAsia="Times New Roman" w:hAnsi="Times New Roman" w:cs="Times New Roman"/>
                <w:sz w:val="20"/>
                <w:szCs w:val="20"/>
              </w:rPr>
              <w:t xml:space="preserve"> de </w:t>
            </w:r>
            <w:proofErr w:type="spellStart"/>
            <w:r w:rsidRPr="00954C18">
              <w:rPr>
                <w:rFonts w:ascii="Times New Roman" w:eastAsia="Times New Roman" w:hAnsi="Times New Roman" w:cs="Times New Roman"/>
                <w:sz w:val="20"/>
                <w:szCs w:val="20"/>
              </w:rPr>
              <w:t>vivienda</w:t>
            </w:r>
            <w:proofErr w:type="spellEnd"/>
            <w:r w:rsidRPr="00954C18">
              <w:rPr>
                <w:rFonts w:ascii="Times New Roman" w:eastAsia="Times New Roman" w:hAnsi="Times New Roman" w:cs="Times New Roman"/>
                <w:sz w:val="20"/>
                <w:szCs w:val="20"/>
              </w:rPr>
              <w:t xml:space="preserve"> para los </w:t>
            </w:r>
            <w:proofErr w:type="spellStart"/>
            <w:r w:rsidRPr="00954C18">
              <w:rPr>
                <w:rFonts w:ascii="Times New Roman" w:eastAsia="Times New Roman" w:hAnsi="Times New Roman" w:cs="Times New Roman"/>
                <w:sz w:val="20"/>
                <w:szCs w:val="20"/>
              </w:rPr>
              <w:t>veteranos</w:t>
            </w:r>
            <w:proofErr w:type="spellEnd"/>
            <w:r w:rsidRPr="00954C18">
              <w:rPr>
                <w:rFonts w:ascii="Times New Roman" w:eastAsia="Times New Roman" w:hAnsi="Times New Roman" w:cs="Times New Roman"/>
                <w:sz w:val="20"/>
                <w:szCs w:val="20"/>
              </w:rPr>
              <w:t xml:space="preserve"> de ELI. </w:t>
            </w:r>
            <w:proofErr w:type="spellStart"/>
            <w:r w:rsidRPr="00954C18">
              <w:rPr>
                <w:rFonts w:ascii="Times New Roman" w:eastAsia="Times New Roman" w:hAnsi="Times New Roman" w:cs="Times New Roman"/>
                <w:sz w:val="20"/>
                <w:szCs w:val="20"/>
              </w:rPr>
              <w:t>Esta</w:t>
            </w:r>
            <w:proofErr w:type="spellEnd"/>
            <w:r w:rsidRPr="00954C18">
              <w:rPr>
                <w:rFonts w:ascii="Times New Roman" w:eastAsia="Times New Roman" w:hAnsi="Times New Roman" w:cs="Times New Roman"/>
                <w:sz w:val="20"/>
                <w:szCs w:val="20"/>
              </w:rPr>
              <w:t xml:space="preserve"> </w:t>
            </w:r>
            <w:proofErr w:type="spellStart"/>
            <w:r w:rsidRPr="00954C18">
              <w:rPr>
                <w:rFonts w:ascii="Times New Roman" w:eastAsia="Times New Roman" w:hAnsi="Times New Roman" w:cs="Times New Roman"/>
                <w:sz w:val="20"/>
                <w:szCs w:val="20"/>
              </w:rPr>
              <w:t>descripción</w:t>
            </w:r>
            <w:proofErr w:type="spellEnd"/>
            <w:r w:rsidRPr="00954C18">
              <w:rPr>
                <w:rFonts w:ascii="Times New Roman" w:eastAsia="Times New Roman" w:hAnsi="Times New Roman" w:cs="Times New Roman"/>
                <w:sz w:val="20"/>
                <w:szCs w:val="20"/>
              </w:rPr>
              <w:t xml:space="preserve"> debe </w:t>
            </w:r>
            <w:proofErr w:type="spellStart"/>
            <w:r w:rsidRPr="00954C18">
              <w:rPr>
                <w:rFonts w:ascii="Times New Roman" w:eastAsia="Times New Roman" w:hAnsi="Times New Roman" w:cs="Times New Roman"/>
                <w:sz w:val="20"/>
                <w:szCs w:val="20"/>
              </w:rPr>
              <w:t>incluir</w:t>
            </w:r>
            <w:proofErr w:type="spellEnd"/>
            <w:r w:rsidRPr="00954C18">
              <w:rPr>
                <w:rFonts w:ascii="Times New Roman" w:eastAsia="Times New Roman" w:hAnsi="Times New Roman" w:cs="Times New Roman"/>
                <w:sz w:val="20"/>
                <w:szCs w:val="20"/>
              </w:rPr>
              <w:t xml:space="preserve"> </w:t>
            </w:r>
            <w:proofErr w:type="spellStart"/>
            <w:r w:rsidRPr="00954C18">
              <w:rPr>
                <w:rFonts w:ascii="Times New Roman" w:eastAsia="Times New Roman" w:hAnsi="Times New Roman" w:cs="Times New Roman"/>
                <w:sz w:val="20"/>
                <w:szCs w:val="20"/>
              </w:rPr>
              <w:t>datos</w:t>
            </w:r>
            <w:proofErr w:type="spellEnd"/>
            <w:r w:rsidRPr="00954C18">
              <w:rPr>
                <w:rFonts w:ascii="Times New Roman" w:eastAsia="Times New Roman" w:hAnsi="Times New Roman" w:cs="Times New Roman"/>
                <w:sz w:val="20"/>
                <w:szCs w:val="20"/>
              </w:rPr>
              <w:t xml:space="preserve"> </w:t>
            </w:r>
            <w:proofErr w:type="spellStart"/>
            <w:r w:rsidRPr="00954C18">
              <w:rPr>
                <w:rFonts w:ascii="Times New Roman" w:eastAsia="Times New Roman" w:hAnsi="Times New Roman" w:cs="Times New Roman"/>
                <w:sz w:val="20"/>
                <w:szCs w:val="20"/>
              </w:rPr>
              <w:t>específicos</w:t>
            </w:r>
            <w:proofErr w:type="spellEnd"/>
            <w:r w:rsidRPr="00954C18">
              <w:rPr>
                <w:rFonts w:ascii="Times New Roman" w:eastAsia="Times New Roman" w:hAnsi="Times New Roman" w:cs="Times New Roman"/>
                <w:sz w:val="20"/>
                <w:szCs w:val="20"/>
              </w:rPr>
              <w:t xml:space="preserve"> que </w:t>
            </w:r>
            <w:proofErr w:type="spellStart"/>
            <w:r w:rsidRPr="00954C18">
              <w:rPr>
                <w:rFonts w:ascii="Times New Roman" w:eastAsia="Times New Roman" w:hAnsi="Times New Roman" w:cs="Times New Roman"/>
                <w:sz w:val="20"/>
                <w:szCs w:val="20"/>
              </w:rPr>
              <w:t>cuantifiquen</w:t>
            </w:r>
            <w:proofErr w:type="spellEnd"/>
            <w:r w:rsidRPr="00954C18">
              <w:rPr>
                <w:rFonts w:ascii="Times New Roman" w:eastAsia="Times New Roman" w:hAnsi="Times New Roman" w:cs="Times New Roman"/>
                <w:sz w:val="20"/>
                <w:szCs w:val="20"/>
              </w:rPr>
              <w:t xml:space="preserve"> los </w:t>
            </w:r>
            <w:proofErr w:type="spellStart"/>
            <w:r w:rsidRPr="00954C18">
              <w:rPr>
                <w:rFonts w:ascii="Times New Roman" w:eastAsia="Times New Roman" w:hAnsi="Times New Roman" w:cs="Times New Roman"/>
                <w:sz w:val="20"/>
                <w:szCs w:val="20"/>
              </w:rPr>
              <w:t>tipos</w:t>
            </w:r>
            <w:proofErr w:type="spellEnd"/>
            <w:r w:rsidRPr="00954C18">
              <w:rPr>
                <w:rFonts w:ascii="Times New Roman" w:eastAsia="Times New Roman" w:hAnsi="Times New Roman" w:cs="Times New Roman"/>
                <w:sz w:val="20"/>
                <w:szCs w:val="20"/>
              </w:rPr>
              <w:t xml:space="preserve"> de </w:t>
            </w:r>
            <w:proofErr w:type="spellStart"/>
            <w:r w:rsidRPr="00954C18">
              <w:rPr>
                <w:rFonts w:ascii="Times New Roman" w:eastAsia="Times New Roman" w:hAnsi="Times New Roman" w:cs="Times New Roman"/>
                <w:sz w:val="20"/>
                <w:szCs w:val="20"/>
              </w:rPr>
              <w:t>asistencia</w:t>
            </w:r>
            <w:proofErr w:type="spellEnd"/>
            <w:r w:rsidRPr="00954C18">
              <w:rPr>
                <w:rFonts w:ascii="Times New Roman" w:eastAsia="Times New Roman" w:hAnsi="Times New Roman" w:cs="Times New Roman"/>
                <w:sz w:val="20"/>
                <w:szCs w:val="20"/>
              </w:rPr>
              <w:t xml:space="preserve"> o </w:t>
            </w:r>
            <w:proofErr w:type="spellStart"/>
            <w:r w:rsidRPr="00954C18">
              <w:rPr>
                <w:rFonts w:ascii="Times New Roman" w:eastAsia="Times New Roman" w:hAnsi="Times New Roman" w:cs="Times New Roman"/>
                <w:sz w:val="20"/>
                <w:szCs w:val="20"/>
              </w:rPr>
              <w:t>servicios</w:t>
            </w:r>
            <w:proofErr w:type="spellEnd"/>
            <w:r w:rsidRPr="00954C18">
              <w:rPr>
                <w:rFonts w:ascii="Times New Roman" w:eastAsia="Times New Roman" w:hAnsi="Times New Roman" w:cs="Times New Roman"/>
                <w:sz w:val="20"/>
                <w:szCs w:val="20"/>
              </w:rPr>
              <w:t xml:space="preserve"> </w:t>
            </w:r>
            <w:proofErr w:type="spellStart"/>
            <w:r w:rsidRPr="00954C18">
              <w:rPr>
                <w:rFonts w:ascii="Times New Roman" w:eastAsia="Times New Roman" w:hAnsi="Times New Roman" w:cs="Times New Roman"/>
                <w:sz w:val="20"/>
                <w:szCs w:val="20"/>
              </w:rPr>
              <w:t>proporcionados</w:t>
            </w:r>
            <w:proofErr w:type="spellEnd"/>
            <w:r w:rsidRPr="00954C18">
              <w:rPr>
                <w:rFonts w:ascii="Times New Roman" w:eastAsia="Times New Roman" w:hAnsi="Times New Roman" w:cs="Times New Roman"/>
                <w:sz w:val="20"/>
                <w:szCs w:val="20"/>
              </w:rPr>
              <w:t xml:space="preserve"> a </w:t>
            </w:r>
            <w:proofErr w:type="spellStart"/>
            <w:r w:rsidRPr="00954C18">
              <w:rPr>
                <w:rFonts w:ascii="Times New Roman" w:eastAsia="Times New Roman" w:hAnsi="Times New Roman" w:cs="Times New Roman"/>
                <w:sz w:val="20"/>
                <w:szCs w:val="20"/>
              </w:rPr>
              <w:t>veteranos</w:t>
            </w:r>
            <w:proofErr w:type="spellEnd"/>
            <w:r w:rsidRPr="00954C18">
              <w:rPr>
                <w:rFonts w:ascii="Times New Roman" w:eastAsia="Times New Roman" w:hAnsi="Times New Roman" w:cs="Times New Roman"/>
                <w:sz w:val="20"/>
                <w:szCs w:val="20"/>
              </w:rPr>
              <w:t xml:space="preserve"> que son ELI. </w:t>
            </w:r>
          </w:p>
          <w:p w14:paraId="582AB20E" w14:textId="77777777" w:rsidR="00954C18" w:rsidRPr="00954C18" w:rsidRDefault="00954C18" w:rsidP="00954C18">
            <w:pPr>
              <w:spacing w:after="0" w:line="240" w:lineRule="auto"/>
              <w:rPr>
                <w:rFonts w:ascii="Times New Roman" w:eastAsia="Times New Roman" w:hAnsi="Times New Roman" w:cs="Times New Roman"/>
                <w:sz w:val="24"/>
                <w:szCs w:val="24"/>
              </w:rPr>
            </w:pPr>
            <w:r w:rsidRPr="00954C18">
              <w:rPr>
                <w:rFonts w:ascii="Times New Roman" w:eastAsia="Times New Roman" w:hAnsi="Times New Roman" w:cs="Times New Roman"/>
                <w:sz w:val="20"/>
                <w:szCs w:val="20"/>
              </w:rPr>
              <w:t> </w:t>
            </w:r>
          </w:p>
        </w:tc>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FD9847" w14:textId="77777777" w:rsidR="00954C18" w:rsidRPr="00954C18" w:rsidRDefault="00954C18" w:rsidP="00954C18">
            <w:pPr>
              <w:spacing w:after="0" w:line="240" w:lineRule="auto"/>
              <w:jc w:val="center"/>
              <w:rPr>
                <w:rFonts w:ascii="Times New Roman" w:eastAsia="Times New Roman" w:hAnsi="Times New Roman" w:cs="Times New Roman"/>
                <w:sz w:val="24"/>
                <w:szCs w:val="24"/>
              </w:rPr>
            </w:pPr>
            <w:r w:rsidRPr="00954C18">
              <w:rPr>
                <w:rFonts w:ascii="Times New Roman" w:eastAsia="Times New Roman" w:hAnsi="Times New Roman" w:cs="Times New Roman"/>
                <w:sz w:val="20"/>
                <w:szCs w:val="20"/>
              </w:rPr>
              <w:t>15</w:t>
            </w:r>
          </w:p>
        </w:tc>
      </w:tr>
      <w:tr w:rsidR="00954C18" w:rsidRPr="00954C18" w14:paraId="203541B0" w14:textId="77777777" w:rsidTr="00954C18">
        <w:tc>
          <w:tcPr>
            <w:tcW w:w="1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9516BD" w14:textId="77777777" w:rsidR="00954C18" w:rsidRPr="00954C18" w:rsidRDefault="00954C18" w:rsidP="00954C18">
            <w:pPr>
              <w:spacing w:after="0" w:line="240" w:lineRule="auto"/>
              <w:rPr>
                <w:rFonts w:ascii="Times New Roman" w:eastAsia="Times New Roman" w:hAnsi="Times New Roman" w:cs="Times New Roman"/>
                <w:sz w:val="24"/>
                <w:szCs w:val="24"/>
              </w:rPr>
            </w:pPr>
            <w:proofErr w:type="spellStart"/>
            <w:r w:rsidRPr="00954C18">
              <w:rPr>
                <w:rFonts w:ascii="Times New Roman" w:eastAsia="Times New Roman" w:hAnsi="Times New Roman" w:cs="Times New Roman"/>
                <w:sz w:val="20"/>
                <w:szCs w:val="20"/>
              </w:rPr>
              <w:t>Otras</w:t>
            </w:r>
            <w:proofErr w:type="spellEnd"/>
            <w:r w:rsidRPr="00954C18">
              <w:rPr>
                <w:rFonts w:ascii="Times New Roman" w:eastAsia="Times New Roman" w:hAnsi="Times New Roman" w:cs="Times New Roman"/>
                <w:sz w:val="20"/>
                <w:szCs w:val="20"/>
              </w:rPr>
              <w:t xml:space="preserve"> </w:t>
            </w:r>
            <w:proofErr w:type="spellStart"/>
            <w:r w:rsidRPr="00954C18">
              <w:rPr>
                <w:rFonts w:ascii="Times New Roman" w:eastAsia="Times New Roman" w:hAnsi="Times New Roman" w:cs="Times New Roman"/>
                <w:sz w:val="20"/>
                <w:szCs w:val="20"/>
              </w:rPr>
              <w:t>poblaciones</w:t>
            </w:r>
            <w:proofErr w:type="spellEnd"/>
            <w:r w:rsidRPr="00954C18">
              <w:rPr>
                <w:rFonts w:ascii="Times New Roman" w:eastAsia="Times New Roman" w:hAnsi="Times New Roman" w:cs="Times New Roman"/>
                <w:sz w:val="20"/>
                <w:szCs w:val="20"/>
              </w:rPr>
              <w:t xml:space="preserve"> ELI con </w:t>
            </w:r>
            <w:proofErr w:type="spellStart"/>
            <w:r w:rsidRPr="00954C18">
              <w:rPr>
                <w:rFonts w:ascii="Times New Roman" w:eastAsia="Times New Roman" w:hAnsi="Times New Roman" w:cs="Times New Roman"/>
                <w:sz w:val="20"/>
                <w:szCs w:val="20"/>
              </w:rPr>
              <w:t>discapacidades</w:t>
            </w:r>
            <w:proofErr w:type="spellEnd"/>
            <w:r w:rsidRPr="00954C18">
              <w:rPr>
                <w:rFonts w:ascii="Times New Roman" w:eastAsia="Times New Roman" w:hAnsi="Times New Roman" w:cs="Times New Roman"/>
                <w:sz w:val="20"/>
                <w:szCs w:val="20"/>
              </w:rPr>
              <w:t xml:space="preserve"> </w:t>
            </w:r>
            <w:proofErr w:type="spellStart"/>
            <w:r w:rsidRPr="00954C18">
              <w:rPr>
                <w:rFonts w:ascii="Times New Roman" w:eastAsia="Times New Roman" w:hAnsi="Times New Roman" w:cs="Times New Roman"/>
                <w:sz w:val="20"/>
                <w:szCs w:val="20"/>
              </w:rPr>
              <w:t>físicas</w:t>
            </w:r>
            <w:proofErr w:type="spellEnd"/>
            <w:r w:rsidRPr="00954C18">
              <w:rPr>
                <w:rFonts w:ascii="Times New Roman" w:eastAsia="Times New Roman" w:hAnsi="Times New Roman" w:cs="Times New Roman"/>
                <w:sz w:val="20"/>
                <w:szCs w:val="20"/>
              </w:rPr>
              <w:t xml:space="preserve"> o </w:t>
            </w:r>
            <w:proofErr w:type="spellStart"/>
            <w:r w:rsidRPr="00954C18">
              <w:rPr>
                <w:rFonts w:ascii="Times New Roman" w:eastAsia="Times New Roman" w:hAnsi="Times New Roman" w:cs="Times New Roman"/>
                <w:sz w:val="20"/>
                <w:szCs w:val="20"/>
              </w:rPr>
              <w:t>mentales</w:t>
            </w:r>
            <w:proofErr w:type="spellEnd"/>
            <w:r w:rsidRPr="00954C18">
              <w:rPr>
                <w:rFonts w:ascii="Times New Roman" w:eastAsia="Times New Roman" w:hAnsi="Times New Roman" w:cs="Times New Roman"/>
                <w:sz w:val="20"/>
                <w:szCs w:val="20"/>
              </w:rPr>
              <w:t xml:space="preserve"> </w:t>
            </w:r>
          </w:p>
        </w:tc>
        <w:tc>
          <w:tcPr>
            <w:tcW w:w="4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9607A7" w14:textId="77777777" w:rsidR="00954C18" w:rsidRPr="00954C18" w:rsidRDefault="00954C18" w:rsidP="00954C18">
            <w:pPr>
              <w:spacing w:after="0" w:line="240" w:lineRule="auto"/>
              <w:jc w:val="both"/>
              <w:rPr>
                <w:rFonts w:ascii="Times New Roman" w:eastAsia="Times New Roman" w:hAnsi="Times New Roman" w:cs="Times New Roman"/>
                <w:sz w:val="24"/>
                <w:szCs w:val="24"/>
              </w:rPr>
            </w:pPr>
            <w:r w:rsidRPr="00954C18">
              <w:rPr>
                <w:rFonts w:ascii="Times New Roman" w:eastAsia="Times New Roman" w:hAnsi="Times New Roman" w:cs="Times New Roman"/>
                <w:sz w:val="20"/>
                <w:szCs w:val="20"/>
              </w:rPr>
              <w:t xml:space="preserve">T </w:t>
            </w:r>
            <w:proofErr w:type="spellStart"/>
            <w:r w:rsidRPr="00954C18">
              <w:rPr>
                <w:rFonts w:ascii="Times New Roman" w:eastAsia="Times New Roman" w:hAnsi="Times New Roman" w:cs="Times New Roman"/>
                <w:sz w:val="20"/>
                <w:szCs w:val="20"/>
              </w:rPr>
              <w:t>él</w:t>
            </w:r>
            <w:proofErr w:type="spellEnd"/>
            <w:r w:rsidRPr="00954C18">
              <w:rPr>
                <w:rFonts w:ascii="Times New Roman" w:eastAsia="Times New Roman" w:hAnsi="Times New Roman" w:cs="Times New Roman"/>
                <w:sz w:val="20"/>
                <w:szCs w:val="20"/>
              </w:rPr>
              <w:t xml:space="preserve"> los </w:t>
            </w:r>
            <w:proofErr w:type="spellStart"/>
            <w:r w:rsidRPr="00954C18">
              <w:rPr>
                <w:rFonts w:ascii="Times New Roman" w:eastAsia="Times New Roman" w:hAnsi="Times New Roman" w:cs="Times New Roman"/>
                <w:sz w:val="20"/>
                <w:szCs w:val="20"/>
              </w:rPr>
              <w:t>solicitantes</w:t>
            </w:r>
            <w:proofErr w:type="spellEnd"/>
            <w:r w:rsidRPr="00954C18">
              <w:rPr>
                <w:rFonts w:ascii="Times New Roman" w:eastAsia="Times New Roman" w:hAnsi="Times New Roman" w:cs="Times New Roman"/>
                <w:sz w:val="20"/>
                <w:szCs w:val="20"/>
              </w:rPr>
              <w:t xml:space="preserve"> </w:t>
            </w:r>
            <w:proofErr w:type="spellStart"/>
            <w:r w:rsidRPr="00954C18">
              <w:rPr>
                <w:rFonts w:ascii="Times New Roman" w:eastAsia="Times New Roman" w:hAnsi="Times New Roman" w:cs="Times New Roman"/>
                <w:sz w:val="20"/>
                <w:szCs w:val="20"/>
              </w:rPr>
              <w:t>deben</w:t>
            </w:r>
            <w:proofErr w:type="spellEnd"/>
            <w:r w:rsidRPr="00954C18">
              <w:rPr>
                <w:rFonts w:ascii="Times New Roman" w:eastAsia="Times New Roman" w:hAnsi="Times New Roman" w:cs="Times New Roman"/>
                <w:sz w:val="20"/>
                <w:szCs w:val="20"/>
              </w:rPr>
              <w:t xml:space="preserve"> </w:t>
            </w:r>
            <w:proofErr w:type="spellStart"/>
            <w:r w:rsidRPr="00954C18">
              <w:rPr>
                <w:rFonts w:ascii="Times New Roman" w:eastAsia="Times New Roman" w:hAnsi="Times New Roman" w:cs="Times New Roman"/>
                <w:sz w:val="20"/>
                <w:szCs w:val="20"/>
              </w:rPr>
              <w:t>describir</w:t>
            </w:r>
            <w:proofErr w:type="spellEnd"/>
            <w:r w:rsidRPr="00954C18">
              <w:rPr>
                <w:rFonts w:ascii="Times New Roman" w:eastAsia="Times New Roman" w:hAnsi="Times New Roman" w:cs="Times New Roman"/>
                <w:sz w:val="20"/>
                <w:szCs w:val="20"/>
              </w:rPr>
              <w:t xml:space="preserve"> </w:t>
            </w:r>
            <w:proofErr w:type="spellStart"/>
            <w:r w:rsidRPr="00954C18">
              <w:rPr>
                <w:rFonts w:ascii="Times New Roman" w:eastAsia="Times New Roman" w:hAnsi="Times New Roman" w:cs="Times New Roman"/>
                <w:sz w:val="20"/>
                <w:szCs w:val="20"/>
              </w:rPr>
              <w:t>su</w:t>
            </w:r>
            <w:proofErr w:type="spellEnd"/>
            <w:r w:rsidRPr="00954C18">
              <w:rPr>
                <w:rFonts w:ascii="Times New Roman" w:eastAsia="Times New Roman" w:hAnsi="Times New Roman" w:cs="Times New Roman"/>
                <w:sz w:val="20"/>
                <w:szCs w:val="20"/>
              </w:rPr>
              <w:t xml:space="preserve"> </w:t>
            </w:r>
            <w:proofErr w:type="spellStart"/>
            <w:r w:rsidRPr="00954C18">
              <w:rPr>
                <w:rFonts w:ascii="Times New Roman" w:eastAsia="Times New Roman" w:hAnsi="Times New Roman" w:cs="Times New Roman"/>
                <w:sz w:val="20"/>
                <w:szCs w:val="20"/>
              </w:rPr>
              <w:t>estrategia</w:t>
            </w:r>
            <w:proofErr w:type="spellEnd"/>
            <w:r w:rsidRPr="00954C18">
              <w:rPr>
                <w:rFonts w:ascii="Times New Roman" w:eastAsia="Times New Roman" w:hAnsi="Times New Roman" w:cs="Times New Roman"/>
                <w:sz w:val="20"/>
                <w:szCs w:val="20"/>
              </w:rPr>
              <w:t xml:space="preserve"> para </w:t>
            </w:r>
            <w:proofErr w:type="spellStart"/>
            <w:r w:rsidRPr="00954C18">
              <w:rPr>
                <w:rFonts w:ascii="Times New Roman" w:eastAsia="Times New Roman" w:hAnsi="Times New Roman" w:cs="Times New Roman"/>
                <w:sz w:val="20"/>
                <w:szCs w:val="20"/>
              </w:rPr>
              <w:t>hacer</w:t>
            </w:r>
            <w:proofErr w:type="spellEnd"/>
            <w:r w:rsidRPr="00954C18">
              <w:rPr>
                <w:rFonts w:ascii="Times New Roman" w:eastAsia="Times New Roman" w:hAnsi="Times New Roman" w:cs="Times New Roman"/>
                <w:sz w:val="20"/>
                <w:szCs w:val="20"/>
              </w:rPr>
              <w:t xml:space="preserve"> </w:t>
            </w:r>
            <w:proofErr w:type="spellStart"/>
            <w:r w:rsidRPr="00954C18">
              <w:rPr>
                <w:rFonts w:ascii="Times New Roman" w:eastAsia="Times New Roman" w:hAnsi="Times New Roman" w:cs="Times New Roman"/>
                <w:sz w:val="20"/>
                <w:szCs w:val="20"/>
              </w:rPr>
              <w:t>frente</w:t>
            </w:r>
            <w:proofErr w:type="spellEnd"/>
            <w:r w:rsidRPr="00954C18">
              <w:rPr>
                <w:rFonts w:ascii="Times New Roman" w:eastAsia="Times New Roman" w:hAnsi="Times New Roman" w:cs="Times New Roman"/>
                <w:sz w:val="20"/>
                <w:szCs w:val="20"/>
              </w:rPr>
              <w:t xml:space="preserve"> a la </w:t>
            </w:r>
            <w:proofErr w:type="spellStart"/>
            <w:r w:rsidRPr="00954C18">
              <w:rPr>
                <w:rFonts w:ascii="Times New Roman" w:eastAsia="Times New Roman" w:hAnsi="Times New Roman" w:cs="Times New Roman"/>
                <w:sz w:val="20"/>
                <w:szCs w:val="20"/>
              </w:rPr>
              <w:t>vivienda</w:t>
            </w:r>
            <w:proofErr w:type="spellEnd"/>
            <w:r w:rsidRPr="00954C18">
              <w:rPr>
                <w:rFonts w:ascii="Times New Roman" w:eastAsia="Times New Roman" w:hAnsi="Times New Roman" w:cs="Times New Roman"/>
                <w:sz w:val="20"/>
                <w:szCs w:val="20"/>
              </w:rPr>
              <w:t xml:space="preserve"> </w:t>
            </w:r>
            <w:proofErr w:type="spellStart"/>
            <w:r w:rsidRPr="00954C18">
              <w:rPr>
                <w:rFonts w:ascii="Times New Roman" w:eastAsia="Times New Roman" w:hAnsi="Times New Roman" w:cs="Times New Roman"/>
                <w:sz w:val="20"/>
                <w:szCs w:val="20"/>
              </w:rPr>
              <w:t>problemas</w:t>
            </w:r>
            <w:proofErr w:type="spellEnd"/>
            <w:r w:rsidRPr="00954C18">
              <w:rPr>
                <w:rFonts w:ascii="Times New Roman" w:eastAsia="Times New Roman" w:hAnsi="Times New Roman" w:cs="Times New Roman"/>
                <w:sz w:val="20"/>
                <w:szCs w:val="20"/>
              </w:rPr>
              <w:t xml:space="preserve"> para los no </w:t>
            </w:r>
            <w:proofErr w:type="spellStart"/>
            <w:r w:rsidRPr="00954C18">
              <w:rPr>
                <w:rFonts w:ascii="Times New Roman" w:eastAsia="Times New Roman" w:hAnsi="Times New Roman" w:cs="Times New Roman"/>
                <w:sz w:val="20"/>
                <w:szCs w:val="20"/>
              </w:rPr>
              <w:t>veteranos</w:t>
            </w:r>
            <w:proofErr w:type="spellEnd"/>
            <w:r w:rsidRPr="00954C18">
              <w:rPr>
                <w:rFonts w:ascii="Times New Roman" w:eastAsia="Times New Roman" w:hAnsi="Times New Roman" w:cs="Times New Roman"/>
                <w:sz w:val="20"/>
                <w:szCs w:val="20"/>
              </w:rPr>
              <w:t xml:space="preserve"> ELI </w:t>
            </w:r>
            <w:proofErr w:type="spellStart"/>
            <w:r w:rsidRPr="00954C18">
              <w:rPr>
                <w:rFonts w:ascii="Times New Roman" w:eastAsia="Times New Roman" w:hAnsi="Times New Roman" w:cs="Times New Roman"/>
                <w:sz w:val="20"/>
                <w:szCs w:val="20"/>
              </w:rPr>
              <w:t>poblaciones</w:t>
            </w:r>
            <w:proofErr w:type="spellEnd"/>
            <w:r w:rsidRPr="00954C18">
              <w:rPr>
                <w:rFonts w:ascii="Times New Roman" w:eastAsia="Times New Roman" w:hAnsi="Times New Roman" w:cs="Times New Roman"/>
                <w:sz w:val="20"/>
                <w:szCs w:val="20"/>
              </w:rPr>
              <w:t xml:space="preserve"> con </w:t>
            </w:r>
            <w:proofErr w:type="spellStart"/>
            <w:r w:rsidRPr="00954C18">
              <w:rPr>
                <w:rFonts w:ascii="Times New Roman" w:eastAsia="Times New Roman" w:hAnsi="Times New Roman" w:cs="Times New Roman"/>
                <w:sz w:val="20"/>
                <w:szCs w:val="20"/>
              </w:rPr>
              <w:t>discapacidades</w:t>
            </w:r>
            <w:proofErr w:type="spellEnd"/>
            <w:r w:rsidRPr="00954C18">
              <w:rPr>
                <w:rFonts w:ascii="Times New Roman" w:eastAsia="Times New Roman" w:hAnsi="Times New Roman" w:cs="Times New Roman"/>
                <w:sz w:val="20"/>
                <w:szCs w:val="20"/>
              </w:rPr>
              <w:t xml:space="preserve"> </w:t>
            </w:r>
            <w:proofErr w:type="spellStart"/>
            <w:r w:rsidRPr="00954C18">
              <w:rPr>
                <w:rFonts w:ascii="Times New Roman" w:eastAsia="Times New Roman" w:hAnsi="Times New Roman" w:cs="Times New Roman"/>
                <w:sz w:val="20"/>
                <w:szCs w:val="20"/>
              </w:rPr>
              <w:t>físicas</w:t>
            </w:r>
            <w:proofErr w:type="spellEnd"/>
            <w:r w:rsidRPr="00954C18">
              <w:rPr>
                <w:rFonts w:ascii="Times New Roman" w:eastAsia="Times New Roman" w:hAnsi="Times New Roman" w:cs="Times New Roman"/>
                <w:sz w:val="20"/>
                <w:szCs w:val="20"/>
              </w:rPr>
              <w:t xml:space="preserve"> o </w:t>
            </w:r>
            <w:proofErr w:type="spellStart"/>
            <w:r w:rsidRPr="00954C18">
              <w:rPr>
                <w:rFonts w:ascii="Times New Roman" w:eastAsia="Times New Roman" w:hAnsi="Times New Roman" w:cs="Times New Roman"/>
                <w:sz w:val="20"/>
                <w:szCs w:val="20"/>
              </w:rPr>
              <w:t>mentales</w:t>
            </w:r>
            <w:proofErr w:type="spellEnd"/>
            <w:r w:rsidRPr="00954C18">
              <w:rPr>
                <w:rFonts w:ascii="Times New Roman" w:eastAsia="Times New Roman" w:hAnsi="Times New Roman" w:cs="Times New Roman"/>
                <w:sz w:val="20"/>
                <w:szCs w:val="20"/>
              </w:rPr>
              <w:t xml:space="preserve">. </w:t>
            </w:r>
            <w:proofErr w:type="spellStart"/>
            <w:r w:rsidRPr="00954C18">
              <w:rPr>
                <w:rFonts w:ascii="Times New Roman" w:eastAsia="Times New Roman" w:hAnsi="Times New Roman" w:cs="Times New Roman"/>
                <w:sz w:val="20"/>
                <w:szCs w:val="20"/>
              </w:rPr>
              <w:t>Esta</w:t>
            </w:r>
            <w:proofErr w:type="spellEnd"/>
            <w:r w:rsidRPr="00954C18">
              <w:rPr>
                <w:rFonts w:ascii="Times New Roman" w:eastAsia="Times New Roman" w:hAnsi="Times New Roman" w:cs="Times New Roman"/>
                <w:sz w:val="20"/>
                <w:szCs w:val="20"/>
              </w:rPr>
              <w:t xml:space="preserve"> </w:t>
            </w:r>
            <w:proofErr w:type="spellStart"/>
            <w:r w:rsidRPr="00954C18">
              <w:rPr>
                <w:rFonts w:ascii="Times New Roman" w:eastAsia="Times New Roman" w:hAnsi="Times New Roman" w:cs="Times New Roman"/>
                <w:sz w:val="20"/>
                <w:szCs w:val="20"/>
              </w:rPr>
              <w:t>descripción</w:t>
            </w:r>
            <w:proofErr w:type="spellEnd"/>
            <w:r w:rsidRPr="00954C18">
              <w:rPr>
                <w:rFonts w:ascii="Times New Roman" w:eastAsia="Times New Roman" w:hAnsi="Times New Roman" w:cs="Times New Roman"/>
                <w:sz w:val="20"/>
                <w:szCs w:val="20"/>
              </w:rPr>
              <w:t xml:space="preserve"> debe </w:t>
            </w:r>
            <w:proofErr w:type="spellStart"/>
            <w:r w:rsidRPr="00954C18">
              <w:rPr>
                <w:rFonts w:ascii="Times New Roman" w:eastAsia="Times New Roman" w:hAnsi="Times New Roman" w:cs="Times New Roman"/>
                <w:sz w:val="20"/>
                <w:szCs w:val="20"/>
              </w:rPr>
              <w:t>incluir</w:t>
            </w:r>
            <w:proofErr w:type="spellEnd"/>
            <w:r w:rsidRPr="00954C18">
              <w:rPr>
                <w:rFonts w:ascii="Times New Roman" w:eastAsia="Times New Roman" w:hAnsi="Times New Roman" w:cs="Times New Roman"/>
                <w:sz w:val="20"/>
                <w:szCs w:val="20"/>
              </w:rPr>
              <w:t xml:space="preserve"> </w:t>
            </w:r>
            <w:proofErr w:type="spellStart"/>
            <w:r w:rsidRPr="00954C18">
              <w:rPr>
                <w:rFonts w:ascii="Times New Roman" w:eastAsia="Times New Roman" w:hAnsi="Times New Roman" w:cs="Times New Roman"/>
                <w:sz w:val="20"/>
                <w:szCs w:val="20"/>
              </w:rPr>
              <w:t>datos</w:t>
            </w:r>
            <w:proofErr w:type="spellEnd"/>
            <w:r w:rsidRPr="00954C18">
              <w:rPr>
                <w:rFonts w:ascii="Times New Roman" w:eastAsia="Times New Roman" w:hAnsi="Times New Roman" w:cs="Times New Roman"/>
                <w:sz w:val="20"/>
                <w:szCs w:val="20"/>
              </w:rPr>
              <w:t xml:space="preserve"> </w:t>
            </w:r>
            <w:proofErr w:type="spellStart"/>
            <w:r w:rsidRPr="00954C18">
              <w:rPr>
                <w:rFonts w:ascii="Times New Roman" w:eastAsia="Times New Roman" w:hAnsi="Times New Roman" w:cs="Times New Roman"/>
                <w:sz w:val="20"/>
                <w:szCs w:val="20"/>
              </w:rPr>
              <w:t>específicos</w:t>
            </w:r>
            <w:proofErr w:type="spellEnd"/>
            <w:r w:rsidRPr="00954C18">
              <w:rPr>
                <w:rFonts w:ascii="Times New Roman" w:eastAsia="Times New Roman" w:hAnsi="Times New Roman" w:cs="Times New Roman"/>
                <w:sz w:val="20"/>
                <w:szCs w:val="20"/>
              </w:rPr>
              <w:t xml:space="preserve"> que </w:t>
            </w:r>
            <w:proofErr w:type="spellStart"/>
            <w:r w:rsidRPr="00954C18">
              <w:rPr>
                <w:rFonts w:ascii="Times New Roman" w:eastAsia="Times New Roman" w:hAnsi="Times New Roman" w:cs="Times New Roman"/>
                <w:sz w:val="20"/>
                <w:szCs w:val="20"/>
              </w:rPr>
              <w:t>cuantifiquen</w:t>
            </w:r>
            <w:proofErr w:type="spellEnd"/>
            <w:r w:rsidRPr="00954C18">
              <w:rPr>
                <w:rFonts w:ascii="Times New Roman" w:eastAsia="Times New Roman" w:hAnsi="Times New Roman" w:cs="Times New Roman"/>
                <w:sz w:val="20"/>
                <w:szCs w:val="20"/>
              </w:rPr>
              <w:t xml:space="preserve"> los </w:t>
            </w:r>
            <w:proofErr w:type="spellStart"/>
            <w:r w:rsidRPr="00954C18">
              <w:rPr>
                <w:rFonts w:ascii="Times New Roman" w:eastAsia="Times New Roman" w:hAnsi="Times New Roman" w:cs="Times New Roman"/>
                <w:sz w:val="20"/>
                <w:szCs w:val="20"/>
              </w:rPr>
              <w:t>tipos</w:t>
            </w:r>
            <w:proofErr w:type="spellEnd"/>
            <w:r w:rsidRPr="00954C18">
              <w:rPr>
                <w:rFonts w:ascii="Times New Roman" w:eastAsia="Times New Roman" w:hAnsi="Times New Roman" w:cs="Times New Roman"/>
                <w:sz w:val="20"/>
                <w:szCs w:val="20"/>
              </w:rPr>
              <w:t xml:space="preserve"> de </w:t>
            </w:r>
            <w:proofErr w:type="spellStart"/>
            <w:r w:rsidRPr="00954C18">
              <w:rPr>
                <w:rFonts w:ascii="Times New Roman" w:eastAsia="Times New Roman" w:hAnsi="Times New Roman" w:cs="Times New Roman"/>
                <w:sz w:val="20"/>
                <w:szCs w:val="20"/>
              </w:rPr>
              <w:t>asistencia</w:t>
            </w:r>
            <w:proofErr w:type="spellEnd"/>
            <w:r w:rsidRPr="00954C18">
              <w:rPr>
                <w:rFonts w:ascii="Times New Roman" w:eastAsia="Times New Roman" w:hAnsi="Times New Roman" w:cs="Times New Roman"/>
                <w:sz w:val="20"/>
                <w:szCs w:val="20"/>
              </w:rPr>
              <w:t xml:space="preserve"> o </w:t>
            </w:r>
            <w:proofErr w:type="spellStart"/>
            <w:r w:rsidRPr="00954C18">
              <w:rPr>
                <w:rFonts w:ascii="Times New Roman" w:eastAsia="Times New Roman" w:hAnsi="Times New Roman" w:cs="Times New Roman"/>
                <w:sz w:val="20"/>
                <w:szCs w:val="20"/>
              </w:rPr>
              <w:t>servicios</w:t>
            </w:r>
            <w:proofErr w:type="spellEnd"/>
            <w:r w:rsidRPr="00954C18">
              <w:rPr>
                <w:rFonts w:ascii="Times New Roman" w:eastAsia="Times New Roman" w:hAnsi="Times New Roman" w:cs="Times New Roman"/>
                <w:sz w:val="20"/>
                <w:szCs w:val="20"/>
              </w:rPr>
              <w:t xml:space="preserve"> </w:t>
            </w:r>
            <w:proofErr w:type="spellStart"/>
            <w:r w:rsidRPr="00954C18">
              <w:rPr>
                <w:rFonts w:ascii="Times New Roman" w:eastAsia="Times New Roman" w:hAnsi="Times New Roman" w:cs="Times New Roman"/>
                <w:sz w:val="20"/>
                <w:szCs w:val="20"/>
              </w:rPr>
              <w:t>proporcionados</w:t>
            </w:r>
            <w:proofErr w:type="spellEnd"/>
            <w:r w:rsidRPr="00954C18">
              <w:rPr>
                <w:rFonts w:ascii="Times New Roman" w:eastAsia="Times New Roman" w:hAnsi="Times New Roman" w:cs="Times New Roman"/>
                <w:sz w:val="20"/>
                <w:szCs w:val="20"/>
              </w:rPr>
              <w:t xml:space="preserve"> a </w:t>
            </w:r>
            <w:proofErr w:type="spellStart"/>
            <w:r w:rsidRPr="00954C18">
              <w:rPr>
                <w:rFonts w:ascii="Times New Roman" w:eastAsia="Times New Roman" w:hAnsi="Times New Roman" w:cs="Times New Roman"/>
                <w:sz w:val="20"/>
                <w:szCs w:val="20"/>
              </w:rPr>
              <w:t>estas</w:t>
            </w:r>
            <w:proofErr w:type="spellEnd"/>
            <w:r w:rsidRPr="00954C18">
              <w:rPr>
                <w:rFonts w:ascii="Times New Roman" w:eastAsia="Times New Roman" w:hAnsi="Times New Roman" w:cs="Times New Roman"/>
                <w:sz w:val="20"/>
                <w:szCs w:val="20"/>
              </w:rPr>
              <w:t xml:space="preserve"> </w:t>
            </w:r>
            <w:proofErr w:type="spellStart"/>
            <w:r w:rsidRPr="00954C18">
              <w:rPr>
                <w:rFonts w:ascii="Times New Roman" w:eastAsia="Times New Roman" w:hAnsi="Times New Roman" w:cs="Times New Roman"/>
                <w:sz w:val="20"/>
                <w:szCs w:val="20"/>
              </w:rPr>
              <w:t>poblaciones</w:t>
            </w:r>
            <w:proofErr w:type="spellEnd"/>
            <w:r w:rsidRPr="00954C18">
              <w:rPr>
                <w:rFonts w:ascii="Times New Roman" w:eastAsia="Times New Roman" w:hAnsi="Times New Roman" w:cs="Times New Roman"/>
                <w:sz w:val="20"/>
                <w:szCs w:val="20"/>
              </w:rPr>
              <w:t xml:space="preserve"> </w:t>
            </w:r>
            <w:proofErr w:type="gramStart"/>
            <w:r w:rsidRPr="00954C18">
              <w:rPr>
                <w:rFonts w:ascii="Times New Roman" w:eastAsia="Times New Roman" w:hAnsi="Times New Roman" w:cs="Times New Roman"/>
                <w:sz w:val="20"/>
                <w:szCs w:val="20"/>
              </w:rPr>
              <w:t>ELI .</w:t>
            </w:r>
            <w:proofErr w:type="gramEnd"/>
            <w:r w:rsidRPr="00954C18">
              <w:rPr>
                <w:rFonts w:ascii="Times New Roman" w:eastAsia="Times New Roman" w:hAnsi="Times New Roman" w:cs="Times New Roman"/>
                <w:sz w:val="20"/>
                <w:szCs w:val="20"/>
              </w:rPr>
              <w:t xml:space="preserve"> </w:t>
            </w:r>
          </w:p>
          <w:p w14:paraId="22B09E4F" w14:textId="77777777" w:rsidR="00954C18" w:rsidRPr="00954C18" w:rsidRDefault="00954C18" w:rsidP="00954C18">
            <w:pPr>
              <w:spacing w:after="0" w:line="240" w:lineRule="auto"/>
              <w:rPr>
                <w:rFonts w:ascii="Times New Roman" w:eastAsia="Times New Roman" w:hAnsi="Times New Roman" w:cs="Times New Roman"/>
                <w:sz w:val="24"/>
                <w:szCs w:val="24"/>
              </w:rPr>
            </w:pPr>
            <w:r w:rsidRPr="00954C18">
              <w:rPr>
                <w:rFonts w:ascii="Times New Roman" w:eastAsia="Times New Roman" w:hAnsi="Times New Roman" w:cs="Times New Roman"/>
                <w:sz w:val="20"/>
                <w:szCs w:val="20"/>
              </w:rPr>
              <w:t> </w:t>
            </w:r>
          </w:p>
        </w:tc>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B6144A" w14:textId="77777777" w:rsidR="00954C18" w:rsidRPr="00954C18" w:rsidRDefault="00954C18" w:rsidP="00954C18">
            <w:pPr>
              <w:spacing w:after="0" w:line="240" w:lineRule="auto"/>
              <w:jc w:val="center"/>
              <w:rPr>
                <w:rFonts w:ascii="Times New Roman" w:eastAsia="Times New Roman" w:hAnsi="Times New Roman" w:cs="Times New Roman"/>
                <w:sz w:val="24"/>
                <w:szCs w:val="24"/>
              </w:rPr>
            </w:pPr>
            <w:r w:rsidRPr="00954C18">
              <w:rPr>
                <w:rFonts w:ascii="Times New Roman" w:eastAsia="Times New Roman" w:hAnsi="Times New Roman" w:cs="Times New Roman"/>
                <w:sz w:val="20"/>
                <w:szCs w:val="20"/>
              </w:rPr>
              <w:t>10</w:t>
            </w:r>
          </w:p>
        </w:tc>
      </w:tr>
    </w:tbl>
    <w:p w14:paraId="3625B882" w14:textId="77777777" w:rsidR="00954C18" w:rsidRPr="00954C18" w:rsidRDefault="00954C18" w:rsidP="00954C18">
      <w:pPr>
        <w:spacing w:after="0" w:line="276" w:lineRule="auto"/>
        <w:ind w:left="720"/>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60241636" w14:textId="77777777" w:rsidR="00954C18" w:rsidRPr="00954C18" w:rsidRDefault="00954C18" w:rsidP="00954C18">
      <w:pPr>
        <w:spacing w:after="0" w:line="276" w:lineRule="auto"/>
        <w:ind w:left="252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6374FE4A" w14:textId="77777777" w:rsidR="00954C18" w:rsidRPr="00954C18" w:rsidRDefault="00954C18" w:rsidP="00954C18">
      <w:pPr>
        <w:spacing w:after="0" w:line="276" w:lineRule="auto"/>
        <w:ind w:left="180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Los solicitantes deben estimar el número de participantes que proponen para ayudar en relación con los tipos de asistencia que se proporcionarán. Ellos deben explicar su estrategia de focalización de vivienda a los más necesitados personas o a la geográfica donde asequible la vivienda puede tener el mayor impacto. </w:t>
      </w:r>
    </w:p>
    <w:p w14:paraId="1A4C5392"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7D2ED716" w14:textId="77777777" w:rsidR="00954C18" w:rsidRPr="00954C18" w:rsidRDefault="00954C18" w:rsidP="00954C18">
      <w:pPr>
        <w:spacing w:after="0" w:line="276" w:lineRule="auto"/>
        <w:ind w:left="180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Los solicitantes deben proporcionar evidencia de su personal </w:t>
      </w:r>
      <w:proofErr w:type="gramStart"/>
      <w:r w:rsidRPr="00954C18">
        <w:rPr>
          <w:rFonts w:ascii="Times New Roman" w:eastAsia="Times New Roman" w:hAnsi="Times New Roman" w:cs="Times New Roman"/>
          <w:lang w:val="es-ES"/>
        </w:rPr>
        <w:t>capacidad ,</w:t>
      </w:r>
      <w:proofErr w:type="gramEnd"/>
      <w:r w:rsidRPr="00954C18">
        <w:rPr>
          <w:rFonts w:ascii="Times New Roman" w:eastAsia="Times New Roman" w:hAnsi="Times New Roman" w:cs="Times New Roman"/>
          <w:lang w:val="es-ES"/>
        </w:rPr>
        <w:t xml:space="preserve"> incluyendo específicos detalles re </w:t>
      </w:r>
      <w:proofErr w:type="spellStart"/>
      <w:r w:rsidRPr="00954C18">
        <w:rPr>
          <w:rFonts w:ascii="Times New Roman" w:eastAsia="Times New Roman" w:hAnsi="Times New Roman" w:cs="Times New Roman"/>
          <w:lang w:val="es-ES"/>
        </w:rPr>
        <w:t>garding</w:t>
      </w:r>
      <w:proofErr w:type="spellEnd"/>
      <w:r w:rsidRPr="00954C18">
        <w:rPr>
          <w:rFonts w:ascii="Times New Roman" w:eastAsia="Times New Roman" w:hAnsi="Times New Roman" w:cs="Times New Roman"/>
          <w:lang w:val="es-ES"/>
        </w:rPr>
        <w:t xml:space="preserve"> de su personal directa ( o relacionados ) experiencia en la prestación de apoyo servicio s a poblaciones ELI, incluyendo el hogar y las personas y familias en situación de riesgo de la falta de vivienda. Los solicitantes deben también proporcionar un escrito del plan que detalla los esfuerzos para coordinar </w:t>
      </w:r>
      <w:proofErr w:type="spellStart"/>
      <w:r w:rsidRPr="00954C18">
        <w:rPr>
          <w:rFonts w:ascii="Times New Roman" w:eastAsia="Times New Roman" w:hAnsi="Times New Roman" w:cs="Times New Roman"/>
          <w:lang w:val="es-ES"/>
        </w:rPr>
        <w:t>y</w:t>
      </w:r>
      <w:proofErr w:type="spellEnd"/>
      <w:r w:rsidRPr="00954C18">
        <w:rPr>
          <w:rFonts w:ascii="Times New Roman" w:eastAsia="Times New Roman" w:hAnsi="Times New Roman" w:cs="Times New Roman"/>
          <w:lang w:val="es-ES"/>
        </w:rPr>
        <w:t xml:space="preserve"> integrar las propuestas de HTF adecuadamente financiados vivienda unidades con otras de apoyo de servicios de </w:t>
      </w:r>
      <w:proofErr w:type="gramStart"/>
      <w:r w:rsidRPr="00954C18">
        <w:rPr>
          <w:rFonts w:ascii="Times New Roman" w:eastAsia="Times New Roman" w:hAnsi="Times New Roman" w:cs="Times New Roman"/>
          <w:lang w:val="es-ES"/>
        </w:rPr>
        <w:t>programas ,</w:t>
      </w:r>
      <w:proofErr w:type="gramEnd"/>
      <w:r w:rsidRPr="00954C18">
        <w:rPr>
          <w:rFonts w:ascii="Times New Roman" w:eastAsia="Times New Roman" w:hAnsi="Times New Roman" w:cs="Times New Roman"/>
          <w:lang w:val="es-ES"/>
        </w:rPr>
        <w:t xml:space="preserve"> y otros principales recursos dirigidos a ELI poblaciones, incluyendo veteranos , el sin hogar y las personas con discapacidades físicas o mentales. </w:t>
      </w:r>
    </w:p>
    <w:p w14:paraId="08FE5909" w14:textId="77777777" w:rsidR="00954C18" w:rsidRPr="00954C18" w:rsidRDefault="00954C18" w:rsidP="00954C18">
      <w:pPr>
        <w:spacing w:after="0" w:line="276" w:lineRule="auto"/>
        <w:ind w:left="1440"/>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20AA736E" w14:textId="77777777" w:rsidR="00954C18" w:rsidRPr="00954C18" w:rsidRDefault="00954C18" w:rsidP="00954C18">
      <w:pPr>
        <w:numPr>
          <w:ilvl w:val="1"/>
          <w:numId w:val="5"/>
        </w:numPr>
        <w:spacing w:after="0" w:line="276" w:lineRule="auto"/>
        <w:ind w:left="1687" w:firstLine="0"/>
        <w:jc w:val="both"/>
        <w:rPr>
          <w:rFonts w:ascii="Times New Roman" w:eastAsia="Times New Roman" w:hAnsi="Times New Roman" w:cs="Times New Roman"/>
          <w:lang w:val="es-ES"/>
        </w:rPr>
      </w:pPr>
      <w:r w:rsidRPr="00954C18">
        <w:rPr>
          <w:rFonts w:ascii="Times New Roman" w:eastAsia="Times New Roman" w:hAnsi="Times New Roman" w:cs="Times New Roman"/>
          <w:i/>
          <w:iCs/>
          <w:u w:val="single"/>
          <w:lang w:val="es-ES"/>
        </w:rPr>
        <w:t xml:space="preserve">Alquiler de Asistencia </w:t>
      </w:r>
      <w:r w:rsidRPr="00954C18">
        <w:rPr>
          <w:rFonts w:ascii="Times New Roman" w:eastAsia="Times New Roman" w:hAnsi="Times New Roman" w:cs="Times New Roman"/>
          <w:i/>
          <w:iCs/>
          <w:lang w:val="es-ES"/>
        </w:rPr>
        <w:t xml:space="preserve">- </w:t>
      </w:r>
      <w:proofErr w:type="gramStart"/>
      <w:r w:rsidRPr="00954C18">
        <w:rPr>
          <w:rFonts w:ascii="Times New Roman" w:eastAsia="Times New Roman" w:hAnsi="Times New Roman" w:cs="Times New Roman"/>
          <w:lang w:val="es-ES"/>
        </w:rPr>
        <w:t>Un financiación prioritaria</w:t>
      </w:r>
      <w:proofErr w:type="gramEnd"/>
      <w:r w:rsidRPr="00954C18">
        <w:rPr>
          <w:rFonts w:ascii="Times New Roman" w:eastAsia="Times New Roman" w:hAnsi="Times New Roman" w:cs="Times New Roman"/>
          <w:lang w:val="es-ES"/>
        </w:rPr>
        <w:t xml:space="preserve"> </w:t>
      </w:r>
      <w:r w:rsidRPr="00954C18">
        <w:rPr>
          <w:rFonts w:ascii="Times New Roman" w:eastAsia="Times New Roman" w:hAnsi="Times New Roman" w:cs="Times New Roman"/>
          <w:b/>
          <w:bCs/>
          <w:u w:val="single"/>
          <w:lang w:val="es-ES"/>
        </w:rPr>
        <w:t xml:space="preserve">(25 puntos) </w:t>
      </w:r>
      <w:r w:rsidRPr="00954C18">
        <w:rPr>
          <w:rFonts w:ascii="Times New Roman" w:eastAsia="Times New Roman" w:hAnsi="Times New Roman" w:cs="Times New Roman"/>
          <w:lang w:val="es-ES"/>
        </w:rPr>
        <w:t>se pueden dan a los solicitantes con proyectos que han asegurado federal, estatal o local, basado en proyectos y / o comprobante (s) para el alquiler de la asistencia por lo que los alquileres son asequibles a ELI familias.</w:t>
      </w:r>
      <w:r w:rsidRPr="00954C18">
        <w:rPr>
          <w:rFonts w:ascii="Times New Roman" w:eastAsia="Times New Roman" w:hAnsi="Times New Roman" w:cs="Times New Roman"/>
          <w:i/>
          <w:iCs/>
          <w:u w:val="single"/>
          <w:lang w:val="es-ES"/>
        </w:rPr>
        <w:t xml:space="preserve"> </w:t>
      </w:r>
    </w:p>
    <w:p w14:paraId="461B0F8A" w14:textId="77777777" w:rsidR="00954C18" w:rsidRPr="00954C18" w:rsidRDefault="00954C18" w:rsidP="00954C18">
      <w:pPr>
        <w:spacing w:after="0" w:line="276" w:lineRule="auto"/>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172FED0A" w14:textId="77777777" w:rsidR="00954C18" w:rsidRPr="00954C18" w:rsidRDefault="00954C18" w:rsidP="00954C18">
      <w:pPr>
        <w:numPr>
          <w:ilvl w:val="1"/>
          <w:numId w:val="6"/>
        </w:numPr>
        <w:spacing w:after="0" w:line="276" w:lineRule="auto"/>
        <w:ind w:left="1705" w:firstLine="0"/>
        <w:jc w:val="both"/>
        <w:rPr>
          <w:rFonts w:ascii="Times New Roman" w:eastAsia="Times New Roman" w:hAnsi="Times New Roman" w:cs="Times New Roman"/>
          <w:lang w:val="es-ES"/>
        </w:rPr>
      </w:pPr>
      <w:r w:rsidRPr="00954C18">
        <w:rPr>
          <w:rFonts w:ascii="Times New Roman" w:eastAsia="Times New Roman" w:hAnsi="Times New Roman" w:cs="Times New Roman"/>
          <w:i/>
          <w:iCs/>
          <w:u w:val="single"/>
          <w:lang w:val="es-ES"/>
        </w:rPr>
        <w:lastRenderedPageBreak/>
        <w:t xml:space="preserve">Duración del HTF asequibilidad Período </w:t>
      </w:r>
      <w:r w:rsidRPr="00954C18">
        <w:rPr>
          <w:rFonts w:ascii="Times New Roman" w:eastAsia="Times New Roman" w:hAnsi="Times New Roman" w:cs="Times New Roman"/>
          <w:i/>
          <w:iCs/>
          <w:lang w:val="es-ES"/>
        </w:rPr>
        <w:t xml:space="preserve">- </w:t>
      </w:r>
      <w:r w:rsidRPr="00954C18">
        <w:rPr>
          <w:rFonts w:ascii="Times New Roman" w:eastAsia="Times New Roman" w:hAnsi="Times New Roman" w:cs="Times New Roman"/>
          <w:lang w:val="es-ES"/>
        </w:rPr>
        <w:t xml:space="preserve">Una financiación prioritaria </w:t>
      </w:r>
      <w:r w:rsidRPr="00954C18">
        <w:rPr>
          <w:rFonts w:ascii="Times New Roman" w:eastAsia="Times New Roman" w:hAnsi="Times New Roman" w:cs="Times New Roman"/>
          <w:b/>
          <w:bCs/>
          <w:u w:val="single"/>
          <w:lang w:val="es-ES"/>
        </w:rPr>
        <w:t xml:space="preserve">(5 puntos) </w:t>
      </w:r>
      <w:r w:rsidRPr="00954C18">
        <w:rPr>
          <w:rFonts w:ascii="Times New Roman" w:eastAsia="Times New Roman" w:hAnsi="Times New Roman" w:cs="Times New Roman"/>
          <w:lang w:val="es-ES"/>
        </w:rPr>
        <w:t xml:space="preserve">se pueden dan para proyectos que demuestran la capacidad de permanecer financieros </w:t>
      </w:r>
      <w:proofErr w:type="spellStart"/>
      <w:r w:rsidRPr="00954C18">
        <w:rPr>
          <w:rFonts w:ascii="Times New Roman" w:eastAsia="Times New Roman" w:hAnsi="Times New Roman" w:cs="Times New Roman"/>
          <w:lang w:val="es-ES"/>
        </w:rPr>
        <w:t>Ly</w:t>
      </w:r>
      <w:proofErr w:type="spellEnd"/>
      <w:r w:rsidRPr="00954C18">
        <w:rPr>
          <w:rFonts w:ascii="Times New Roman" w:eastAsia="Times New Roman" w:hAnsi="Times New Roman" w:cs="Times New Roman"/>
          <w:lang w:val="es-ES"/>
        </w:rPr>
        <w:t xml:space="preserve"> factibles cinco (5) años más allá de la requerida 30 - año período.</w:t>
      </w:r>
      <w:r w:rsidRPr="00954C18">
        <w:rPr>
          <w:rFonts w:ascii="Times New Roman" w:eastAsia="Times New Roman" w:hAnsi="Times New Roman" w:cs="Times New Roman"/>
          <w:i/>
          <w:iCs/>
          <w:u w:val="single"/>
          <w:lang w:val="es-ES"/>
        </w:rPr>
        <w:t xml:space="preserve"> </w:t>
      </w:r>
    </w:p>
    <w:p w14:paraId="24A54C2F" w14:textId="77777777" w:rsidR="00954C18" w:rsidRPr="00954C18" w:rsidRDefault="00954C18" w:rsidP="00954C18">
      <w:pPr>
        <w:spacing w:after="0" w:line="276" w:lineRule="auto"/>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74687FB6" w14:textId="77777777" w:rsidR="00954C18" w:rsidRPr="00954C18" w:rsidRDefault="00954C18" w:rsidP="00954C18">
      <w:pPr>
        <w:numPr>
          <w:ilvl w:val="1"/>
          <w:numId w:val="7"/>
        </w:numPr>
        <w:spacing w:after="0" w:line="276" w:lineRule="auto"/>
        <w:ind w:left="1692" w:firstLine="0"/>
        <w:jc w:val="both"/>
        <w:rPr>
          <w:rFonts w:ascii="Times New Roman" w:eastAsia="Times New Roman" w:hAnsi="Times New Roman" w:cs="Times New Roman"/>
          <w:lang w:val="es-ES"/>
        </w:rPr>
      </w:pPr>
      <w:r w:rsidRPr="00954C18">
        <w:rPr>
          <w:rFonts w:ascii="Times New Roman" w:eastAsia="Times New Roman" w:hAnsi="Times New Roman" w:cs="Times New Roman"/>
          <w:i/>
          <w:iCs/>
          <w:u w:val="single"/>
          <w:lang w:val="es-ES"/>
        </w:rPr>
        <w:t xml:space="preserve">Aprovechando </w:t>
      </w:r>
      <w:r w:rsidRPr="00954C18">
        <w:rPr>
          <w:rFonts w:ascii="Times New Roman" w:eastAsia="Times New Roman" w:hAnsi="Times New Roman" w:cs="Times New Roman"/>
          <w:i/>
          <w:iCs/>
          <w:lang w:val="es-ES"/>
        </w:rPr>
        <w:t xml:space="preserve">- </w:t>
      </w:r>
      <w:r w:rsidRPr="00954C18">
        <w:rPr>
          <w:rFonts w:ascii="Times New Roman" w:eastAsia="Times New Roman" w:hAnsi="Times New Roman" w:cs="Times New Roman"/>
          <w:lang w:val="es-ES"/>
        </w:rPr>
        <w:t xml:space="preserve">Una financiación prioritaria </w:t>
      </w:r>
      <w:proofErr w:type="gramStart"/>
      <w:r w:rsidRPr="00954C18">
        <w:rPr>
          <w:rFonts w:ascii="Times New Roman" w:eastAsia="Times New Roman" w:hAnsi="Times New Roman" w:cs="Times New Roman"/>
          <w:b/>
          <w:bCs/>
          <w:u w:val="single"/>
          <w:lang w:val="es-ES"/>
        </w:rPr>
        <w:t>( Máximo</w:t>
      </w:r>
      <w:proofErr w:type="gramEnd"/>
      <w:r w:rsidRPr="00954C18">
        <w:rPr>
          <w:rFonts w:ascii="Times New Roman" w:eastAsia="Times New Roman" w:hAnsi="Times New Roman" w:cs="Times New Roman"/>
          <w:b/>
          <w:bCs/>
          <w:u w:val="single"/>
          <w:lang w:val="es-ES"/>
        </w:rPr>
        <w:t xml:space="preserve"> 25 puntos ) </w:t>
      </w:r>
      <w:r w:rsidRPr="00954C18">
        <w:rPr>
          <w:rFonts w:ascii="Times New Roman" w:eastAsia="Times New Roman" w:hAnsi="Times New Roman" w:cs="Times New Roman"/>
          <w:lang w:val="es-ES"/>
        </w:rPr>
        <w:t xml:space="preserve">se puede dar a los solicitantes que tienen un compromiso de otros no federales fuentes necesarias para el desarrollo y explotación de la vivienda propuesta. Las fuentes pueden incluir, entre otras, el valor de las tierras donadas, los fondos para la compra de tierras, la financiación de la construcción, la financiación permanente, el mobiliario y los subsidios operativos. Para calificar para obtener puntos por recibir subsidios </w:t>
      </w:r>
      <w:proofErr w:type="gramStart"/>
      <w:r w:rsidRPr="00954C18">
        <w:rPr>
          <w:rFonts w:ascii="Times New Roman" w:eastAsia="Times New Roman" w:hAnsi="Times New Roman" w:cs="Times New Roman"/>
          <w:lang w:val="es-ES"/>
        </w:rPr>
        <w:t>adicionales ,</w:t>
      </w:r>
      <w:proofErr w:type="gramEnd"/>
      <w:r w:rsidRPr="00954C18">
        <w:rPr>
          <w:rFonts w:ascii="Times New Roman" w:eastAsia="Times New Roman" w:hAnsi="Times New Roman" w:cs="Times New Roman"/>
          <w:lang w:val="es-ES"/>
        </w:rPr>
        <w:t xml:space="preserve"> los fondos pueden ser prestados ( reembolso requerido ) u otorgados .</w:t>
      </w:r>
      <w:r w:rsidRPr="00954C18">
        <w:rPr>
          <w:rFonts w:ascii="Times New Roman" w:eastAsia="Times New Roman" w:hAnsi="Times New Roman" w:cs="Times New Roman"/>
          <w:i/>
          <w:iCs/>
          <w:lang w:val="es-ES"/>
        </w:rPr>
        <w:t xml:space="preserve"> </w:t>
      </w:r>
    </w:p>
    <w:p w14:paraId="67F864BF" w14:textId="77777777" w:rsidR="00954C18" w:rsidRPr="00954C18" w:rsidRDefault="00954C18" w:rsidP="00954C18">
      <w:pPr>
        <w:spacing w:after="0" w:line="240" w:lineRule="auto"/>
        <w:ind w:hanging="3060"/>
        <w:jc w:val="both"/>
        <w:rPr>
          <w:rFonts w:ascii="Times New Roman" w:eastAsia="Times New Roman" w:hAnsi="Times New Roman" w:cs="Times New Roman"/>
          <w:sz w:val="24"/>
          <w:szCs w:val="24"/>
          <w:lang w:val="es-ES"/>
        </w:rPr>
      </w:pPr>
      <w:r w:rsidRPr="00954C18">
        <w:rPr>
          <w:rFonts w:ascii="Times New Roman" w:eastAsia="Times New Roman" w:hAnsi="Times New Roman" w:cs="Times New Roman"/>
          <w:lang w:val="es-ES"/>
        </w:rPr>
        <w:t xml:space="preserve">                                                                                                                                                                        </w:t>
      </w:r>
    </w:p>
    <w:p w14:paraId="3F3DE880" w14:textId="77777777" w:rsidR="00954C18" w:rsidRPr="00954C18" w:rsidRDefault="00954C18" w:rsidP="00954C18">
      <w:pPr>
        <w:spacing w:after="0" w:line="240" w:lineRule="auto"/>
        <w:ind w:hanging="3060"/>
        <w:jc w:val="both"/>
        <w:rPr>
          <w:rFonts w:ascii="Times New Roman" w:eastAsia="Times New Roman" w:hAnsi="Times New Roman" w:cs="Times New Roman"/>
          <w:sz w:val="24"/>
          <w:szCs w:val="24"/>
          <w:lang w:val="es-ES"/>
        </w:rPr>
      </w:pPr>
      <w:r w:rsidRPr="00954C18">
        <w:rPr>
          <w:rFonts w:ascii="Times New Roman" w:eastAsia="Times New Roman" w:hAnsi="Times New Roman" w:cs="Times New Roman"/>
          <w:lang w:val="es-ES"/>
        </w:rPr>
        <w:t xml:space="preserve">                                                                                    </w:t>
      </w:r>
    </w:p>
    <w:p w14:paraId="450D4CAB" w14:textId="77777777" w:rsidR="00954C18" w:rsidRPr="00954C18" w:rsidRDefault="00954C18" w:rsidP="00954C18">
      <w:pPr>
        <w:spacing w:after="0" w:line="276" w:lineRule="auto"/>
        <w:ind w:left="2160" w:firstLine="720"/>
        <w:rPr>
          <w:rFonts w:ascii="Times New Roman" w:eastAsia="Times New Roman" w:hAnsi="Times New Roman" w:cs="Times New Roman"/>
          <w:sz w:val="20"/>
          <w:szCs w:val="20"/>
          <w:lang w:val="es-ES"/>
        </w:rPr>
      </w:pPr>
      <w:r w:rsidRPr="00954C18">
        <w:rPr>
          <w:rFonts w:ascii="Times New Roman" w:eastAsia="Times New Roman" w:hAnsi="Times New Roman" w:cs="Times New Roman"/>
          <w:sz w:val="20"/>
          <w:szCs w:val="20"/>
          <w:lang w:val="es-ES"/>
        </w:rPr>
        <w:t>25 puntos - $ 75,001 + por unidad</w:t>
      </w:r>
    </w:p>
    <w:p w14:paraId="2A43119E" w14:textId="77777777" w:rsidR="00954C18" w:rsidRPr="00954C18" w:rsidRDefault="00954C18" w:rsidP="00954C18">
      <w:pPr>
        <w:spacing w:after="0" w:line="276" w:lineRule="auto"/>
        <w:ind w:left="2160" w:firstLine="720"/>
        <w:rPr>
          <w:rFonts w:ascii="Times New Roman" w:eastAsia="Times New Roman" w:hAnsi="Times New Roman" w:cs="Times New Roman"/>
          <w:sz w:val="20"/>
          <w:szCs w:val="20"/>
          <w:lang w:val="es-ES"/>
        </w:rPr>
      </w:pPr>
      <w:r w:rsidRPr="00954C18">
        <w:rPr>
          <w:rFonts w:ascii="Times New Roman" w:eastAsia="Times New Roman" w:hAnsi="Times New Roman" w:cs="Times New Roman"/>
          <w:sz w:val="20"/>
          <w:szCs w:val="20"/>
          <w:lang w:val="es-ES"/>
        </w:rPr>
        <w:t>15 puntos - $ 50,001 - 75,000 por unidad</w:t>
      </w:r>
    </w:p>
    <w:p w14:paraId="6A07978A" w14:textId="77777777" w:rsidR="00954C18" w:rsidRPr="00954C18" w:rsidRDefault="00954C18" w:rsidP="00954C18">
      <w:pPr>
        <w:spacing w:after="0" w:line="276" w:lineRule="auto"/>
        <w:ind w:left="2160" w:firstLine="720"/>
        <w:rPr>
          <w:rFonts w:ascii="Times New Roman" w:eastAsia="Times New Roman" w:hAnsi="Times New Roman" w:cs="Times New Roman"/>
          <w:sz w:val="20"/>
          <w:szCs w:val="20"/>
          <w:lang w:val="es-ES"/>
        </w:rPr>
      </w:pPr>
      <w:r w:rsidRPr="00954C18">
        <w:rPr>
          <w:rFonts w:ascii="Times New Roman" w:eastAsia="Times New Roman" w:hAnsi="Times New Roman" w:cs="Times New Roman"/>
          <w:sz w:val="20"/>
          <w:szCs w:val="20"/>
          <w:lang w:val="es-ES"/>
        </w:rPr>
        <w:t>10 puntos - $ 25,000 - 50,000 por unidad</w:t>
      </w:r>
    </w:p>
    <w:p w14:paraId="404D6B5D" w14:textId="77777777" w:rsidR="00954C18" w:rsidRPr="00954C18" w:rsidRDefault="00954C18" w:rsidP="00954C18">
      <w:pPr>
        <w:spacing w:after="0" w:line="240" w:lineRule="auto"/>
        <w:ind w:hanging="3060"/>
        <w:jc w:val="both"/>
        <w:rPr>
          <w:rFonts w:ascii="Times New Roman" w:eastAsia="Times New Roman" w:hAnsi="Times New Roman" w:cs="Times New Roman"/>
          <w:sz w:val="24"/>
          <w:szCs w:val="24"/>
          <w:lang w:val="es-ES"/>
        </w:rPr>
      </w:pPr>
      <w:r w:rsidRPr="00954C18">
        <w:rPr>
          <w:rFonts w:ascii="Times New Roman" w:eastAsia="Times New Roman" w:hAnsi="Times New Roman" w:cs="Times New Roman"/>
          <w:lang w:val="es-ES"/>
        </w:rPr>
        <w:t> </w:t>
      </w:r>
    </w:p>
    <w:p w14:paraId="751CADA4" w14:textId="77777777" w:rsidR="00954C18" w:rsidRPr="00954C18" w:rsidRDefault="00954C18" w:rsidP="00954C18">
      <w:pPr>
        <w:spacing w:after="0" w:line="276" w:lineRule="auto"/>
        <w:ind w:left="180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                            </w:t>
      </w:r>
    </w:p>
    <w:p w14:paraId="683E6B21" w14:textId="77777777" w:rsidR="00954C18" w:rsidRPr="00954C18" w:rsidRDefault="00954C18" w:rsidP="00954C18">
      <w:pPr>
        <w:numPr>
          <w:ilvl w:val="1"/>
          <w:numId w:val="8"/>
        </w:numPr>
        <w:spacing w:after="0" w:line="276" w:lineRule="auto"/>
        <w:ind w:left="1659" w:firstLine="0"/>
        <w:jc w:val="both"/>
        <w:rPr>
          <w:rFonts w:ascii="Times New Roman" w:eastAsia="Times New Roman" w:hAnsi="Times New Roman" w:cs="Times New Roman"/>
          <w:lang w:val="es-ES"/>
        </w:rPr>
      </w:pPr>
      <w:r w:rsidRPr="00954C18">
        <w:rPr>
          <w:rFonts w:ascii="Times New Roman" w:eastAsia="Times New Roman" w:hAnsi="Times New Roman" w:cs="Times New Roman"/>
          <w:i/>
          <w:iCs/>
          <w:u w:val="single"/>
          <w:lang w:val="es-ES"/>
        </w:rPr>
        <w:t xml:space="preserve">Limitación de beneficiarios o </w:t>
      </w:r>
      <w:proofErr w:type="gramStart"/>
      <w:r w:rsidRPr="00954C18">
        <w:rPr>
          <w:rFonts w:ascii="Times New Roman" w:eastAsia="Times New Roman" w:hAnsi="Times New Roman" w:cs="Times New Roman"/>
          <w:i/>
          <w:iCs/>
          <w:u w:val="single"/>
          <w:lang w:val="es-ES"/>
        </w:rPr>
        <w:t xml:space="preserve">preferencias </w:t>
      </w:r>
      <w:r w:rsidRPr="00954C18">
        <w:rPr>
          <w:rFonts w:ascii="Times New Roman" w:eastAsia="Times New Roman" w:hAnsi="Times New Roman" w:cs="Times New Roman"/>
          <w:i/>
          <w:iCs/>
          <w:lang w:val="es-ES"/>
        </w:rPr>
        <w:t>:</w:t>
      </w:r>
      <w:proofErr w:type="gramEnd"/>
      <w:r w:rsidRPr="00954C18">
        <w:rPr>
          <w:rFonts w:ascii="Times New Roman" w:eastAsia="Times New Roman" w:hAnsi="Times New Roman" w:cs="Times New Roman"/>
          <w:i/>
          <w:iCs/>
          <w:lang w:val="es-ES"/>
        </w:rPr>
        <w:t xml:space="preserve"> </w:t>
      </w:r>
      <w:r w:rsidRPr="00954C18">
        <w:rPr>
          <w:rFonts w:ascii="Times New Roman" w:eastAsia="Times New Roman" w:hAnsi="Times New Roman" w:cs="Times New Roman"/>
          <w:lang w:val="es-ES"/>
        </w:rPr>
        <w:t xml:space="preserve">se otorgará una prioridad de financiamiento </w:t>
      </w:r>
      <w:r w:rsidRPr="00954C18">
        <w:rPr>
          <w:rFonts w:ascii="Times New Roman" w:eastAsia="Times New Roman" w:hAnsi="Times New Roman" w:cs="Times New Roman"/>
          <w:b/>
          <w:bCs/>
          <w:u w:val="single"/>
          <w:lang w:val="es-ES"/>
        </w:rPr>
        <w:t xml:space="preserve">( 25 puntos) </w:t>
      </w:r>
      <w:r w:rsidRPr="00954C18">
        <w:rPr>
          <w:rFonts w:ascii="Times New Roman" w:eastAsia="Times New Roman" w:hAnsi="Times New Roman" w:cs="Times New Roman"/>
          <w:lang w:val="es-ES"/>
        </w:rPr>
        <w:t xml:space="preserve">para atender las necesidades de viviendas de alquiler de veteranos ELI o personas ELI con discapacidades físicas o mentales . El solicitante debe identificar a cada población ELI específica que necesita asistencia en el área de servicio </w:t>
      </w:r>
      <w:proofErr w:type="gramStart"/>
      <w:r w:rsidRPr="00954C18">
        <w:rPr>
          <w:rFonts w:ascii="Times New Roman" w:eastAsia="Times New Roman" w:hAnsi="Times New Roman" w:cs="Times New Roman"/>
          <w:lang w:val="es-ES"/>
        </w:rPr>
        <w:t>específica .</w:t>
      </w:r>
      <w:proofErr w:type="gramEnd"/>
      <w:r w:rsidRPr="00954C18">
        <w:rPr>
          <w:rFonts w:ascii="Times New Roman" w:eastAsia="Times New Roman" w:hAnsi="Times New Roman" w:cs="Times New Roman"/>
          <w:lang w:val="es-ES"/>
        </w:rPr>
        <w:t xml:space="preserve"> Los solicitantes deben abordar específicamente las necesidades de vivienda y servicio de los veteranos ELI y / o personas ELI con discapacidades físicas o mentales en el área de servicio </w:t>
      </w:r>
      <w:proofErr w:type="gramStart"/>
      <w:r w:rsidRPr="00954C18">
        <w:rPr>
          <w:rFonts w:ascii="Times New Roman" w:eastAsia="Times New Roman" w:hAnsi="Times New Roman" w:cs="Times New Roman"/>
          <w:lang w:val="es-ES"/>
        </w:rPr>
        <w:t>específica .</w:t>
      </w:r>
      <w:proofErr w:type="gramEnd"/>
      <w:r w:rsidRPr="00954C18">
        <w:rPr>
          <w:rFonts w:ascii="Times New Roman" w:eastAsia="Times New Roman" w:hAnsi="Times New Roman" w:cs="Times New Roman"/>
          <w:lang w:val="es-ES"/>
        </w:rPr>
        <w:t xml:space="preserve"> Q </w:t>
      </w:r>
      <w:proofErr w:type="spellStart"/>
      <w:r w:rsidRPr="00954C18">
        <w:rPr>
          <w:rFonts w:ascii="Times New Roman" w:eastAsia="Times New Roman" w:hAnsi="Times New Roman" w:cs="Times New Roman"/>
          <w:lang w:val="es-ES"/>
        </w:rPr>
        <w:t>uantifiable</w:t>
      </w:r>
      <w:proofErr w:type="spellEnd"/>
      <w:r w:rsidRPr="00954C18">
        <w:rPr>
          <w:rFonts w:ascii="Times New Roman" w:eastAsia="Times New Roman" w:hAnsi="Times New Roman" w:cs="Times New Roman"/>
          <w:lang w:val="es-ES"/>
        </w:rPr>
        <w:t xml:space="preserve"> datos, específica para su servicio de área, deberá ser detallado a la plena medida posible. Los solicitantes deben incluir d histórica ata con respecto al número de individuos y familias atendidas y servicios reales proporcionados por </w:t>
      </w:r>
      <w:proofErr w:type="gramStart"/>
      <w:r w:rsidRPr="00954C18">
        <w:rPr>
          <w:rFonts w:ascii="Times New Roman" w:eastAsia="Times New Roman" w:hAnsi="Times New Roman" w:cs="Times New Roman"/>
          <w:lang w:val="es-ES"/>
        </w:rPr>
        <w:t>la más reciente calendario</w:t>
      </w:r>
      <w:proofErr w:type="gramEnd"/>
      <w:r w:rsidRPr="00954C18">
        <w:rPr>
          <w:rFonts w:ascii="Times New Roman" w:eastAsia="Times New Roman" w:hAnsi="Times New Roman" w:cs="Times New Roman"/>
          <w:lang w:val="es-ES"/>
        </w:rPr>
        <w:t xml:space="preserve"> de años antes de la presentación de la solicitud.</w:t>
      </w:r>
      <w:r w:rsidRPr="00954C18">
        <w:rPr>
          <w:rFonts w:ascii="Times New Roman" w:eastAsia="Times New Roman" w:hAnsi="Times New Roman" w:cs="Times New Roman"/>
          <w:i/>
          <w:iCs/>
          <w:lang w:val="es-ES"/>
        </w:rPr>
        <w:t xml:space="preserve"> </w:t>
      </w:r>
    </w:p>
    <w:p w14:paraId="3DA0C940" w14:textId="77777777" w:rsidR="00954C18" w:rsidRPr="00954C18" w:rsidRDefault="00954C18" w:rsidP="00954C18">
      <w:pPr>
        <w:spacing w:after="0" w:line="276" w:lineRule="auto"/>
        <w:ind w:left="180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5C55642E" w14:textId="77777777" w:rsidR="00954C18" w:rsidRPr="00954C18" w:rsidRDefault="00954C18" w:rsidP="00954C18">
      <w:pPr>
        <w:spacing w:after="0" w:line="276" w:lineRule="auto"/>
        <w:ind w:left="1080" w:hanging="360"/>
        <w:rPr>
          <w:rFonts w:ascii="Times New Roman" w:eastAsia="Times New Roman" w:hAnsi="Times New Roman" w:cs="Times New Roman"/>
          <w:lang w:val="es-ES"/>
        </w:rPr>
      </w:pPr>
      <w:r w:rsidRPr="00954C18">
        <w:rPr>
          <w:rFonts w:ascii="Times New Roman" w:eastAsia="Times New Roman" w:hAnsi="Times New Roman" w:cs="Times New Roman"/>
          <w:b/>
          <w:bCs/>
          <w:lang w:val="es-ES"/>
        </w:rPr>
        <w:t>2) Puntos Los t</w:t>
      </w:r>
      <w:r w:rsidRPr="00954C18">
        <w:rPr>
          <w:rFonts w:ascii="Times New Roman" w:eastAsia="Times New Roman" w:hAnsi="Times New Roman" w:cs="Times New Roman"/>
          <w:sz w:val="14"/>
          <w:szCs w:val="14"/>
          <w:lang w:val="es-ES"/>
        </w:rPr>
        <w:t xml:space="preserve">      </w:t>
      </w:r>
    </w:p>
    <w:p w14:paraId="52F120EF" w14:textId="77777777" w:rsidR="00954C18" w:rsidRPr="00954C18" w:rsidRDefault="00954C18" w:rsidP="00954C18">
      <w:pPr>
        <w:spacing w:after="0" w:line="276" w:lineRule="auto"/>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07896411" w14:textId="77777777" w:rsidR="00954C18" w:rsidRPr="00954C18" w:rsidRDefault="00954C18" w:rsidP="00954C18">
      <w:pPr>
        <w:spacing w:after="0" w:line="276" w:lineRule="auto"/>
        <w:ind w:left="108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Puntos serán deducidos de aplicaciones que contienen los sitios con el siguiente n </w:t>
      </w:r>
      <w:proofErr w:type="spellStart"/>
      <w:r w:rsidRPr="00954C18">
        <w:rPr>
          <w:rFonts w:ascii="Times New Roman" w:eastAsia="Times New Roman" w:hAnsi="Times New Roman" w:cs="Times New Roman"/>
          <w:lang w:val="es-ES"/>
        </w:rPr>
        <w:t>egative</w:t>
      </w:r>
      <w:proofErr w:type="spellEnd"/>
      <w:r w:rsidRPr="00954C18">
        <w:rPr>
          <w:rFonts w:ascii="Times New Roman" w:eastAsia="Times New Roman" w:hAnsi="Times New Roman" w:cs="Times New Roman"/>
          <w:lang w:val="es-ES"/>
        </w:rPr>
        <w:t xml:space="preserve"> n </w:t>
      </w:r>
      <w:proofErr w:type="spellStart"/>
      <w:r w:rsidRPr="00954C18">
        <w:rPr>
          <w:rFonts w:ascii="Times New Roman" w:eastAsia="Times New Roman" w:hAnsi="Times New Roman" w:cs="Times New Roman"/>
          <w:lang w:val="es-ES"/>
        </w:rPr>
        <w:t>eighborhood</w:t>
      </w:r>
      <w:proofErr w:type="spellEnd"/>
      <w:r w:rsidRPr="00954C18">
        <w:rPr>
          <w:rFonts w:ascii="Times New Roman" w:eastAsia="Times New Roman" w:hAnsi="Times New Roman" w:cs="Times New Roman"/>
          <w:lang w:val="es-ES"/>
        </w:rPr>
        <w:t xml:space="preserve"> c </w:t>
      </w:r>
      <w:proofErr w:type="spellStart"/>
      <w:proofErr w:type="gramStart"/>
      <w:r w:rsidRPr="00954C18">
        <w:rPr>
          <w:rFonts w:ascii="Times New Roman" w:eastAsia="Times New Roman" w:hAnsi="Times New Roman" w:cs="Times New Roman"/>
          <w:lang w:val="es-ES"/>
        </w:rPr>
        <w:t>aracterísticas</w:t>
      </w:r>
      <w:proofErr w:type="spellEnd"/>
      <w:r w:rsidRPr="00954C18">
        <w:rPr>
          <w:rFonts w:ascii="Times New Roman" w:eastAsia="Times New Roman" w:hAnsi="Times New Roman" w:cs="Times New Roman"/>
          <w:lang w:val="es-ES"/>
        </w:rPr>
        <w:t xml:space="preserve"> :</w:t>
      </w:r>
      <w:proofErr w:type="gramEnd"/>
    </w:p>
    <w:p w14:paraId="3CD0A197" w14:textId="77777777" w:rsidR="00954C18" w:rsidRPr="00954C18" w:rsidRDefault="00954C18" w:rsidP="00954C18">
      <w:pPr>
        <w:spacing w:after="0" w:line="276" w:lineRule="auto"/>
        <w:ind w:left="1080"/>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2AD3E749" w14:textId="77777777" w:rsidR="00954C18" w:rsidRPr="00954C18" w:rsidRDefault="00954C18" w:rsidP="00954C18">
      <w:pPr>
        <w:spacing w:after="0" w:line="276" w:lineRule="auto"/>
        <w:ind w:left="144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2 puntos cada uno se pueden deducirse si cualquier de los siguientes incompatibles usos son adyacentes </w:t>
      </w:r>
      <w:proofErr w:type="gramStart"/>
      <w:r w:rsidRPr="00954C18">
        <w:rPr>
          <w:rFonts w:ascii="Times New Roman" w:eastAsia="Times New Roman" w:hAnsi="Times New Roman" w:cs="Times New Roman"/>
          <w:lang w:val="es-ES"/>
        </w:rPr>
        <w:t>a la sitio</w:t>
      </w:r>
      <w:proofErr w:type="gramEnd"/>
      <w:r w:rsidRPr="00954C18">
        <w:rPr>
          <w:rFonts w:ascii="Times New Roman" w:eastAsia="Times New Roman" w:hAnsi="Times New Roman" w:cs="Times New Roman"/>
          <w:lang w:val="es-ES"/>
        </w:rPr>
        <w:t xml:space="preserve">. Adyacente se define como cercano, pero no necesariamente conmovedor. La siguiente lista es no todo incluido. </w:t>
      </w:r>
    </w:p>
    <w:p w14:paraId="1E5CB5A9" w14:textId="77777777" w:rsidR="00954C18" w:rsidRPr="00954C18" w:rsidRDefault="00954C18" w:rsidP="00954C18">
      <w:pPr>
        <w:spacing w:after="0" w:line="276" w:lineRule="auto"/>
        <w:ind w:left="1080"/>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65B1DB93" w14:textId="77777777" w:rsidR="00954C18" w:rsidRPr="00954C18" w:rsidRDefault="00954C18" w:rsidP="00954C18">
      <w:pPr>
        <w:spacing w:after="0" w:line="276" w:lineRule="auto"/>
        <w:ind w:left="2160"/>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Basura yardas o volcado de cerdo o de pollo de granja                                           </w:t>
      </w:r>
    </w:p>
    <w:p w14:paraId="734185AB" w14:textId="77777777" w:rsidR="00954C18" w:rsidRPr="00954C18" w:rsidRDefault="00954C18" w:rsidP="00954C18">
      <w:pPr>
        <w:spacing w:after="0" w:line="276" w:lineRule="auto"/>
        <w:ind w:left="2160"/>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Salvamento yardas Procesamiento de plantas                                                         </w:t>
      </w:r>
    </w:p>
    <w:p w14:paraId="33B1E736" w14:textId="77777777" w:rsidR="00954C18" w:rsidRPr="00954C18" w:rsidRDefault="00954C18" w:rsidP="00954C18">
      <w:pPr>
        <w:spacing w:after="0" w:line="276" w:lineRule="auto"/>
        <w:ind w:left="2160"/>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Las aguas residuales de tratamiento instalación industrial                             </w:t>
      </w:r>
    </w:p>
    <w:p w14:paraId="4AFFC048" w14:textId="77777777" w:rsidR="00954C18" w:rsidRPr="00954C18" w:rsidRDefault="00954C18" w:rsidP="00954C18">
      <w:pPr>
        <w:spacing w:after="0" w:line="276" w:lineRule="auto"/>
        <w:ind w:left="2160"/>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Instalaciones de distribución Aeropuertos                                           </w:t>
      </w:r>
    </w:p>
    <w:p w14:paraId="508076CD" w14:textId="77777777" w:rsidR="00954C18" w:rsidRPr="00954C18" w:rsidRDefault="00954C18" w:rsidP="00954C18">
      <w:pPr>
        <w:spacing w:after="0" w:line="276" w:lineRule="auto"/>
        <w:ind w:left="2160"/>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Subestaciones de servicios eléctricos prisión o cárcel                             </w:t>
      </w:r>
    </w:p>
    <w:p w14:paraId="6B5A7ED8" w14:textId="77777777" w:rsidR="00954C18" w:rsidRPr="00954C18" w:rsidRDefault="00954C18" w:rsidP="00954C18">
      <w:pPr>
        <w:spacing w:after="0" w:line="276" w:lineRule="auto"/>
        <w:ind w:left="2160"/>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Ferrocarriles sólidos residuales disposición                                                        </w:t>
      </w:r>
    </w:p>
    <w:p w14:paraId="09C125A6" w14:textId="77777777" w:rsidR="00954C18" w:rsidRPr="00954C18" w:rsidRDefault="00954C18" w:rsidP="00954C18">
      <w:pPr>
        <w:spacing w:after="0" w:line="276" w:lineRule="auto"/>
        <w:ind w:left="2160"/>
        <w:rPr>
          <w:rFonts w:ascii="Times New Roman" w:eastAsia="Times New Roman" w:hAnsi="Times New Roman" w:cs="Times New Roman"/>
          <w:lang w:val="es-ES"/>
        </w:rPr>
      </w:pPr>
      <w:r w:rsidRPr="00954C18">
        <w:rPr>
          <w:rFonts w:ascii="Times New Roman" w:eastAsia="Times New Roman" w:hAnsi="Times New Roman" w:cs="Times New Roman"/>
          <w:lang w:val="es-ES"/>
        </w:rPr>
        <w:lastRenderedPageBreak/>
        <w:t xml:space="preserve">Video para adultos / teatro / entretenimiento en vivo </w:t>
      </w:r>
    </w:p>
    <w:p w14:paraId="51CE0A79" w14:textId="77777777" w:rsidR="00954C18" w:rsidRPr="00954C18" w:rsidRDefault="00954C18" w:rsidP="00954C18">
      <w:pPr>
        <w:spacing w:after="0" w:line="276" w:lineRule="auto"/>
        <w:ind w:left="1080"/>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6874B47F" w14:textId="77777777" w:rsidR="00954C18" w:rsidRPr="00954C18" w:rsidRDefault="00954C18" w:rsidP="00954C18">
      <w:pPr>
        <w:spacing w:after="0" w:line="276" w:lineRule="auto"/>
        <w:ind w:left="144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1 punto cada uno va a ser deducido si </w:t>
      </w:r>
      <w:proofErr w:type="gramStart"/>
      <w:r w:rsidRPr="00954C18">
        <w:rPr>
          <w:rFonts w:ascii="Times New Roman" w:eastAsia="Times New Roman" w:hAnsi="Times New Roman" w:cs="Times New Roman"/>
          <w:lang w:val="es-ES"/>
        </w:rPr>
        <w:t>cualquiera de los siguientes incompatibles usos mencionados son dentro</w:t>
      </w:r>
      <w:proofErr w:type="gramEnd"/>
      <w:r w:rsidRPr="00954C18">
        <w:rPr>
          <w:rFonts w:ascii="Times New Roman" w:eastAsia="Times New Roman" w:hAnsi="Times New Roman" w:cs="Times New Roman"/>
          <w:lang w:val="es-ES"/>
        </w:rPr>
        <w:t xml:space="preserve"> .3 milla al de la página. La lista es no todo incluido. </w:t>
      </w:r>
    </w:p>
    <w:p w14:paraId="603D6598" w14:textId="77777777" w:rsidR="00954C18" w:rsidRPr="00954C18" w:rsidRDefault="00954C18" w:rsidP="00954C18">
      <w:pPr>
        <w:spacing w:after="0" w:line="276" w:lineRule="auto"/>
        <w:ind w:left="1440"/>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2E6F62EB" w14:textId="77777777" w:rsidR="00954C18" w:rsidRPr="00954C18" w:rsidRDefault="00954C18" w:rsidP="00954C18">
      <w:pPr>
        <w:spacing w:after="0" w:line="276" w:lineRule="auto"/>
        <w:ind w:left="2160"/>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Basura yardas o volcado de cerdo o de pollo de granja                                           </w:t>
      </w:r>
    </w:p>
    <w:p w14:paraId="02329E07" w14:textId="77777777" w:rsidR="00954C18" w:rsidRPr="00954C18" w:rsidRDefault="00954C18" w:rsidP="00954C18">
      <w:pPr>
        <w:spacing w:after="0" w:line="276" w:lineRule="auto"/>
        <w:ind w:left="2160"/>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Salvamento yardas Procesamiento de plantas                                                         </w:t>
      </w:r>
    </w:p>
    <w:p w14:paraId="6AE51F0C" w14:textId="77777777" w:rsidR="00954C18" w:rsidRPr="00954C18" w:rsidRDefault="00954C18" w:rsidP="00954C18">
      <w:pPr>
        <w:spacing w:after="0" w:line="276" w:lineRule="auto"/>
        <w:ind w:left="2160"/>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Las aguas residuales de tratamiento de las instalaciones Aeropuertos                             </w:t>
      </w:r>
    </w:p>
    <w:p w14:paraId="72E50B84" w14:textId="77777777" w:rsidR="00954C18" w:rsidRPr="00954C18" w:rsidRDefault="00954C18" w:rsidP="00954C18">
      <w:pPr>
        <w:spacing w:after="0" w:line="276" w:lineRule="auto"/>
        <w:ind w:left="2160"/>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Prisión o cárcel sólido de residuos eliminación                                                         </w:t>
      </w:r>
    </w:p>
    <w:p w14:paraId="57F7B6F8" w14:textId="77777777" w:rsidR="00954C18" w:rsidRPr="00954C18" w:rsidRDefault="00954C18" w:rsidP="00954C18">
      <w:pPr>
        <w:spacing w:after="0" w:line="276" w:lineRule="auto"/>
        <w:ind w:left="1080"/>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55333736" w14:textId="77777777" w:rsidR="00954C18" w:rsidRPr="00954C18" w:rsidRDefault="00954C18" w:rsidP="00954C18">
      <w:pPr>
        <w:spacing w:after="0" w:line="276" w:lineRule="auto"/>
        <w:ind w:left="1440"/>
        <w:jc w:val="both"/>
        <w:rPr>
          <w:rFonts w:ascii="Times New Roman" w:eastAsia="Times New Roman" w:hAnsi="Times New Roman" w:cs="Times New Roman"/>
          <w:lang w:val="es-ES"/>
        </w:rPr>
      </w:pPr>
      <w:r w:rsidRPr="00954C18">
        <w:rPr>
          <w:rFonts w:ascii="Times New Roman" w:eastAsia="Times New Roman" w:hAnsi="Times New Roman" w:cs="Times New Roman"/>
          <w:i/>
          <w:iCs/>
          <w:lang w:val="es-ES"/>
        </w:rPr>
        <w:t xml:space="preserve">Puntos serán no ser deducidos de una prisión, cárcel, o detención instalación si se es </w:t>
      </w:r>
      <w:proofErr w:type="spellStart"/>
      <w:r w:rsidRPr="00954C18">
        <w:rPr>
          <w:rFonts w:ascii="Times New Roman" w:eastAsia="Times New Roman" w:hAnsi="Times New Roman" w:cs="Times New Roman"/>
          <w:i/>
          <w:iCs/>
          <w:lang w:val="es-ES"/>
        </w:rPr>
        <w:t>co-localizado</w:t>
      </w:r>
      <w:proofErr w:type="spellEnd"/>
      <w:r w:rsidRPr="00954C18">
        <w:rPr>
          <w:rFonts w:ascii="Times New Roman" w:eastAsia="Times New Roman" w:hAnsi="Times New Roman" w:cs="Times New Roman"/>
          <w:i/>
          <w:iCs/>
          <w:lang w:val="es-ES"/>
        </w:rPr>
        <w:t xml:space="preserve"> con una ley de aplicación de la oficina. </w:t>
      </w:r>
    </w:p>
    <w:p w14:paraId="28D9FAC5" w14:textId="77777777" w:rsidR="00954C18" w:rsidRPr="00954C18" w:rsidRDefault="00954C18" w:rsidP="00954C18">
      <w:pPr>
        <w:spacing w:after="0" w:line="276" w:lineRule="auto"/>
        <w:ind w:left="1080"/>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              </w:t>
      </w:r>
    </w:p>
    <w:p w14:paraId="4D761D79" w14:textId="77777777" w:rsidR="00954C18" w:rsidRPr="00954C18" w:rsidRDefault="00954C18" w:rsidP="00954C18">
      <w:pPr>
        <w:spacing w:after="0" w:line="276" w:lineRule="auto"/>
        <w:rPr>
          <w:rFonts w:ascii="Times New Roman" w:eastAsia="Times New Roman" w:hAnsi="Times New Roman" w:cs="Times New Roman"/>
          <w:lang w:val="es-ES"/>
        </w:rPr>
      </w:pPr>
      <w:proofErr w:type="gramStart"/>
      <w:r w:rsidRPr="00954C18">
        <w:rPr>
          <w:rFonts w:ascii="Times New Roman" w:eastAsia="Times New Roman" w:hAnsi="Times New Roman" w:cs="Times New Roman"/>
          <w:b/>
          <w:bCs/>
          <w:lang w:val="es-ES"/>
        </w:rPr>
        <w:t>J .</w:t>
      </w:r>
      <w:proofErr w:type="gramEnd"/>
      <w:r w:rsidRPr="00954C18">
        <w:rPr>
          <w:rFonts w:ascii="Times New Roman" w:eastAsia="Times New Roman" w:hAnsi="Times New Roman" w:cs="Times New Roman"/>
          <w:b/>
          <w:bCs/>
          <w:lang w:val="es-ES"/>
        </w:rPr>
        <w:t xml:space="preserve"> Barreras para abordar la población de ELI y veteranos de ELI              </w:t>
      </w:r>
    </w:p>
    <w:p w14:paraId="475596DB"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b/>
          <w:bCs/>
          <w:lang w:val="es-ES"/>
        </w:rPr>
        <w:t> </w:t>
      </w:r>
    </w:p>
    <w:p w14:paraId="3989189D"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Varias barreras existen al abordar las necesidades de ELI población s en todo el estado. En los condados </w:t>
      </w:r>
      <w:proofErr w:type="gramStart"/>
      <w:r w:rsidRPr="00954C18">
        <w:rPr>
          <w:rFonts w:ascii="Times New Roman" w:eastAsia="Times New Roman" w:hAnsi="Times New Roman" w:cs="Times New Roman"/>
          <w:lang w:val="es-ES"/>
        </w:rPr>
        <w:t>rurales ,</w:t>
      </w:r>
      <w:proofErr w:type="gramEnd"/>
      <w:r w:rsidRPr="00954C18">
        <w:rPr>
          <w:rFonts w:ascii="Times New Roman" w:eastAsia="Times New Roman" w:hAnsi="Times New Roman" w:cs="Times New Roman"/>
          <w:lang w:val="es-ES"/>
        </w:rPr>
        <w:t xml:space="preserve"> el acceso al transporte puede ser un problema importante para la mayoría de las poblaciones ELI . Mínima a inexistente público de transporte puede limitar el acceso a los principales recursos y necesarios de soporte de servicios, en particular para ELI veteranos o poblaciones ELI con discapacidades físicas o mentales. Insuficiente financiación para necesarios recursos y servicios en el estado y locales niveles, del gobierno también son barreras para ELI personas y </w:t>
      </w:r>
      <w:proofErr w:type="gramStart"/>
      <w:r w:rsidRPr="00954C18">
        <w:rPr>
          <w:rFonts w:ascii="Times New Roman" w:eastAsia="Times New Roman" w:hAnsi="Times New Roman" w:cs="Times New Roman"/>
          <w:lang w:val="es-ES"/>
        </w:rPr>
        <w:t>familias .</w:t>
      </w:r>
      <w:proofErr w:type="gramEnd"/>
      <w:r w:rsidRPr="00954C18">
        <w:rPr>
          <w:rFonts w:ascii="Times New Roman" w:eastAsia="Times New Roman" w:hAnsi="Times New Roman" w:cs="Times New Roman"/>
          <w:lang w:val="es-ES"/>
        </w:rPr>
        <w:t xml:space="preserve"> Otras barreras incluyen la escasez de asequible permanente de vivienda, empleo despidos, el desempleo, y el acceso a </w:t>
      </w:r>
      <w:proofErr w:type="spellStart"/>
      <w:r w:rsidRPr="00954C18">
        <w:rPr>
          <w:rFonts w:ascii="Times New Roman" w:eastAsia="Times New Roman" w:hAnsi="Times New Roman" w:cs="Times New Roman"/>
          <w:lang w:val="es-ES"/>
        </w:rPr>
        <w:t>affordab</w:t>
      </w:r>
      <w:proofErr w:type="spellEnd"/>
      <w:r w:rsidRPr="00954C18">
        <w:rPr>
          <w:rFonts w:ascii="Times New Roman" w:eastAsia="Times New Roman" w:hAnsi="Times New Roman" w:cs="Times New Roman"/>
          <w:lang w:val="es-ES"/>
        </w:rPr>
        <w:t xml:space="preserve"> le cuidado de la salud. </w:t>
      </w:r>
    </w:p>
    <w:p w14:paraId="5B821CB2"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2993B474"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Un </w:t>
      </w:r>
      <w:proofErr w:type="spellStart"/>
      <w:r w:rsidRPr="00954C18">
        <w:rPr>
          <w:rFonts w:ascii="Times New Roman" w:eastAsia="Times New Roman" w:hAnsi="Times New Roman" w:cs="Times New Roman"/>
          <w:lang w:val="es-ES"/>
        </w:rPr>
        <w:t>ddress</w:t>
      </w:r>
      <w:proofErr w:type="spellEnd"/>
      <w:r w:rsidRPr="00954C18">
        <w:rPr>
          <w:rFonts w:ascii="Times New Roman" w:eastAsia="Times New Roman" w:hAnsi="Times New Roman" w:cs="Times New Roman"/>
          <w:lang w:val="es-ES"/>
        </w:rPr>
        <w:t xml:space="preserve"> </w:t>
      </w:r>
      <w:proofErr w:type="spellStart"/>
      <w:r w:rsidRPr="00954C18">
        <w:rPr>
          <w:rFonts w:ascii="Times New Roman" w:eastAsia="Times New Roman" w:hAnsi="Times New Roman" w:cs="Times New Roman"/>
          <w:lang w:val="es-ES"/>
        </w:rPr>
        <w:t>ing</w:t>
      </w:r>
      <w:proofErr w:type="spellEnd"/>
      <w:r w:rsidRPr="00954C18">
        <w:rPr>
          <w:rFonts w:ascii="Times New Roman" w:eastAsia="Times New Roman" w:hAnsi="Times New Roman" w:cs="Times New Roman"/>
          <w:lang w:val="es-ES"/>
        </w:rPr>
        <w:t xml:space="preserve"> las necesidades de ELI poblaciones, especialmente rurales ELI </w:t>
      </w:r>
      <w:proofErr w:type="gramStart"/>
      <w:r w:rsidRPr="00954C18">
        <w:rPr>
          <w:rFonts w:ascii="Times New Roman" w:eastAsia="Times New Roman" w:hAnsi="Times New Roman" w:cs="Times New Roman"/>
          <w:lang w:val="es-ES"/>
        </w:rPr>
        <w:t>personas ,</w:t>
      </w:r>
      <w:proofErr w:type="gramEnd"/>
      <w:r w:rsidRPr="00954C18">
        <w:rPr>
          <w:rFonts w:ascii="Times New Roman" w:eastAsia="Times New Roman" w:hAnsi="Times New Roman" w:cs="Times New Roman"/>
          <w:lang w:val="es-ES"/>
        </w:rPr>
        <w:t xml:space="preserve"> sobre la totalidad de HTF asequibilidad P </w:t>
      </w:r>
      <w:proofErr w:type="spellStart"/>
      <w:r w:rsidRPr="00954C18">
        <w:rPr>
          <w:rFonts w:ascii="Times New Roman" w:eastAsia="Times New Roman" w:hAnsi="Times New Roman" w:cs="Times New Roman"/>
          <w:lang w:val="es-ES"/>
        </w:rPr>
        <w:t>eriodo</w:t>
      </w:r>
      <w:proofErr w:type="spellEnd"/>
      <w:r w:rsidRPr="00954C18">
        <w:rPr>
          <w:rFonts w:ascii="Times New Roman" w:eastAsia="Times New Roman" w:hAnsi="Times New Roman" w:cs="Times New Roman"/>
          <w:lang w:val="es-ES"/>
        </w:rPr>
        <w:t xml:space="preserve"> se requerirá activa y en curso en g </w:t>
      </w:r>
      <w:proofErr w:type="spellStart"/>
      <w:r w:rsidRPr="00954C18">
        <w:rPr>
          <w:rFonts w:ascii="Times New Roman" w:eastAsia="Times New Roman" w:hAnsi="Times New Roman" w:cs="Times New Roman"/>
          <w:lang w:val="es-ES"/>
        </w:rPr>
        <w:t>agement</w:t>
      </w:r>
      <w:proofErr w:type="spellEnd"/>
      <w:r w:rsidRPr="00954C18">
        <w:rPr>
          <w:rFonts w:ascii="Times New Roman" w:eastAsia="Times New Roman" w:hAnsi="Times New Roman" w:cs="Times New Roman"/>
          <w:lang w:val="es-ES"/>
        </w:rPr>
        <w:t xml:space="preserve"> por múltiples partes interesadas (mental de salud y física médica de servicios proveedores, de veteranos defensores de \ grupos, sin fines de lucro , y gobiernos locales ) . Por lo tanto, un ll las partes interesadas deben ser proactivo </w:t>
      </w:r>
      <w:proofErr w:type="gramStart"/>
      <w:r w:rsidRPr="00954C18">
        <w:rPr>
          <w:rFonts w:ascii="Times New Roman" w:eastAsia="Times New Roman" w:hAnsi="Times New Roman" w:cs="Times New Roman"/>
          <w:lang w:val="es-ES"/>
        </w:rPr>
        <w:t>hacia :</w:t>
      </w:r>
      <w:proofErr w:type="gramEnd"/>
      <w:r w:rsidRPr="00954C18">
        <w:rPr>
          <w:rFonts w:ascii="Times New Roman" w:eastAsia="Times New Roman" w:hAnsi="Times New Roman" w:cs="Times New Roman"/>
          <w:lang w:val="es-ES"/>
        </w:rPr>
        <w:t xml:space="preserve"> ( a) proporcionar adicionales de financiación fuentes y los incentivos como disponibles ; ( b) ayudar a eliminar las barreras regulatorias y discriminatorias ; y ( c) buscar socios de desarrollo con experiencia para ayudar a crear soluciones de vivienda para las poblaciones ELI en todo el estado. Cuando trabaja con servicios proveedores, Continuo de </w:t>
      </w:r>
      <w:proofErr w:type="gramStart"/>
      <w:r w:rsidRPr="00954C18">
        <w:rPr>
          <w:rFonts w:ascii="Times New Roman" w:eastAsia="Times New Roman" w:hAnsi="Times New Roman" w:cs="Times New Roman"/>
          <w:lang w:val="es-ES"/>
        </w:rPr>
        <w:t>Atención ,</w:t>
      </w:r>
      <w:proofErr w:type="gramEnd"/>
      <w:r w:rsidRPr="00954C18">
        <w:rPr>
          <w:rFonts w:ascii="Times New Roman" w:eastAsia="Times New Roman" w:hAnsi="Times New Roman" w:cs="Times New Roman"/>
          <w:lang w:val="es-ES"/>
        </w:rPr>
        <w:t xml:space="preserve"> o de defensa de grupos, cada esfuerzo debe ser hecho para asegurarse de que los futuros inquilinos son capaces de vivir de forma independiente dentro de la propuesta de proyecto. </w:t>
      </w:r>
    </w:p>
    <w:p w14:paraId="227E8D2D"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6BFAB250" w14:textId="77777777" w:rsidR="00954C18" w:rsidRPr="00954C18" w:rsidRDefault="00954C18" w:rsidP="00954C18">
      <w:pPr>
        <w:spacing w:after="0" w:line="276" w:lineRule="auto"/>
        <w:rPr>
          <w:rFonts w:ascii="Times New Roman" w:eastAsia="Times New Roman" w:hAnsi="Times New Roman" w:cs="Times New Roman"/>
          <w:lang w:val="es-ES"/>
        </w:rPr>
      </w:pPr>
      <w:proofErr w:type="gramStart"/>
      <w:r w:rsidRPr="00954C18">
        <w:rPr>
          <w:rFonts w:ascii="Times New Roman" w:eastAsia="Times New Roman" w:hAnsi="Times New Roman" w:cs="Times New Roman"/>
          <w:b/>
          <w:bCs/>
          <w:lang w:val="es-ES"/>
        </w:rPr>
        <w:t>K .</w:t>
      </w:r>
      <w:proofErr w:type="gramEnd"/>
      <w:r w:rsidRPr="00954C18">
        <w:rPr>
          <w:rFonts w:ascii="Times New Roman" w:eastAsia="Times New Roman" w:hAnsi="Times New Roman" w:cs="Times New Roman"/>
          <w:b/>
          <w:bCs/>
          <w:lang w:val="es-ES"/>
        </w:rPr>
        <w:t xml:space="preserve"> El cumplimiento con HTF Reglamento              </w:t>
      </w:r>
    </w:p>
    <w:p w14:paraId="0B97A565"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53B0D0C2"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E ACH receptor de fondos HTF debe certificar que la vivienda unidades asistidas con dichos fondos se cumpla con todos los HTF programa requisitos. La certificación debe incluir declaraciones que confirmen lo </w:t>
      </w:r>
      <w:proofErr w:type="gramStart"/>
      <w:r w:rsidRPr="00954C18">
        <w:rPr>
          <w:rFonts w:ascii="Times New Roman" w:eastAsia="Times New Roman" w:hAnsi="Times New Roman" w:cs="Times New Roman"/>
          <w:lang w:val="es-ES"/>
        </w:rPr>
        <w:t>siguiente :</w:t>
      </w:r>
      <w:proofErr w:type="gramEnd"/>
      <w:r w:rsidRPr="00954C18">
        <w:rPr>
          <w:rFonts w:ascii="Times New Roman" w:eastAsia="Times New Roman" w:hAnsi="Times New Roman" w:cs="Times New Roman"/>
          <w:lang w:val="es-ES"/>
        </w:rPr>
        <w:t xml:space="preserve"> </w:t>
      </w:r>
    </w:p>
    <w:p w14:paraId="41457DBD"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21F59EA5" w14:textId="77777777" w:rsidR="00954C18" w:rsidRPr="00954C18" w:rsidRDefault="00954C18" w:rsidP="00954C18">
      <w:pPr>
        <w:numPr>
          <w:ilvl w:val="0"/>
          <w:numId w:val="9"/>
        </w:numPr>
        <w:spacing w:after="0" w:line="276" w:lineRule="auto"/>
        <w:ind w:left="521" w:firstLine="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El número de unidades en un asistida por HTF proyecto espera que sea ocupado por cada uno de los siguientes ingresos del grupo </w:t>
      </w:r>
      <w:proofErr w:type="gramStart"/>
      <w:r w:rsidRPr="00954C18">
        <w:rPr>
          <w:rFonts w:ascii="Times New Roman" w:eastAsia="Times New Roman" w:hAnsi="Times New Roman" w:cs="Times New Roman"/>
          <w:lang w:val="es-ES"/>
        </w:rPr>
        <w:t>s :</w:t>
      </w:r>
      <w:proofErr w:type="gramEnd"/>
      <w:r w:rsidRPr="00954C18">
        <w:rPr>
          <w:rFonts w:ascii="Times New Roman" w:eastAsia="Times New Roman" w:hAnsi="Times New Roman" w:cs="Times New Roman"/>
          <w:lang w:val="es-ES"/>
        </w:rPr>
        <w:t xml:space="preserve"> extremadamente bajo - ingresos, muy bajo - ingreso, moderar </w:t>
      </w:r>
      <w:proofErr w:type="spellStart"/>
      <w:r w:rsidRPr="00954C18">
        <w:rPr>
          <w:rFonts w:ascii="Times New Roman" w:eastAsia="Times New Roman" w:hAnsi="Times New Roman" w:cs="Times New Roman"/>
          <w:lang w:val="es-ES"/>
        </w:rPr>
        <w:t>inc</w:t>
      </w:r>
      <w:proofErr w:type="spellEnd"/>
      <w:r w:rsidRPr="00954C18">
        <w:rPr>
          <w:rFonts w:ascii="Times New Roman" w:eastAsia="Times New Roman" w:hAnsi="Times New Roman" w:cs="Times New Roman"/>
          <w:lang w:val="es-ES"/>
        </w:rPr>
        <w:t xml:space="preserve"> </w:t>
      </w:r>
      <w:proofErr w:type="spellStart"/>
      <w:r w:rsidRPr="00954C18">
        <w:rPr>
          <w:rFonts w:ascii="Times New Roman" w:eastAsia="Times New Roman" w:hAnsi="Times New Roman" w:cs="Times New Roman"/>
          <w:lang w:val="es-ES"/>
        </w:rPr>
        <w:t>ome</w:t>
      </w:r>
      <w:proofErr w:type="spellEnd"/>
      <w:r w:rsidRPr="00954C18">
        <w:rPr>
          <w:rFonts w:ascii="Times New Roman" w:eastAsia="Times New Roman" w:hAnsi="Times New Roman" w:cs="Times New Roman"/>
          <w:lang w:val="es-ES"/>
        </w:rPr>
        <w:t xml:space="preserve">, y por encima de ingresos moderados. </w:t>
      </w:r>
    </w:p>
    <w:p w14:paraId="66D3D164"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lastRenderedPageBreak/>
        <w:t> </w:t>
      </w:r>
    </w:p>
    <w:p w14:paraId="6714E508" w14:textId="77777777" w:rsidR="00954C18" w:rsidRPr="00954C18" w:rsidRDefault="00954C18" w:rsidP="00954C18">
      <w:pPr>
        <w:numPr>
          <w:ilvl w:val="0"/>
          <w:numId w:val="10"/>
        </w:numPr>
        <w:spacing w:after="0" w:line="276" w:lineRule="auto"/>
        <w:ind w:left="521" w:firstLine="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T ja t todos los inquilinos de todas las unidades de HTF asistida cumplen con los ingresos límites como requerido por los correspondientes programas </w:t>
      </w:r>
      <w:proofErr w:type="gramStart"/>
      <w:r w:rsidRPr="00954C18">
        <w:rPr>
          <w:rFonts w:ascii="Times New Roman" w:eastAsia="Times New Roman" w:hAnsi="Times New Roman" w:cs="Times New Roman"/>
          <w:lang w:val="es-ES"/>
        </w:rPr>
        <w:t>directrices .</w:t>
      </w:r>
      <w:proofErr w:type="gramEnd"/>
      <w:r w:rsidRPr="00954C18">
        <w:rPr>
          <w:rFonts w:ascii="Times New Roman" w:eastAsia="Times New Roman" w:hAnsi="Times New Roman" w:cs="Times New Roman"/>
          <w:lang w:val="es-ES"/>
        </w:rPr>
        <w:t xml:space="preserve"> </w:t>
      </w:r>
    </w:p>
    <w:p w14:paraId="27A35FD7"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41A07F37" w14:textId="77777777" w:rsidR="00954C18" w:rsidRPr="00954C18" w:rsidRDefault="00954C18" w:rsidP="00954C18">
      <w:pPr>
        <w:numPr>
          <w:ilvl w:val="0"/>
          <w:numId w:val="11"/>
        </w:numPr>
        <w:spacing w:after="0" w:line="276" w:lineRule="auto"/>
        <w:ind w:left="521" w:firstLine="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T sombrero del receptor será cumplir con alquiler límites, determinado a ser no más de 30% de la zona mediana de ingresos. </w:t>
      </w:r>
    </w:p>
    <w:p w14:paraId="453D3F17"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59AA3497"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AHFA personal será supervisar cada proyecto HTF en el lugar al menos una vez antes de la finalización del proyecto y periódicamente durante todo el periodo de accesibilidad HTF. AHFA </w:t>
      </w:r>
      <w:proofErr w:type="spellStart"/>
      <w:r w:rsidRPr="00954C18">
        <w:rPr>
          <w:rFonts w:ascii="Times New Roman" w:eastAsia="Times New Roman" w:hAnsi="Times New Roman" w:cs="Times New Roman"/>
          <w:lang w:val="es-ES"/>
        </w:rPr>
        <w:t>Revi</w:t>
      </w:r>
      <w:proofErr w:type="spellEnd"/>
      <w:r w:rsidRPr="00954C18">
        <w:rPr>
          <w:rFonts w:ascii="Times New Roman" w:eastAsia="Times New Roman" w:hAnsi="Times New Roman" w:cs="Times New Roman"/>
          <w:lang w:val="es-ES"/>
        </w:rPr>
        <w:t xml:space="preserve"> </w:t>
      </w:r>
      <w:proofErr w:type="spellStart"/>
      <w:r w:rsidRPr="00954C18">
        <w:rPr>
          <w:rFonts w:ascii="Times New Roman" w:eastAsia="Times New Roman" w:hAnsi="Times New Roman" w:cs="Times New Roman"/>
          <w:lang w:val="es-ES"/>
        </w:rPr>
        <w:t>ew</w:t>
      </w:r>
      <w:proofErr w:type="spellEnd"/>
      <w:r w:rsidRPr="00954C18">
        <w:rPr>
          <w:rFonts w:ascii="Times New Roman" w:eastAsia="Times New Roman" w:hAnsi="Times New Roman" w:cs="Times New Roman"/>
          <w:lang w:val="es-ES"/>
        </w:rPr>
        <w:t xml:space="preserve"> para el cumplimiento con t h es el plan HTF, elegibilidad requisitos, la vivienda de construcción estándares (24 CFR 93.301</w:t>
      </w:r>
      <w:proofErr w:type="gramStart"/>
      <w:r w:rsidRPr="00954C18">
        <w:rPr>
          <w:rFonts w:ascii="Times New Roman" w:eastAsia="Times New Roman" w:hAnsi="Times New Roman" w:cs="Times New Roman"/>
          <w:lang w:val="es-ES"/>
        </w:rPr>
        <w:t>) ,</w:t>
      </w:r>
      <w:proofErr w:type="gramEnd"/>
      <w:r w:rsidRPr="00954C18">
        <w:rPr>
          <w:rFonts w:ascii="Times New Roman" w:eastAsia="Times New Roman" w:hAnsi="Times New Roman" w:cs="Times New Roman"/>
          <w:lang w:val="es-ES"/>
        </w:rPr>
        <w:t xml:space="preserve"> alquiler razonable, afirmativa de extensión (24 CFR 93.350) , protecciones de inquilinos y la selección ( 24 CFR 93.303 ), justo vivienda y financiera administración. </w:t>
      </w:r>
    </w:p>
    <w:p w14:paraId="71B05986"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15674D43"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Después de cada una vigilancia de visita, escrita correspondencia será enviada a la receptora HTF describir los resultados de la revisión en suficiente detalle para describir claramente las áreas que fueron cubiertos y la base de cualquier conclusiones </w:t>
      </w:r>
      <w:proofErr w:type="gramStart"/>
      <w:r w:rsidRPr="00954C18">
        <w:rPr>
          <w:rFonts w:ascii="Times New Roman" w:eastAsia="Times New Roman" w:hAnsi="Times New Roman" w:cs="Times New Roman"/>
          <w:lang w:val="es-ES"/>
        </w:rPr>
        <w:t>llegó .</w:t>
      </w:r>
      <w:proofErr w:type="gramEnd"/>
      <w:r w:rsidRPr="00954C18">
        <w:rPr>
          <w:rFonts w:ascii="Times New Roman" w:eastAsia="Times New Roman" w:hAnsi="Times New Roman" w:cs="Times New Roman"/>
          <w:lang w:val="es-ES"/>
        </w:rPr>
        <w:t xml:space="preserve"> Monitoreo determinaciones serán variar desde “aceptable” a “hallazgo” con apropiadas correctivas medidas impuestas. Correctivas medidas pueden incluir certificaciones que las deficiencias se pueden resolver, documental evidencia de que correctivas acciones han sido instituido, o el reembolso de los no permitidos costes. </w:t>
      </w:r>
    </w:p>
    <w:p w14:paraId="370BC640"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59C166F5" w14:textId="77777777" w:rsidR="00954C18" w:rsidRPr="00954C18" w:rsidRDefault="00954C18" w:rsidP="00954C18">
      <w:pPr>
        <w:spacing w:after="0" w:line="276" w:lineRule="auto"/>
        <w:rPr>
          <w:rFonts w:ascii="Times New Roman" w:eastAsia="Times New Roman" w:hAnsi="Times New Roman" w:cs="Times New Roman"/>
          <w:lang w:val="es-ES"/>
        </w:rPr>
      </w:pPr>
      <w:r w:rsidRPr="00954C18">
        <w:rPr>
          <w:rFonts w:ascii="Times New Roman" w:eastAsia="Times New Roman" w:hAnsi="Times New Roman" w:cs="Times New Roman"/>
          <w:b/>
          <w:bCs/>
          <w:lang w:val="es-ES"/>
        </w:rPr>
        <w:t xml:space="preserve">L. Objetivos de rendimiento              </w:t>
      </w:r>
    </w:p>
    <w:p w14:paraId="6B979972"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31E69F74"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A partir de 2017, Alabama tenía 369,962 </w:t>
      </w:r>
      <w:bookmarkStart w:id="1" w:name="_ftnref1"/>
      <w:bookmarkEnd w:id="1"/>
      <w:r w:rsidRPr="00954C18">
        <w:rPr>
          <w:rFonts w:ascii="Times New Roman" w:eastAsia="Times New Roman" w:hAnsi="Times New Roman" w:cs="Times New Roman"/>
          <w:lang w:val="es-ES"/>
        </w:rPr>
        <w:fldChar w:fldCharType="begin"/>
      </w:r>
      <w:r w:rsidRPr="00954C18">
        <w:rPr>
          <w:rFonts w:ascii="Times New Roman" w:eastAsia="Times New Roman" w:hAnsi="Times New Roman" w:cs="Times New Roman"/>
          <w:lang w:val="es-ES"/>
        </w:rPr>
        <w:instrText xml:space="preserve"> HYPERLINK "https://translate.googleusercontent.com/translate_f" \l "_ftn1" </w:instrText>
      </w:r>
      <w:r w:rsidRPr="00954C18">
        <w:rPr>
          <w:rFonts w:ascii="Times New Roman" w:eastAsia="Times New Roman" w:hAnsi="Times New Roman" w:cs="Times New Roman"/>
          <w:lang w:val="es-ES"/>
        </w:rPr>
        <w:fldChar w:fldCharType="separate"/>
      </w:r>
      <w:r w:rsidRPr="00954C18">
        <w:rPr>
          <w:rFonts w:ascii="Times New Roman" w:eastAsia="Times New Roman" w:hAnsi="Times New Roman" w:cs="Times New Roman"/>
          <w:color w:val="0000FF"/>
          <w:u w:val="single"/>
          <w:lang w:val="es-ES"/>
        </w:rPr>
        <w:t xml:space="preserve">[1] los </w:t>
      </w:r>
      <w:r w:rsidRPr="00954C18">
        <w:rPr>
          <w:rFonts w:ascii="Times New Roman" w:eastAsia="Times New Roman" w:hAnsi="Times New Roman" w:cs="Times New Roman"/>
          <w:lang w:val="es-ES"/>
        </w:rPr>
        <w:fldChar w:fldCharType="end"/>
      </w:r>
      <w:r w:rsidRPr="00954C18">
        <w:rPr>
          <w:rFonts w:ascii="Times New Roman" w:eastAsia="Times New Roman" w:hAnsi="Times New Roman" w:cs="Times New Roman"/>
          <w:lang w:val="es-ES"/>
        </w:rPr>
        <w:t xml:space="preserve">veteranos que viven en el estado y un estimado de 29,047 veteranos en Alabama entran en la categoría de ELI . V </w:t>
      </w:r>
      <w:proofErr w:type="spellStart"/>
      <w:r w:rsidRPr="00954C18">
        <w:rPr>
          <w:rFonts w:ascii="Times New Roman" w:eastAsia="Times New Roman" w:hAnsi="Times New Roman" w:cs="Times New Roman"/>
          <w:lang w:val="es-ES"/>
        </w:rPr>
        <w:t>eteran</w:t>
      </w:r>
      <w:proofErr w:type="spellEnd"/>
      <w:r w:rsidRPr="00954C18">
        <w:rPr>
          <w:rFonts w:ascii="Times New Roman" w:eastAsia="Times New Roman" w:hAnsi="Times New Roman" w:cs="Times New Roman"/>
          <w:lang w:val="es-ES"/>
        </w:rPr>
        <w:t xml:space="preserve"> hogares luchan continuamente con la vivienda costos, están en riesgo de convertirse en personas sin hogar, y algunos sufren de mental de la enfermedad. En 201 </w:t>
      </w:r>
      <w:proofErr w:type="gramStart"/>
      <w:r w:rsidRPr="00954C18">
        <w:rPr>
          <w:rFonts w:ascii="Times New Roman" w:eastAsia="Times New Roman" w:hAnsi="Times New Roman" w:cs="Times New Roman"/>
          <w:lang w:val="es-ES"/>
        </w:rPr>
        <w:t>8 ,</w:t>
      </w:r>
      <w:proofErr w:type="gramEnd"/>
      <w:r w:rsidRPr="00954C18">
        <w:rPr>
          <w:rFonts w:ascii="Times New Roman" w:eastAsia="Times New Roman" w:hAnsi="Times New Roman" w:cs="Times New Roman"/>
          <w:lang w:val="es-ES"/>
        </w:rPr>
        <w:t xml:space="preserve"> allí eran aproximadamente 339 personas sin hogar veteranos de todo el estado , y con la carcasa coste carga , este número podría aumentar. </w:t>
      </w:r>
    </w:p>
    <w:p w14:paraId="777FF47D"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02D346F7"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El acercamiento a los veteranos de ELI y otras poblaciones de ELI </w:t>
      </w:r>
      <w:proofErr w:type="gramStart"/>
      <w:r w:rsidRPr="00954C18">
        <w:rPr>
          <w:rFonts w:ascii="Times New Roman" w:eastAsia="Times New Roman" w:hAnsi="Times New Roman" w:cs="Times New Roman"/>
          <w:lang w:val="es-ES"/>
        </w:rPr>
        <w:t>( particularmente</w:t>
      </w:r>
      <w:proofErr w:type="gramEnd"/>
      <w:r w:rsidRPr="00954C18">
        <w:rPr>
          <w:rFonts w:ascii="Times New Roman" w:eastAsia="Times New Roman" w:hAnsi="Times New Roman" w:cs="Times New Roman"/>
          <w:lang w:val="es-ES"/>
        </w:rPr>
        <w:t xml:space="preserve"> aquellos que no tienen hogar o tienen discapacidades físicas o mentales) y la evaluación de sus necesidades individuales puede ser difícil. AHFA ha establecido los siguientes objetivos para el uso del programa HTF para evaluar y satisfacer las necesidades de los veteranos de ELI y estas otras poblaciones de ELI en el estado de Alabama:</w:t>
      </w:r>
      <w:r w:rsidRPr="00954C18">
        <w:rPr>
          <w:rFonts w:ascii="Times New Roman" w:eastAsia="Times New Roman" w:hAnsi="Times New Roman" w:cs="Times New Roman"/>
          <w:b/>
          <w:bCs/>
          <w:lang w:val="es-ES"/>
        </w:rPr>
        <w:t xml:space="preserve"> </w:t>
      </w:r>
    </w:p>
    <w:p w14:paraId="7E562667"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4A0C31DC" w14:textId="77777777" w:rsidR="00954C18" w:rsidRPr="00954C18" w:rsidRDefault="00954C18" w:rsidP="00954C18">
      <w:pPr>
        <w:spacing w:after="0" w:line="276" w:lineRule="auto"/>
        <w:ind w:left="108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1) D </w:t>
      </w:r>
      <w:proofErr w:type="spellStart"/>
      <w:r w:rsidRPr="00954C18">
        <w:rPr>
          <w:rFonts w:ascii="Times New Roman" w:eastAsia="Times New Roman" w:hAnsi="Times New Roman" w:cs="Times New Roman"/>
          <w:lang w:val="es-ES"/>
        </w:rPr>
        <w:t>ecrease</w:t>
      </w:r>
      <w:proofErr w:type="spellEnd"/>
      <w:r w:rsidRPr="00954C18">
        <w:rPr>
          <w:rFonts w:ascii="Times New Roman" w:eastAsia="Times New Roman" w:hAnsi="Times New Roman" w:cs="Times New Roman"/>
          <w:lang w:val="es-ES"/>
        </w:rPr>
        <w:t xml:space="preserve"> por 15 el total de número de veteranos ELI, en particular el </w:t>
      </w:r>
      <w:proofErr w:type="gramStart"/>
      <w:r w:rsidRPr="00954C18">
        <w:rPr>
          <w:rFonts w:ascii="Times New Roman" w:eastAsia="Times New Roman" w:hAnsi="Times New Roman" w:cs="Times New Roman"/>
          <w:lang w:val="es-ES"/>
        </w:rPr>
        <w:t>hogar ,</w:t>
      </w:r>
      <w:proofErr w:type="gramEnd"/>
      <w:r w:rsidRPr="00954C18">
        <w:rPr>
          <w:rFonts w:ascii="Times New Roman" w:eastAsia="Times New Roman" w:hAnsi="Times New Roman" w:cs="Times New Roman"/>
          <w:lang w:val="es-ES"/>
        </w:rPr>
        <w:t xml:space="preserve"> proporcionando unidades de vivienda asequible combinado con un aumento número d de servicios de apoyo.</w:t>
      </w:r>
      <w:r w:rsidRPr="00954C18">
        <w:rPr>
          <w:rFonts w:ascii="Times New Roman" w:eastAsia="Times New Roman" w:hAnsi="Times New Roman" w:cs="Times New Roman"/>
          <w:sz w:val="14"/>
          <w:szCs w:val="14"/>
          <w:lang w:val="es-ES"/>
        </w:rPr>
        <w:t xml:space="preserve">      </w:t>
      </w:r>
    </w:p>
    <w:p w14:paraId="50E199D1" w14:textId="77777777" w:rsidR="00954C18" w:rsidRPr="00954C18" w:rsidRDefault="00954C18" w:rsidP="00954C18">
      <w:pPr>
        <w:spacing w:after="0" w:line="276" w:lineRule="auto"/>
        <w:ind w:left="108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79D6B90B" w14:textId="77777777" w:rsidR="00954C18" w:rsidRPr="00954C18" w:rsidRDefault="00954C18" w:rsidP="00954C18">
      <w:pPr>
        <w:spacing w:after="0" w:line="276" w:lineRule="auto"/>
        <w:ind w:left="108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2) Proporcionar 15 unidades de vivienda asequible a los veteranos de ELI, particularmente a las personas sin hogar.</w:t>
      </w:r>
      <w:r w:rsidRPr="00954C18">
        <w:rPr>
          <w:rFonts w:ascii="Times New Roman" w:eastAsia="Times New Roman" w:hAnsi="Times New Roman" w:cs="Times New Roman"/>
          <w:sz w:val="14"/>
          <w:szCs w:val="14"/>
          <w:lang w:val="es-ES"/>
        </w:rPr>
        <w:t xml:space="preserve">      </w:t>
      </w:r>
    </w:p>
    <w:p w14:paraId="3D85DE32"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53AA001A" w14:textId="77777777" w:rsidR="00954C18" w:rsidRPr="00954C18" w:rsidRDefault="00954C18" w:rsidP="00954C18">
      <w:pPr>
        <w:spacing w:after="0" w:line="276" w:lineRule="auto"/>
        <w:ind w:left="108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3) Ayudar a los veteranos de ELI, particularmente a las personas sin hogar </w:t>
      </w:r>
      <w:proofErr w:type="gramStart"/>
      <w:r w:rsidRPr="00954C18">
        <w:rPr>
          <w:rFonts w:ascii="Times New Roman" w:eastAsia="Times New Roman" w:hAnsi="Times New Roman" w:cs="Times New Roman"/>
          <w:lang w:val="es-ES"/>
        </w:rPr>
        <w:t>crónicas ,</w:t>
      </w:r>
      <w:proofErr w:type="gramEnd"/>
      <w:r w:rsidRPr="00954C18">
        <w:rPr>
          <w:rFonts w:ascii="Times New Roman" w:eastAsia="Times New Roman" w:hAnsi="Times New Roman" w:cs="Times New Roman"/>
          <w:lang w:val="es-ES"/>
        </w:rPr>
        <w:t xml:space="preserve"> hacer la transición a una vivienda permanente y una vida independiente .</w:t>
      </w:r>
      <w:r w:rsidRPr="00954C18">
        <w:rPr>
          <w:rFonts w:ascii="Times New Roman" w:eastAsia="Times New Roman" w:hAnsi="Times New Roman" w:cs="Times New Roman"/>
          <w:sz w:val="14"/>
          <w:szCs w:val="14"/>
          <w:lang w:val="es-ES"/>
        </w:rPr>
        <w:t xml:space="preserve">      </w:t>
      </w:r>
    </w:p>
    <w:p w14:paraId="3BD2BA6A"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1E464D9A" w14:textId="77777777" w:rsidR="00954C18" w:rsidRPr="00954C18" w:rsidRDefault="00954C18" w:rsidP="00954C18">
      <w:pPr>
        <w:spacing w:after="0" w:line="276" w:lineRule="auto"/>
        <w:ind w:left="108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lastRenderedPageBreak/>
        <w:t xml:space="preserve">4) F </w:t>
      </w:r>
      <w:proofErr w:type="spellStart"/>
      <w:r w:rsidRPr="00954C18">
        <w:rPr>
          <w:rFonts w:ascii="Times New Roman" w:eastAsia="Times New Roman" w:hAnsi="Times New Roman" w:cs="Times New Roman"/>
          <w:lang w:val="es-ES"/>
        </w:rPr>
        <w:t>acilit</w:t>
      </w:r>
      <w:proofErr w:type="spellEnd"/>
      <w:r w:rsidRPr="00954C18">
        <w:rPr>
          <w:rFonts w:ascii="Times New Roman" w:eastAsia="Times New Roman" w:hAnsi="Times New Roman" w:cs="Times New Roman"/>
          <w:lang w:val="es-ES"/>
        </w:rPr>
        <w:t xml:space="preserve"> comió el acceso a los veteranos de ELI, así como otros hogares ELI (en particular, los veteranos y otros individuos o familias que están c </w:t>
      </w:r>
      <w:proofErr w:type="spellStart"/>
      <w:r w:rsidRPr="00954C18">
        <w:rPr>
          <w:rFonts w:ascii="Times New Roman" w:eastAsia="Times New Roman" w:hAnsi="Times New Roman" w:cs="Times New Roman"/>
          <w:lang w:val="es-ES"/>
        </w:rPr>
        <w:t>hronically</w:t>
      </w:r>
      <w:proofErr w:type="spellEnd"/>
      <w:r w:rsidRPr="00954C18">
        <w:rPr>
          <w:rFonts w:ascii="Times New Roman" w:eastAsia="Times New Roman" w:hAnsi="Times New Roman" w:cs="Times New Roman"/>
          <w:lang w:val="es-ES"/>
        </w:rPr>
        <w:t xml:space="preserve"> personas sin </w:t>
      </w:r>
      <w:proofErr w:type="gramStart"/>
      <w:r w:rsidRPr="00954C18">
        <w:rPr>
          <w:rFonts w:ascii="Times New Roman" w:eastAsia="Times New Roman" w:hAnsi="Times New Roman" w:cs="Times New Roman"/>
          <w:lang w:val="es-ES"/>
        </w:rPr>
        <w:t>hogar )</w:t>
      </w:r>
      <w:proofErr w:type="gramEnd"/>
      <w:r w:rsidRPr="00954C18">
        <w:rPr>
          <w:rFonts w:ascii="Times New Roman" w:eastAsia="Times New Roman" w:hAnsi="Times New Roman" w:cs="Times New Roman"/>
          <w:lang w:val="es-ES"/>
        </w:rPr>
        <w:t xml:space="preserve"> para asequibles de vivienda unidades .</w:t>
      </w:r>
      <w:r w:rsidRPr="00954C18">
        <w:rPr>
          <w:rFonts w:ascii="Times New Roman" w:eastAsia="Times New Roman" w:hAnsi="Times New Roman" w:cs="Times New Roman"/>
          <w:sz w:val="14"/>
          <w:szCs w:val="14"/>
          <w:lang w:val="es-ES"/>
        </w:rPr>
        <w:t xml:space="preserve">      </w:t>
      </w:r>
    </w:p>
    <w:p w14:paraId="0A1BBF4D"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6586A2D8" w14:textId="77777777" w:rsidR="00954C18" w:rsidRPr="00954C18" w:rsidRDefault="00954C18" w:rsidP="00954C18">
      <w:pPr>
        <w:spacing w:after="0" w:line="276" w:lineRule="auto"/>
        <w:ind w:left="108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5) Ayude a evitar que los veteranos de ELI y otros hogares de ELI (en particular los veteranos y otras personas o familias que padecen de falta crónica de </w:t>
      </w:r>
      <w:proofErr w:type="gramStart"/>
      <w:r w:rsidRPr="00954C18">
        <w:rPr>
          <w:rFonts w:ascii="Times New Roman" w:eastAsia="Times New Roman" w:hAnsi="Times New Roman" w:cs="Times New Roman"/>
          <w:lang w:val="es-ES"/>
        </w:rPr>
        <w:t>hogar )</w:t>
      </w:r>
      <w:proofErr w:type="gramEnd"/>
      <w:r w:rsidRPr="00954C18">
        <w:rPr>
          <w:rFonts w:ascii="Times New Roman" w:eastAsia="Times New Roman" w:hAnsi="Times New Roman" w:cs="Times New Roman"/>
          <w:lang w:val="es-ES"/>
        </w:rPr>
        <w:t xml:space="preserve"> que recientemente quedaron sin hogar vuelvan a quedarse sin hogar .</w:t>
      </w:r>
      <w:r w:rsidRPr="00954C18">
        <w:rPr>
          <w:rFonts w:ascii="Times New Roman" w:eastAsia="Times New Roman" w:hAnsi="Times New Roman" w:cs="Times New Roman"/>
          <w:sz w:val="14"/>
          <w:szCs w:val="14"/>
          <w:lang w:val="es-ES"/>
        </w:rPr>
        <w:t xml:space="preserve">      </w:t>
      </w:r>
    </w:p>
    <w:p w14:paraId="7922294F"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2E97AAAB" w14:textId="77777777" w:rsidR="00954C18" w:rsidRPr="00954C18" w:rsidRDefault="00954C18" w:rsidP="00954C18">
      <w:pPr>
        <w:spacing w:after="0" w:line="276" w:lineRule="auto"/>
        <w:ind w:left="1080" w:hanging="36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6) Me AUMENTARÁ la conciencia de la disponibilidad de permanente la vivienda y los servicios relacionados para los veteranos y los hogares ELI </w:t>
      </w:r>
      <w:proofErr w:type="spellStart"/>
      <w:r w:rsidRPr="00954C18">
        <w:rPr>
          <w:rFonts w:ascii="Times New Roman" w:eastAsia="Times New Roman" w:hAnsi="Times New Roman" w:cs="Times New Roman"/>
          <w:lang w:val="es-ES"/>
        </w:rPr>
        <w:t>ELI</w:t>
      </w:r>
      <w:proofErr w:type="spellEnd"/>
      <w:r w:rsidRPr="00954C18">
        <w:rPr>
          <w:rFonts w:ascii="Times New Roman" w:eastAsia="Times New Roman" w:hAnsi="Times New Roman" w:cs="Times New Roman"/>
          <w:lang w:val="es-ES"/>
        </w:rPr>
        <w:t xml:space="preserve"> (en particular, los veteranos y otras personas o familias que son C </w:t>
      </w:r>
      <w:proofErr w:type="spellStart"/>
      <w:r w:rsidRPr="00954C18">
        <w:rPr>
          <w:rFonts w:ascii="Times New Roman" w:eastAsia="Times New Roman" w:hAnsi="Times New Roman" w:cs="Times New Roman"/>
          <w:lang w:val="es-ES"/>
        </w:rPr>
        <w:t>hronically</w:t>
      </w:r>
      <w:proofErr w:type="spellEnd"/>
      <w:r w:rsidRPr="00954C18">
        <w:rPr>
          <w:rFonts w:ascii="Times New Roman" w:eastAsia="Times New Roman" w:hAnsi="Times New Roman" w:cs="Times New Roman"/>
          <w:lang w:val="es-ES"/>
        </w:rPr>
        <w:t xml:space="preserve"> personas sin </w:t>
      </w:r>
      <w:proofErr w:type="gramStart"/>
      <w:r w:rsidRPr="00954C18">
        <w:rPr>
          <w:rFonts w:ascii="Times New Roman" w:eastAsia="Times New Roman" w:hAnsi="Times New Roman" w:cs="Times New Roman"/>
          <w:lang w:val="es-ES"/>
        </w:rPr>
        <w:t>hogar )</w:t>
      </w:r>
      <w:proofErr w:type="gramEnd"/>
      <w:r w:rsidRPr="00954C18">
        <w:rPr>
          <w:rFonts w:ascii="Times New Roman" w:eastAsia="Times New Roman" w:hAnsi="Times New Roman" w:cs="Times New Roman"/>
          <w:lang w:val="es-ES"/>
        </w:rPr>
        <w:t xml:space="preserve"> .</w:t>
      </w:r>
      <w:r w:rsidRPr="00954C18">
        <w:rPr>
          <w:rFonts w:ascii="Times New Roman" w:eastAsia="Times New Roman" w:hAnsi="Times New Roman" w:cs="Times New Roman"/>
          <w:sz w:val="14"/>
          <w:szCs w:val="14"/>
          <w:lang w:val="es-ES"/>
        </w:rPr>
        <w:t xml:space="preserve">      </w:t>
      </w:r>
    </w:p>
    <w:p w14:paraId="0B7B3C6A"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b/>
          <w:bCs/>
          <w:lang w:val="es-ES"/>
        </w:rPr>
        <w:t> </w:t>
      </w:r>
    </w:p>
    <w:p w14:paraId="11C95D44"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AHFA supervisará los proyectos que reciben fondos HTF para los siguientes objetivos </w:t>
      </w:r>
      <w:proofErr w:type="gramStart"/>
      <w:r w:rsidRPr="00954C18">
        <w:rPr>
          <w:rFonts w:ascii="Times New Roman" w:eastAsia="Times New Roman" w:hAnsi="Times New Roman" w:cs="Times New Roman"/>
          <w:lang w:val="es-ES"/>
        </w:rPr>
        <w:t>específicos :</w:t>
      </w:r>
      <w:proofErr w:type="gramEnd"/>
    </w:p>
    <w:p w14:paraId="750BBA5D"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5DF9789F" w14:textId="77777777" w:rsidR="00954C18" w:rsidRPr="00954C18" w:rsidRDefault="00954C18" w:rsidP="00954C18">
      <w:pPr>
        <w:numPr>
          <w:ilvl w:val="0"/>
          <w:numId w:val="12"/>
        </w:numPr>
        <w:spacing w:after="0" w:line="276" w:lineRule="auto"/>
        <w:ind w:left="881" w:firstLine="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Impacto de los proyectos financiados por HTF que llegaron a veteranos de ELI. </w:t>
      </w:r>
    </w:p>
    <w:p w14:paraId="469548E6"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681A70ED" w14:textId="77777777" w:rsidR="00954C18" w:rsidRPr="00954C18" w:rsidRDefault="00954C18" w:rsidP="00954C18">
      <w:pPr>
        <w:numPr>
          <w:ilvl w:val="0"/>
          <w:numId w:val="13"/>
        </w:numPr>
        <w:spacing w:after="0" w:line="276" w:lineRule="auto"/>
        <w:ind w:left="881" w:firstLine="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Número de hogares veteranos de ELI atendidos por proyectos financiados por HTF.</w:t>
      </w:r>
    </w:p>
    <w:p w14:paraId="596B17FA"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7C83B087" w14:textId="77777777" w:rsidR="00954C18" w:rsidRPr="00954C18" w:rsidRDefault="00954C18" w:rsidP="00954C18">
      <w:pPr>
        <w:numPr>
          <w:ilvl w:val="0"/>
          <w:numId w:val="14"/>
        </w:numPr>
        <w:spacing w:after="0" w:line="276" w:lineRule="auto"/>
        <w:ind w:left="881" w:firstLine="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Número de hogares ELI con discapacidades físicas o mentales que fueron atendidos por proyectos financiados por HTF.</w:t>
      </w:r>
    </w:p>
    <w:p w14:paraId="63181BA9"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2EE9FC89" w14:textId="77777777" w:rsidR="00954C18" w:rsidRPr="00954C18" w:rsidRDefault="00954C18" w:rsidP="00954C18">
      <w:pPr>
        <w:numPr>
          <w:ilvl w:val="0"/>
          <w:numId w:val="15"/>
        </w:numPr>
        <w:spacing w:after="0" w:line="276" w:lineRule="auto"/>
        <w:ind w:left="881" w:firstLine="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Número de hogares ELI atendidos por proyectos financiados por </w:t>
      </w:r>
      <w:proofErr w:type="gramStart"/>
      <w:r w:rsidRPr="00954C18">
        <w:rPr>
          <w:rFonts w:ascii="Times New Roman" w:eastAsia="Times New Roman" w:hAnsi="Times New Roman" w:cs="Times New Roman"/>
          <w:lang w:val="es-ES"/>
        </w:rPr>
        <w:t>HTF .</w:t>
      </w:r>
      <w:proofErr w:type="gramEnd"/>
      <w:r w:rsidRPr="00954C18">
        <w:rPr>
          <w:rFonts w:ascii="Times New Roman" w:eastAsia="Times New Roman" w:hAnsi="Times New Roman" w:cs="Times New Roman"/>
          <w:lang w:val="es-ES"/>
        </w:rPr>
        <w:t xml:space="preserve"> </w:t>
      </w:r>
    </w:p>
    <w:p w14:paraId="6189DAF3"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00A18B8D" w14:textId="77777777" w:rsidR="00954C18" w:rsidRPr="00954C18" w:rsidRDefault="00954C18" w:rsidP="00954C18">
      <w:pPr>
        <w:numPr>
          <w:ilvl w:val="0"/>
          <w:numId w:val="16"/>
        </w:numPr>
        <w:spacing w:after="0" w:line="276" w:lineRule="auto"/>
        <w:ind w:left="881" w:firstLine="0"/>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La medida en que el Proyecto cumplió con los objetivos generales establecidos por este Plan HTF y AHFA.</w:t>
      </w:r>
    </w:p>
    <w:p w14:paraId="50734995"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w:t>
      </w:r>
    </w:p>
    <w:p w14:paraId="71DABD28" w14:textId="77777777" w:rsidR="00954C18" w:rsidRPr="00954C18" w:rsidRDefault="00954C18" w:rsidP="00954C18">
      <w:pPr>
        <w:spacing w:after="0" w:line="276" w:lineRule="auto"/>
        <w:jc w:val="both"/>
        <w:rPr>
          <w:rFonts w:ascii="Times New Roman" w:eastAsia="Times New Roman" w:hAnsi="Times New Roman" w:cs="Times New Roman"/>
          <w:lang w:val="es-ES"/>
        </w:rPr>
      </w:pPr>
      <w:r w:rsidRPr="00954C18">
        <w:rPr>
          <w:rFonts w:ascii="Times New Roman" w:eastAsia="Times New Roman" w:hAnsi="Times New Roman" w:cs="Times New Roman"/>
          <w:lang w:val="es-ES"/>
        </w:rPr>
        <w:t xml:space="preserve">Los beneficiarios serán desarrollar rendimiento metas que mejor cuantificar cada HTF-financiado del Proyecto impacto en su local de veteranos y ELI poblaciones. Rendimiento metas específicas para el objetivo geográfica área será ser evaluado para determinar si indicadas HTF objetivos han sido alcanzados. </w:t>
      </w:r>
    </w:p>
    <w:p w14:paraId="6F979FA4" w14:textId="77777777" w:rsidR="00954C18" w:rsidRPr="00954C18" w:rsidRDefault="00954C18" w:rsidP="00954C18">
      <w:pPr>
        <w:spacing w:after="0" w:line="240" w:lineRule="auto"/>
        <w:rPr>
          <w:rFonts w:ascii="Times New Roman" w:eastAsia="Times New Roman" w:hAnsi="Times New Roman" w:cs="Times New Roman"/>
          <w:sz w:val="24"/>
          <w:szCs w:val="24"/>
          <w:lang w:val="es-ES"/>
        </w:rPr>
      </w:pPr>
      <w:r w:rsidRPr="00954C18">
        <w:rPr>
          <w:rFonts w:ascii="Times New Roman" w:eastAsia="Times New Roman" w:hAnsi="Times New Roman" w:cs="Times New Roman"/>
          <w:sz w:val="16"/>
          <w:szCs w:val="16"/>
          <w:lang w:val="es-ES"/>
        </w:rPr>
        <w:t xml:space="preserve">Plan AHFA HTF 2019 1                            </w:t>
      </w:r>
    </w:p>
    <w:p w14:paraId="26D43703" w14:textId="77777777" w:rsidR="00954C18" w:rsidRPr="00954C18" w:rsidRDefault="00954C18" w:rsidP="00954C18">
      <w:pPr>
        <w:spacing w:after="0" w:line="240" w:lineRule="auto"/>
        <w:rPr>
          <w:rFonts w:ascii="Times New Roman" w:eastAsia="Times New Roman" w:hAnsi="Times New Roman" w:cs="Times New Roman"/>
          <w:sz w:val="24"/>
          <w:szCs w:val="24"/>
          <w:lang w:val="es-ES"/>
        </w:rPr>
      </w:pPr>
      <w:r w:rsidRPr="00954C18">
        <w:rPr>
          <w:rFonts w:ascii="Times New Roman" w:eastAsia="Times New Roman" w:hAnsi="Times New Roman" w:cs="Times New Roman"/>
          <w:sz w:val="16"/>
          <w:szCs w:val="16"/>
          <w:lang w:val="es-ES"/>
        </w:rPr>
        <w:t xml:space="preserve">6/12/2019              </w:t>
      </w:r>
    </w:p>
    <w:p w14:paraId="364F3F3D" w14:textId="77777777" w:rsidR="00954C18" w:rsidRPr="00954C18" w:rsidRDefault="00954C18" w:rsidP="00954C18">
      <w:pPr>
        <w:spacing w:after="0" w:line="240" w:lineRule="auto"/>
        <w:rPr>
          <w:rFonts w:ascii="Times New Roman" w:eastAsia="Times New Roman" w:hAnsi="Times New Roman" w:cs="Times New Roman"/>
          <w:sz w:val="24"/>
          <w:szCs w:val="24"/>
          <w:lang w:val="es-ES"/>
        </w:rPr>
      </w:pPr>
      <w:r w:rsidRPr="00954C18">
        <w:rPr>
          <w:rFonts w:ascii="Times New Roman" w:eastAsia="Times New Roman" w:hAnsi="Times New Roman" w:cs="Times New Roman"/>
          <w:sz w:val="24"/>
          <w:szCs w:val="24"/>
          <w:lang w:val="es-ES"/>
        </w:rPr>
        <w:pict w14:anchorId="5AD8C16C">
          <v:rect id="_x0000_i1025" style="width:154.45pt;height:.75pt" o:hrpct="330" o:hrstd="t" o:hr="t" fillcolor="#a0a0a0" stroked="f"/>
        </w:pict>
      </w:r>
    </w:p>
    <w:bookmarkStart w:id="2" w:name="_ftn1"/>
    <w:bookmarkEnd w:id="2"/>
    <w:p w14:paraId="1939D623" w14:textId="77777777" w:rsidR="00B42A23" w:rsidRPr="00954C18" w:rsidRDefault="00954C18" w:rsidP="00954C18">
      <w:pPr>
        <w:spacing w:after="0" w:line="240" w:lineRule="auto"/>
        <w:rPr>
          <w:rFonts w:ascii="Times New Roman" w:eastAsia="Times New Roman" w:hAnsi="Times New Roman" w:cs="Times New Roman"/>
          <w:sz w:val="24"/>
          <w:szCs w:val="24"/>
          <w:lang w:val="es-ES"/>
        </w:rPr>
      </w:pPr>
      <w:r w:rsidRPr="00954C18">
        <w:rPr>
          <w:rFonts w:ascii="Times New Roman" w:eastAsia="Times New Roman" w:hAnsi="Times New Roman" w:cs="Times New Roman"/>
          <w:sz w:val="24"/>
          <w:szCs w:val="24"/>
          <w:lang w:val="es-ES"/>
        </w:rPr>
        <w:fldChar w:fldCharType="begin"/>
      </w:r>
      <w:r w:rsidRPr="00954C18">
        <w:rPr>
          <w:rFonts w:ascii="Times New Roman" w:eastAsia="Times New Roman" w:hAnsi="Times New Roman" w:cs="Times New Roman"/>
          <w:sz w:val="24"/>
          <w:szCs w:val="24"/>
          <w:lang w:val="es-ES"/>
        </w:rPr>
        <w:instrText xml:space="preserve"> HYPERLINK "https://translate.googleusercontent.com/translate_f" \l "_ftnref1" </w:instrText>
      </w:r>
      <w:r w:rsidRPr="00954C18">
        <w:rPr>
          <w:rFonts w:ascii="Times New Roman" w:eastAsia="Times New Roman" w:hAnsi="Times New Roman" w:cs="Times New Roman"/>
          <w:sz w:val="24"/>
          <w:szCs w:val="24"/>
          <w:lang w:val="es-ES"/>
        </w:rPr>
        <w:fldChar w:fldCharType="separate"/>
      </w:r>
      <w:r w:rsidRPr="00954C18">
        <w:rPr>
          <w:rFonts w:ascii="Times New Roman" w:eastAsia="Times New Roman" w:hAnsi="Times New Roman" w:cs="Times New Roman"/>
          <w:color w:val="0000FF"/>
          <w:sz w:val="24"/>
          <w:szCs w:val="24"/>
          <w:u w:val="single"/>
          <w:lang w:val="es-ES"/>
        </w:rPr>
        <w:t xml:space="preserve">[1] </w:t>
      </w:r>
      <w:r w:rsidRPr="00954C18">
        <w:rPr>
          <w:rFonts w:ascii="Times New Roman" w:eastAsia="Times New Roman" w:hAnsi="Times New Roman" w:cs="Times New Roman"/>
          <w:sz w:val="24"/>
          <w:szCs w:val="24"/>
          <w:lang w:val="es-ES"/>
        </w:rPr>
        <w:fldChar w:fldCharType="end"/>
      </w:r>
      <w:r w:rsidRPr="00954C18">
        <w:rPr>
          <w:rFonts w:ascii="Times New Roman" w:eastAsia="Times New Roman" w:hAnsi="Times New Roman" w:cs="Times New Roman"/>
          <w:sz w:val="20"/>
          <w:szCs w:val="20"/>
          <w:lang w:val="es-ES"/>
        </w:rPr>
        <w:t xml:space="preserve">Veteranos como porcentaje de las poblaciones del condado (año fiscal 2017): Alabama (27/9/18) - </w:t>
      </w:r>
      <w:hyperlink r:id="rId8" w:history="1">
        <w:r w:rsidRPr="00954C18">
          <w:rPr>
            <w:rStyle w:val="Hyperlink"/>
            <w:rFonts w:ascii="Times New Roman" w:eastAsia="Times New Roman" w:hAnsi="Times New Roman" w:cs="Times New Roman"/>
            <w:sz w:val="20"/>
            <w:szCs w:val="20"/>
            <w:lang w:val="es-ES"/>
          </w:rPr>
          <w:t>https://www.va.gov/vetdata/docs/SpecialReports/State_Summaries_Alabama.pdf</w:t>
        </w:r>
      </w:hyperlink>
      <w:r>
        <w:rPr>
          <w:rFonts w:ascii="Times New Roman" w:eastAsia="Times New Roman" w:hAnsi="Times New Roman" w:cs="Times New Roman"/>
          <w:sz w:val="24"/>
          <w:szCs w:val="24"/>
          <w:lang w:val="es-ES"/>
        </w:rPr>
        <w:t xml:space="preserve"> </w:t>
      </w:r>
    </w:p>
    <w:sectPr w:rsidR="00B42A23" w:rsidRPr="00954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C7E"/>
    <w:multiLevelType w:val="multilevel"/>
    <w:tmpl w:val="E51A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122FB"/>
    <w:multiLevelType w:val="multilevel"/>
    <w:tmpl w:val="713EF6BC"/>
    <w:lvl w:ilvl="0">
      <w:start w:val="5"/>
      <w:numFmt w:val="lowerLetter"/>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F3273B6"/>
    <w:multiLevelType w:val="multilevel"/>
    <w:tmpl w:val="97A4FCAA"/>
    <w:lvl w:ilvl="0">
      <w:start w:val="6"/>
      <w:numFmt w:val="lowerLetter"/>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6960ACE"/>
    <w:multiLevelType w:val="multilevel"/>
    <w:tmpl w:val="76AE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5E1C2B"/>
    <w:multiLevelType w:val="multilevel"/>
    <w:tmpl w:val="ABD0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1E6A6F"/>
    <w:multiLevelType w:val="multilevel"/>
    <w:tmpl w:val="D850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803A8C"/>
    <w:multiLevelType w:val="multilevel"/>
    <w:tmpl w:val="A8A6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D546C7"/>
    <w:multiLevelType w:val="multilevel"/>
    <w:tmpl w:val="ECC2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D158AE"/>
    <w:multiLevelType w:val="multilevel"/>
    <w:tmpl w:val="BAB4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F3773C"/>
    <w:multiLevelType w:val="multilevel"/>
    <w:tmpl w:val="F038431E"/>
    <w:lvl w:ilvl="0">
      <w:start w:val="4"/>
      <w:numFmt w:val="lowerLetter"/>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C096810"/>
    <w:multiLevelType w:val="multilevel"/>
    <w:tmpl w:val="0C88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1918BA"/>
    <w:multiLevelType w:val="multilevel"/>
    <w:tmpl w:val="A906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E67DAA"/>
    <w:multiLevelType w:val="multilevel"/>
    <w:tmpl w:val="4CF2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8E1872"/>
    <w:multiLevelType w:val="multilevel"/>
    <w:tmpl w:val="24D45ADE"/>
    <w:lvl w:ilvl="0">
      <w:start w:val="2"/>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D057BFD"/>
    <w:multiLevelType w:val="multilevel"/>
    <w:tmpl w:val="BDD898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EA0276C"/>
    <w:multiLevelType w:val="multilevel"/>
    <w:tmpl w:val="46A6C4C8"/>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0"/>
  </w:num>
  <w:num w:numId="3">
    <w:abstractNumId w:val="14"/>
  </w:num>
  <w:num w:numId="4">
    <w:abstractNumId w:val="13"/>
  </w:num>
  <w:num w:numId="5">
    <w:abstractNumId w:val="15"/>
  </w:num>
  <w:num w:numId="6">
    <w:abstractNumId w:val="9"/>
  </w:num>
  <w:num w:numId="7">
    <w:abstractNumId w:val="1"/>
  </w:num>
  <w:num w:numId="8">
    <w:abstractNumId w:val="2"/>
  </w:num>
  <w:num w:numId="9">
    <w:abstractNumId w:val="5"/>
  </w:num>
  <w:num w:numId="10">
    <w:abstractNumId w:val="10"/>
  </w:num>
  <w:num w:numId="11">
    <w:abstractNumId w:val="4"/>
  </w:num>
  <w:num w:numId="12">
    <w:abstractNumId w:val="3"/>
  </w:num>
  <w:num w:numId="13">
    <w:abstractNumId w:val="6"/>
  </w:num>
  <w:num w:numId="14">
    <w:abstractNumId w:val="1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C18"/>
    <w:rsid w:val="000F2E0F"/>
    <w:rsid w:val="00954C18"/>
    <w:rsid w:val="00B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BA61"/>
  <w15:chartTrackingRefBased/>
  <w15:docId w15:val="{7B2AC175-4CB3-4085-A04A-1073249A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954C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4C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4C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4C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54C1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54C1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C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4C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4C1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4C1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54C1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54C18"/>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954C18"/>
    <w:rPr>
      <w:color w:val="0000FF"/>
      <w:u w:val="single"/>
    </w:rPr>
  </w:style>
  <w:style w:type="character" w:styleId="FollowedHyperlink">
    <w:name w:val="FollowedHyperlink"/>
    <w:basedOn w:val="DefaultParagraphFont"/>
    <w:uiPriority w:val="99"/>
    <w:semiHidden/>
    <w:unhideWhenUsed/>
    <w:rsid w:val="00954C18"/>
    <w:rPr>
      <w:color w:val="800080"/>
      <w:u w:val="single"/>
    </w:rPr>
  </w:style>
  <w:style w:type="character" w:styleId="Strong">
    <w:name w:val="Strong"/>
    <w:basedOn w:val="DefaultParagraphFont"/>
    <w:uiPriority w:val="22"/>
    <w:qFormat/>
    <w:rsid w:val="00954C18"/>
    <w:rPr>
      <w:b/>
      <w:bCs/>
    </w:rPr>
  </w:style>
  <w:style w:type="paragraph" w:customStyle="1" w:styleId="msonormal0">
    <w:name w:val="msonormal"/>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nner-frame">
    <w:name w:val="goog-te-banner-frame"/>
    <w:basedOn w:val="Normal"/>
    <w:rsid w:val="00954C18"/>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954C18"/>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954C18"/>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954C18"/>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954C18"/>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954C18"/>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954C18"/>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954C18"/>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954C1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954C18"/>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954C18"/>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954C18"/>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954C18"/>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954C18"/>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954C18"/>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954C18"/>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954C18"/>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954C1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954C18"/>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954C18"/>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954C18"/>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954C18"/>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954C18"/>
    <w:pPr>
      <w:spacing w:before="90" w:after="60" w:line="240" w:lineRule="auto"/>
    </w:pPr>
    <w:rPr>
      <w:rFonts w:ascii="Times New Roman" w:eastAsia="Times New Roman" w:hAnsi="Times New Roman" w:cs="Times New Roman"/>
      <w:sz w:val="24"/>
      <w:szCs w:val="24"/>
    </w:rPr>
  </w:style>
  <w:style w:type="paragraph" w:customStyle="1" w:styleId="goog-te-spinner-animation">
    <w:name w:val="goog-te-spinner-animation"/>
    <w:basedOn w:val="Normal"/>
    <w:rsid w:val="00954C1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spinner">
    <w:name w:val="goog-te-spinner"/>
    <w:basedOn w:val="Normal"/>
    <w:rsid w:val="00954C18"/>
    <w:pPr>
      <w:spacing w:before="30" w:after="0" w:line="240" w:lineRule="auto"/>
      <w:ind w:left="30"/>
    </w:pPr>
    <w:rPr>
      <w:rFonts w:ascii="Times New Roman" w:eastAsia="Times New Roman" w:hAnsi="Times New Roman" w:cs="Times New Roman"/>
      <w:sz w:val="24"/>
      <w:szCs w:val="24"/>
    </w:rPr>
  </w:style>
  <w:style w:type="paragraph" w:customStyle="1" w:styleId="gt-hl-layer">
    <w:name w:val="gt-hl-layer"/>
    <w:basedOn w:val="Normal"/>
    <w:rsid w:val="00954C18"/>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954C18"/>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ogo-link">
    <w:name w:val="goog-logo-link"/>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edit">
    <w:name w:val="trans-edit"/>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combo1">
    <w:name w:val="goog-te-combo1"/>
    <w:basedOn w:val="Normal"/>
    <w:rsid w:val="00954C18"/>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954C18"/>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954C18"/>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954C18"/>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954C18"/>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954C1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954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954C18"/>
    <w:pPr>
      <w:spacing w:after="0" w:line="240" w:lineRule="auto"/>
      <w:jc w:val="both"/>
      <w:textAlignment w:val="baseline"/>
    </w:pPr>
    <w:rPr>
      <w:rFonts w:ascii="Times New Roman" w:eastAsia="Times New Roman" w:hAnsi="Times New Roman" w:cs="Times New Roman"/>
      <w:sz w:val="20"/>
      <w:szCs w:val="20"/>
    </w:rPr>
  </w:style>
  <w:style w:type="paragraph" w:customStyle="1" w:styleId="title1">
    <w:name w:val="title1"/>
    <w:basedOn w:val="Normal"/>
    <w:rsid w:val="00954C18"/>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Normal"/>
    <w:rsid w:val="00954C18"/>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Normal"/>
    <w:rsid w:val="00954C18"/>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954C18"/>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Normal"/>
    <w:rsid w:val="00954C18"/>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Normal"/>
    <w:rsid w:val="00954C18"/>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954C18"/>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Normal"/>
    <w:rsid w:val="00954C18"/>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Normal"/>
    <w:rsid w:val="00954C18"/>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954C18"/>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Normal"/>
    <w:rsid w:val="00954C18"/>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Normal"/>
    <w:rsid w:val="00954C18"/>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Normal"/>
    <w:rsid w:val="00954C18"/>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954C18"/>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Normal"/>
    <w:rsid w:val="00954C18"/>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Normal"/>
    <w:rsid w:val="00954C18"/>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Normal"/>
    <w:rsid w:val="00954C18"/>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954C18"/>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Normal"/>
    <w:rsid w:val="00954C18"/>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Normal"/>
    <w:rsid w:val="00954C18"/>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Normal"/>
    <w:rsid w:val="00954C18"/>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Normal"/>
    <w:rsid w:val="00954C18"/>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Normal"/>
    <w:rsid w:val="00954C18"/>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Normal"/>
    <w:rsid w:val="00954C18"/>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5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67519">
      <w:bodyDiv w:val="1"/>
      <w:marLeft w:val="0"/>
      <w:marRight w:val="0"/>
      <w:marTop w:val="0"/>
      <w:marBottom w:val="0"/>
      <w:divBdr>
        <w:top w:val="none" w:sz="0" w:space="0" w:color="auto"/>
        <w:left w:val="none" w:sz="0" w:space="0" w:color="auto"/>
        <w:bottom w:val="none" w:sz="0" w:space="0" w:color="auto"/>
        <w:right w:val="none" w:sz="0" w:space="0" w:color="auto"/>
      </w:divBdr>
      <w:divsChild>
        <w:div w:id="813253387">
          <w:marLeft w:val="0"/>
          <w:marRight w:val="0"/>
          <w:marTop w:val="0"/>
          <w:marBottom w:val="0"/>
          <w:divBdr>
            <w:top w:val="none" w:sz="0" w:space="0" w:color="auto"/>
            <w:left w:val="none" w:sz="0" w:space="0" w:color="auto"/>
            <w:bottom w:val="none" w:sz="0" w:space="0" w:color="auto"/>
            <w:right w:val="none" w:sz="0" w:space="0" w:color="auto"/>
          </w:divBdr>
        </w:div>
        <w:div w:id="57108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vetdata/docs/SpecialReports/State_Summaries_Alabama.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C1618-F144-4221-A3FB-32EB9295CC99}"/>
</file>

<file path=customXml/itemProps2.xml><?xml version="1.0" encoding="utf-8"?>
<ds:datastoreItem xmlns:ds="http://schemas.openxmlformats.org/officeDocument/2006/customXml" ds:itemID="{676E7567-25D1-40D5-AADD-E9DC93399109}">
  <ds:schemaRefs>
    <ds:schemaRef ds:uri="http://schemas.microsoft.com/sharepoint/v3/contenttype/forms"/>
  </ds:schemaRefs>
</ds:datastoreItem>
</file>

<file path=customXml/itemProps3.xml><?xml version="1.0" encoding="utf-8"?>
<ds:datastoreItem xmlns:ds="http://schemas.openxmlformats.org/officeDocument/2006/customXml" ds:itemID="{6F202E3F-D247-46DC-AD4F-7AF4C24428E0}">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421b5dec-8cd7-4fdb-a529-4a82f33c0af1"/>
    <ds:schemaRef ds:uri="c564f204-83dd-477d-ba8c-66b0f889567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5421</Words>
  <Characters>30903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2020-03-20T18:21:00Z</dcterms:created>
  <dcterms:modified xsi:type="dcterms:W3CDTF">2020-03-20T18:22:00Z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