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9F66C" w14:textId="77777777" w:rsidR="000E1422" w:rsidRDefault="000E1422" w:rsidP="000C4540">
      <w:pPr>
        <w:jc w:val="center"/>
        <w:rPr>
          <w:b/>
          <w:sz w:val="23"/>
          <w:szCs w:val="23"/>
        </w:rPr>
      </w:pPr>
      <w:bookmarkStart w:id="0" w:name="_GoBack"/>
      <w:bookmarkEnd w:id="0"/>
    </w:p>
    <w:p w14:paraId="52DD0311" w14:textId="3E37AD23" w:rsidR="000C4540" w:rsidRPr="00A74330" w:rsidRDefault="000C4540" w:rsidP="000C4540">
      <w:pPr>
        <w:jc w:val="center"/>
        <w:rPr>
          <w:b/>
          <w:sz w:val="23"/>
          <w:szCs w:val="23"/>
        </w:rPr>
      </w:pPr>
      <w:r w:rsidRPr="00A74330">
        <w:rPr>
          <w:b/>
          <w:sz w:val="23"/>
          <w:szCs w:val="23"/>
        </w:rPr>
        <w:t>ALABAMA DEPARTMENT OF ECONOMIC AND COMMUNITY AFFAIRS</w:t>
      </w:r>
    </w:p>
    <w:p w14:paraId="03CB77D9" w14:textId="77777777" w:rsidR="000C4540" w:rsidRDefault="000C4540" w:rsidP="000C4540">
      <w:pPr>
        <w:jc w:val="center"/>
        <w:rPr>
          <w:b/>
          <w:sz w:val="23"/>
          <w:szCs w:val="23"/>
        </w:rPr>
      </w:pPr>
      <w:r w:rsidRPr="00A74330">
        <w:rPr>
          <w:b/>
          <w:sz w:val="23"/>
          <w:szCs w:val="23"/>
        </w:rPr>
        <w:t>COMMUNITY AND ECONOMIC DEVELOPMENT DIVISION</w:t>
      </w:r>
    </w:p>
    <w:p w14:paraId="2FC17D0D" w14:textId="77777777" w:rsidR="00A51F4C" w:rsidRPr="00A74330" w:rsidRDefault="00A51F4C" w:rsidP="000C4540">
      <w:pPr>
        <w:jc w:val="center"/>
        <w:rPr>
          <w:b/>
          <w:sz w:val="23"/>
          <w:szCs w:val="23"/>
        </w:rPr>
      </w:pPr>
    </w:p>
    <w:p w14:paraId="2CE71E8F" w14:textId="77777777" w:rsidR="000C4540" w:rsidRPr="00A74330" w:rsidRDefault="000C4540" w:rsidP="000C4540">
      <w:pPr>
        <w:jc w:val="center"/>
        <w:rPr>
          <w:b/>
          <w:sz w:val="23"/>
          <w:szCs w:val="23"/>
        </w:rPr>
      </w:pPr>
      <w:r w:rsidRPr="00A74330">
        <w:rPr>
          <w:b/>
          <w:sz w:val="23"/>
          <w:szCs w:val="23"/>
        </w:rPr>
        <w:t>PUBLIC HEARING</w:t>
      </w:r>
    </w:p>
    <w:p w14:paraId="398C2EB0" w14:textId="6E2CDD91" w:rsidR="000C4540" w:rsidRDefault="003B50F7" w:rsidP="000C454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f</w:t>
      </w:r>
      <w:r w:rsidR="000C4540" w:rsidRPr="00A74330">
        <w:rPr>
          <w:b/>
          <w:sz w:val="23"/>
          <w:szCs w:val="23"/>
        </w:rPr>
        <w:t>or</w:t>
      </w:r>
    </w:p>
    <w:p w14:paraId="73C126B2" w14:textId="30EBB90D" w:rsidR="003B50F7" w:rsidRPr="00A74330" w:rsidRDefault="003B50F7" w:rsidP="000C454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Proposed Revisions to the State of Alabama’s Citizen Participation Plan,</w:t>
      </w:r>
      <w:r w:rsidR="004E5C8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and</w:t>
      </w:r>
    </w:p>
    <w:p w14:paraId="51E7EE81" w14:textId="4CA29DFE" w:rsidR="000C4540" w:rsidRPr="00A74330" w:rsidRDefault="000C4540" w:rsidP="000C4540">
      <w:pPr>
        <w:jc w:val="center"/>
        <w:rPr>
          <w:b/>
          <w:sz w:val="23"/>
          <w:szCs w:val="23"/>
        </w:rPr>
      </w:pPr>
      <w:r w:rsidRPr="00A74330">
        <w:rPr>
          <w:b/>
          <w:sz w:val="23"/>
          <w:szCs w:val="23"/>
        </w:rPr>
        <w:t xml:space="preserve">Proposed </w:t>
      </w:r>
      <w:r w:rsidR="005576B0">
        <w:rPr>
          <w:b/>
          <w:sz w:val="23"/>
          <w:szCs w:val="23"/>
        </w:rPr>
        <w:t>Substantial Amendment</w:t>
      </w:r>
      <w:r w:rsidR="00335A6F">
        <w:rPr>
          <w:b/>
          <w:sz w:val="23"/>
          <w:szCs w:val="23"/>
        </w:rPr>
        <w:t>s</w:t>
      </w:r>
      <w:r w:rsidR="005576B0">
        <w:rPr>
          <w:b/>
          <w:sz w:val="23"/>
          <w:szCs w:val="23"/>
        </w:rPr>
        <w:t xml:space="preserve"> to </w:t>
      </w:r>
      <w:r w:rsidR="004741BF">
        <w:rPr>
          <w:b/>
          <w:sz w:val="23"/>
          <w:szCs w:val="23"/>
        </w:rPr>
        <w:t xml:space="preserve">the </w:t>
      </w:r>
      <w:r w:rsidRPr="00A74330">
        <w:rPr>
          <w:b/>
          <w:sz w:val="23"/>
          <w:szCs w:val="23"/>
        </w:rPr>
        <w:t>PY2020-PY2024 Five-Year Consolidated Plan and</w:t>
      </w:r>
    </w:p>
    <w:p w14:paraId="7473471E" w14:textId="7CA48389" w:rsidR="008A5D69" w:rsidRDefault="000C4540" w:rsidP="006244AD">
      <w:pPr>
        <w:jc w:val="center"/>
        <w:rPr>
          <w:b/>
          <w:sz w:val="23"/>
          <w:szCs w:val="23"/>
        </w:rPr>
      </w:pPr>
      <w:r w:rsidRPr="00A74330">
        <w:rPr>
          <w:b/>
          <w:sz w:val="23"/>
          <w:szCs w:val="23"/>
        </w:rPr>
        <w:t>PY2020 One-Year Annual Action Plans</w:t>
      </w:r>
      <w:r w:rsidR="007629DE">
        <w:rPr>
          <w:b/>
          <w:sz w:val="23"/>
          <w:szCs w:val="23"/>
        </w:rPr>
        <w:t xml:space="preserve"> to </w:t>
      </w:r>
      <w:r w:rsidR="006244AD">
        <w:rPr>
          <w:b/>
          <w:sz w:val="23"/>
          <w:szCs w:val="23"/>
        </w:rPr>
        <w:t>I</w:t>
      </w:r>
      <w:r w:rsidR="007629DE">
        <w:rPr>
          <w:b/>
          <w:sz w:val="23"/>
          <w:szCs w:val="23"/>
        </w:rPr>
        <w:t>nclude</w:t>
      </w:r>
      <w:r w:rsidR="008A5D69">
        <w:rPr>
          <w:b/>
          <w:sz w:val="23"/>
          <w:szCs w:val="23"/>
        </w:rPr>
        <w:t xml:space="preserve"> the</w:t>
      </w:r>
    </w:p>
    <w:p w14:paraId="3AF338A1" w14:textId="16524BA6" w:rsidR="006244AD" w:rsidRDefault="006244AD" w:rsidP="000C454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335A6F">
        <w:rPr>
          <w:b/>
          <w:sz w:val="23"/>
          <w:szCs w:val="23"/>
        </w:rPr>
        <w:t xml:space="preserve">PY2020 </w:t>
      </w:r>
      <w:r w:rsidR="00DD4304">
        <w:rPr>
          <w:b/>
          <w:sz w:val="23"/>
          <w:szCs w:val="23"/>
        </w:rPr>
        <w:t>CARES Act Funds</w:t>
      </w:r>
      <w:r w:rsidR="008A5D6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Establishing </w:t>
      </w:r>
      <w:r w:rsidR="004741BF">
        <w:rPr>
          <w:b/>
          <w:sz w:val="23"/>
          <w:szCs w:val="23"/>
        </w:rPr>
        <w:t xml:space="preserve">the </w:t>
      </w:r>
      <w:r w:rsidR="000C4540" w:rsidRPr="00A74330">
        <w:rPr>
          <w:b/>
          <w:sz w:val="23"/>
          <w:szCs w:val="23"/>
        </w:rPr>
        <w:t>CDBG</w:t>
      </w:r>
      <w:r w:rsidR="00DD4304">
        <w:rPr>
          <w:b/>
          <w:sz w:val="23"/>
          <w:szCs w:val="23"/>
        </w:rPr>
        <w:t>-CV</w:t>
      </w:r>
      <w:r w:rsidR="000C4540" w:rsidRPr="00A74330">
        <w:rPr>
          <w:b/>
          <w:sz w:val="23"/>
          <w:szCs w:val="23"/>
        </w:rPr>
        <w:t>, ESG</w:t>
      </w:r>
      <w:r w:rsidR="00DD4304">
        <w:rPr>
          <w:b/>
          <w:sz w:val="23"/>
          <w:szCs w:val="23"/>
        </w:rPr>
        <w:t>-CV</w:t>
      </w:r>
      <w:r w:rsidR="000C4540" w:rsidRPr="00A74330">
        <w:rPr>
          <w:b/>
          <w:sz w:val="23"/>
          <w:szCs w:val="23"/>
        </w:rPr>
        <w:t>,</w:t>
      </w:r>
      <w:r w:rsidR="00DD4304">
        <w:rPr>
          <w:b/>
          <w:sz w:val="23"/>
          <w:szCs w:val="23"/>
        </w:rPr>
        <w:t xml:space="preserve"> </w:t>
      </w:r>
      <w:r w:rsidR="000C4540" w:rsidRPr="00A74330">
        <w:rPr>
          <w:b/>
          <w:sz w:val="23"/>
          <w:szCs w:val="23"/>
        </w:rPr>
        <w:t>and HOPWA</w:t>
      </w:r>
      <w:r w:rsidR="00DD4304">
        <w:rPr>
          <w:b/>
          <w:sz w:val="23"/>
          <w:szCs w:val="23"/>
        </w:rPr>
        <w:t>-CV</w:t>
      </w:r>
      <w:r w:rsidR="000C4540" w:rsidRPr="00A74330">
        <w:rPr>
          <w:b/>
          <w:sz w:val="23"/>
          <w:szCs w:val="23"/>
        </w:rPr>
        <w:t xml:space="preserve"> Programs</w:t>
      </w:r>
      <w:r>
        <w:rPr>
          <w:b/>
          <w:sz w:val="23"/>
          <w:szCs w:val="23"/>
        </w:rPr>
        <w:t>,</w:t>
      </w:r>
    </w:p>
    <w:p w14:paraId="63D9D3E3" w14:textId="21774450" w:rsidR="00A51F4C" w:rsidRDefault="000D2F49" w:rsidP="000C454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on</w:t>
      </w:r>
    </w:p>
    <w:p w14:paraId="184D600E" w14:textId="2E285C08" w:rsidR="000C4540" w:rsidRDefault="007629DE" w:rsidP="00F86A0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Wednesday, November 4, 2020</w:t>
      </w:r>
      <w:r w:rsidR="00F86A0D">
        <w:rPr>
          <w:b/>
          <w:sz w:val="23"/>
          <w:szCs w:val="23"/>
        </w:rPr>
        <w:t xml:space="preserve"> via </w:t>
      </w:r>
      <w:proofErr w:type="spellStart"/>
      <w:r w:rsidR="00F86A0D">
        <w:rPr>
          <w:b/>
          <w:sz w:val="23"/>
          <w:szCs w:val="23"/>
        </w:rPr>
        <w:t>Webex</w:t>
      </w:r>
      <w:proofErr w:type="spellEnd"/>
      <w:r w:rsidR="00F86A0D">
        <w:rPr>
          <w:b/>
          <w:sz w:val="23"/>
          <w:szCs w:val="23"/>
        </w:rPr>
        <w:t xml:space="preserve"> Call Starting at </w:t>
      </w:r>
      <w:r w:rsidR="000C4540" w:rsidRPr="00A74330">
        <w:rPr>
          <w:b/>
          <w:sz w:val="23"/>
          <w:szCs w:val="23"/>
        </w:rPr>
        <w:t>9:30 a.m.</w:t>
      </w:r>
    </w:p>
    <w:p w14:paraId="6B6AC609" w14:textId="77777777" w:rsidR="00A51F4C" w:rsidRPr="00A74330" w:rsidRDefault="00A51F4C" w:rsidP="000C4540">
      <w:pPr>
        <w:jc w:val="center"/>
        <w:rPr>
          <w:b/>
          <w:sz w:val="23"/>
          <w:szCs w:val="23"/>
        </w:rPr>
      </w:pPr>
    </w:p>
    <w:p w14:paraId="7A3C3603" w14:textId="77777777" w:rsidR="000C4540" w:rsidRPr="00A74330" w:rsidRDefault="000C4540" w:rsidP="000C4540">
      <w:pPr>
        <w:jc w:val="center"/>
        <w:rPr>
          <w:b/>
          <w:sz w:val="23"/>
          <w:szCs w:val="23"/>
        </w:rPr>
      </w:pPr>
      <w:r w:rsidRPr="00A74330">
        <w:rPr>
          <w:b/>
          <w:sz w:val="23"/>
          <w:szCs w:val="23"/>
        </w:rPr>
        <w:t>AGENDA</w:t>
      </w:r>
    </w:p>
    <w:p w14:paraId="72F0FCE9" w14:textId="77777777" w:rsidR="000C4540" w:rsidRPr="00A74330" w:rsidRDefault="000C4540" w:rsidP="000C4540">
      <w:pPr>
        <w:rPr>
          <w:sz w:val="23"/>
          <w:szCs w:val="23"/>
        </w:rPr>
      </w:pPr>
    </w:p>
    <w:p w14:paraId="22235F2C" w14:textId="2E1A042D" w:rsidR="000C4540" w:rsidRPr="00A74330" w:rsidRDefault="000C4540" w:rsidP="00A51F4C">
      <w:pPr>
        <w:ind w:firstLine="720"/>
        <w:rPr>
          <w:sz w:val="23"/>
          <w:szCs w:val="23"/>
        </w:rPr>
      </w:pPr>
      <w:r w:rsidRPr="00A74330">
        <w:rPr>
          <w:sz w:val="23"/>
          <w:szCs w:val="23"/>
        </w:rPr>
        <w:t>1.  Welcome and Opening Remarks:</w:t>
      </w: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="00A51F4C">
        <w:rPr>
          <w:sz w:val="23"/>
          <w:szCs w:val="23"/>
        </w:rPr>
        <w:tab/>
      </w:r>
      <w:r w:rsidR="00F86A0D" w:rsidRPr="00A74330">
        <w:rPr>
          <w:sz w:val="23"/>
          <w:szCs w:val="23"/>
        </w:rPr>
        <w:t>Shabbir Olia</w:t>
      </w:r>
    </w:p>
    <w:p w14:paraId="4206DD72" w14:textId="29554E9A" w:rsidR="000C4540" w:rsidRDefault="000C4540" w:rsidP="000C4540">
      <w:pPr>
        <w:rPr>
          <w:sz w:val="23"/>
          <w:szCs w:val="23"/>
        </w:rPr>
      </w:pP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="00A51F4C">
        <w:rPr>
          <w:sz w:val="23"/>
          <w:szCs w:val="23"/>
        </w:rPr>
        <w:tab/>
      </w:r>
      <w:r w:rsidR="00F86A0D" w:rsidRPr="00A74330">
        <w:rPr>
          <w:sz w:val="23"/>
          <w:szCs w:val="23"/>
        </w:rPr>
        <w:t>ADECA CED Division Chief</w:t>
      </w:r>
    </w:p>
    <w:p w14:paraId="48B53F10" w14:textId="77777777" w:rsidR="00CF5D42" w:rsidRDefault="00CF5D42" w:rsidP="000C4540">
      <w:pPr>
        <w:rPr>
          <w:sz w:val="23"/>
          <w:szCs w:val="23"/>
        </w:rPr>
      </w:pPr>
    </w:p>
    <w:p w14:paraId="67DA6037" w14:textId="54B3BEC3" w:rsidR="00CF5D42" w:rsidRPr="00A74330" w:rsidRDefault="00CF5D42" w:rsidP="00CF5D42">
      <w:pPr>
        <w:ind w:firstLine="720"/>
        <w:rPr>
          <w:sz w:val="23"/>
          <w:szCs w:val="23"/>
        </w:rPr>
      </w:pPr>
      <w:r w:rsidRPr="00A74330">
        <w:rPr>
          <w:sz w:val="23"/>
          <w:szCs w:val="23"/>
        </w:rPr>
        <w:t xml:space="preserve">2.  Overview of </w:t>
      </w:r>
      <w:r>
        <w:rPr>
          <w:sz w:val="23"/>
          <w:szCs w:val="23"/>
        </w:rPr>
        <w:t xml:space="preserve">Citizen Participation Plan </w:t>
      </w:r>
      <w:r w:rsidR="004E5C8C">
        <w:rPr>
          <w:sz w:val="23"/>
          <w:szCs w:val="23"/>
        </w:rPr>
        <w:t>and</w:t>
      </w:r>
      <w:r w:rsidR="004E5C8C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="00271E5B">
        <w:rPr>
          <w:sz w:val="23"/>
          <w:szCs w:val="23"/>
        </w:rPr>
        <w:t>Kathleen Rasmussen</w:t>
      </w:r>
    </w:p>
    <w:p w14:paraId="3FAA1BDC" w14:textId="22B5052C" w:rsidR="00CF5D42" w:rsidRPr="00A74330" w:rsidRDefault="00CF5D42" w:rsidP="00CF5D42">
      <w:pPr>
        <w:ind w:firstLine="720"/>
        <w:rPr>
          <w:sz w:val="23"/>
          <w:szCs w:val="23"/>
        </w:rPr>
      </w:pPr>
      <w:r>
        <w:rPr>
          <w:sz w:val="23"/>
          <w:szCs w:val="23"/>
        </w:rPr>
        <w:tab/>
      </w:r>
      <w:r w:rsidR="004E5C8C">
        <w:rPr>
          <w:sz w:val="23"/>
          <w:szCs w:val="23"/>
        </w:rPr>
        <w:t xml:space="preserve">Revision </w:t>
      </w:r>
      <w:r w:rsidR="00883671">
        <w:rPr>
          <w:sz w:val="23"/>
          <w:szCs w:val="23"/>
        </w:rPr>
        <w:t>Process:</w:t>
      </w:r>
      <w:r w:rsidR="00883671">
        <w:rPr>
          <w:sz w:val="23"/>
          <w:szCs w:val="23"/>
        </w:rPr>
        <w:tab/>
      </w:r>
      <w:r w:rsidR="00883671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74330">
        <w:rPr>
          <w:sz w:val="23"/>
          <w:szCs w:val="23"/>
        </w:rPr>
        <w:t>ADECA CED Division Chief</w:t>
      </w:r>
    </w:p>
    <w:p w14:paraId="1C6A3CAD" w14:textId="77777777" w:rsidR="000C4540" w:rsidRPr="00A74330" w:rsidRDefault="000C4540" w:rsidP="000C4540">
      <w:pPr>
        <w:rPr>
          <w:sz w:val="23"/>
          <w:szCs w:val="23"/>
        </w:rPr>
      </w:pPr>
    </w:p>
    <w:p w14:paraId="4E6C09E9" w14:textId="2DA7CF6F" w:rsidR="00717BD1" w:rsidRDefault="00883671" w:rsidP="00A51F4C">
      <w:pPr>
        <w:ind w:firstLine="720"/>
        <w:rPr>
          <w:sz w:val="23"/>
          <w:szCs w:val="23"/>
        </w:rPr>
      </w:pPr>
      <w:r>
        <w:rPr>
          <w:sz w:val="23"/>
          <w:szCs w:val="23"/>
        </w:rPr>
        <w:t>3</w:t>
      </w:r>
      <w:r w:rsidR="000C4540" w:rsidRPr="00A74330">
        <w:rPr>
          <w:sz w:val="23"/>
          <w:szCs w:val="23"/>
        </w:rPr>
        <w:t xml:space="preserve">.  Overview of </w:t>
      </w:r>
      <w:r w:rsidR="00717BD1">
        <w:rPr>
          <w:sz w:val="23"/>
          <w:szCs w:val="23"/>
        </w:rPr>
        <w:t>Substantial Amendment Process for</w:t>
      </w:r>
      <w:r w:rsidR="00107D7A">
        <w:rPr>
          <w:sz w:val="23"/>
          <w:szCs w:val="23"/>
        </w:rPr>
        <w:tab/>
      </w:r>
      <w:r w:rsidR="00107D7A">
        <w:rPr>
          <w:sz w:val="23"/>
          <w:szCs w:val="23"/>
        </w:rPr>
        <w:tab/>
      </w:r>
      <w:r w:rsidR="00271E5B">
        <w:rPr>
          <w:sz w:val="23"/>
          <w:szCs w:val="23"/>
        </w:rPr>
        <w:t>Kathleen Rasmussen</w:t>
      </w:r>
    </w:p>
    <w:p w14:paraId="4349EE0B" w14:textId="03647826" w:rsidR="00107D7A" w:rsidRDefault="00107D7A" w:rsidP="00107D7A">
      <w:pPr>
        <w:ind w:firstLine="720"/>
        <w:rPr>
          <w:sz w:val="23"/>
          <w:szCs w:val="23"/>
        </w:rPr>
      </w:pPr>
      <w:r>
        <w:rPr>
          <w:sz w:val="23"/>
          <w:szCs w:val="23"/>
        </w:rPr>
        <w:tab/>
      </w:r>
      <w:r w:rsidR="000C4540" w:rsidRPr="00A74330">
        <w:rPr>
          <w:sz w:val="23"/>
          <w:szCs w:val="23"/>
        </w:rPr>
        <w:t xml:space="preserve">5-Year Consolidated Plan </w:t>
      </w:r>
      <w:r w:rsidR="00717BD1">
        <w:rPr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 w:rsidR="000C4540" w:rsidRPr="00A74330">
        <w:rPr>
          <w:sz w:val="23"/>
          <w:szCs w:val="23"/>
        </w:rPr>
        <w:t>1-Year Annual</w:t>
      </w:r>
      <w:r w:rsidR="0097039C">
        <w:rPr>
          <w:sz w:val="23"/>
          <w:szCs w:val="23"/>
        </w:rPr>
        <w:tab/>
      </w:r>
      <w:r w:rsidR="0097039C">
        <w:rPr>
          <w:sz w:val="23"/>
          <w:szCs w:val="23"/>
        </w:rPr>
        <w:tab/>
      </w:r>
      <w:r w:rsidR="0097039C" w:rsidRPr="00A74330">
        <w:rPr>
          <w:sz w:val="23"/>
          <w:szCs w:val="23"/>
        </w:rPr>
        <w:t>ADECA CED Division Chief</w:t>
      </w:r>
    </w:p>
    <w:p w14:paraId="387C1C75" w14:textId="0237F183" w:rsidR="000C4540" w:rsidRPr="00A74330" w:rsidRDefault="0097039C" w:rsidP="0097039C">
      <w:pPr>
        <w:ind w:firstLine="720"/>
        <w:rPr>
          <w:sz w:val="23"/>
          <w:szCs w:val="23"/>
        </w:rPr>
      </w:pPr>
      <w:r>
        <w:rPr>
          <w:sz w:val="23"/>
          <w:szCs w:val="23"/>
        </w:rPr>
        <w:tab/>
      </w:r>
      <w:r w:rsidR="000C4540" w:rsidRPr="00A74330">
        <w:rPr>
          <w:sz w:val="23"/>
          <w:szCs w:val="23"/>
        </w:rPr>
        <w:t>Action Plan</w:t>
      </w:r>
      <w:r>
        <w:rPr>
          <w:sz w:val="23"/>
          <w:szCs w:val="23"/>
        </w:rPr>
        <w:t>s</w:t>
      </w:r>
      <w:r w:rsidR="000C4540" w:rsidRPr="00A74330">
        <w:rPr>
          <w:sz w:val="23"/>
          <w:szCs w:val="23"/>
        </w:rPr>
        <w:t>:</w:t>
      </w:r>
    </w:p>
    <w:p w14:paraId="0C5C98D6" w14:textId="77777777" w:rsidR="000C4540" w:rsidRPr="00A74330" w:rsidRDefault="000C4540" w:rsidP="000C4540">
      <w:pPr>
        <w:rPr>
          <w:sz w:val="23"/>
          <w:szCs w:val="23"/>
        </w:rPr>
      </w:pPr>
    </w:p>
    <w:p w14:paraId="57600589" w14:textId="36B422CA" w:rsidR="000C4540" w:rsidRPr="00A74330" w:rsidRDefault="00883671" w:rsidP="00A51F4C">
      <w:pPr>
        <w:ind w:firstLine="720"/>
        <w:rPr>
          <w:sz w:val="23"/>
          <w:szCs w:val="23"/>
        </w:rPr>
      </w:pPr>
      <w:r>
        <w:rPr>
          <w:sz w:val="23"/>
          <w:szCs w:val="23"/>
        </w:rPr>
        <w:t>4</w:t>
      </w:r>
      <w:r w:rsidR="000C4540" w:rsidRPr="00A74330">
        <w:rPr>
          <w:sz w:val="23"/>
          <w:szCs w:val="23"/>
        </w:rPr>
        <w:t>.  PY2020 Proposed Plan for CDBG</w:t>
      </w:r>
      <w:r w:rsidR="009C5C10">
        <w:rPr>
          <w:sz w:val="23"/>
          <w:szCs w:val="23"/>
        </w:rPr>
        <w:t>-CV</w:t>
      </w:r>
      <w:r w:rsidR="000C4540" w:rsidRPr="00A74330">
        <w:rPr>
          <w:sz w:val="23"/>
          <w:szCs w:val="23"/>
        </w:rPr>
        <w:t xml:space="preserve"> Program:</w:t>
      </w:r>
      <w:r w:rsidR="000C4540" w:rsidRPr="00A74330">
        <w:rPr>
          <w:sz w:val="23"/>
          <w:szCs w:val="23"/>
        </w:rPr>
        <w:tab/>
      </w:r>
      <w:r w:rsidR="000C4540" w:rsidRPr="00A74330">
        <w:rPr>
          <w:sz w:val="23"/>
          <w:szCs w:val="23"/>
        </w:rPr>
        <w:tab/>
      </w:r>
      <w:r w:rsidR="00271E5B">
        <w:rPr>
          <w:sz w:val="23"/>
          <w:szCs w:val="23"/>
        </w:rPr>
        <w:t>Shabbir Olia</w:t>
      </w:r>
    </w:p>
    <w:p w14:paraId="19C130AA" w14:textId="77777777" w:rsidR="000C4540" w:rsidRPr="00A74330" w:rsidRDefault="000C4540" w:rsidP="000C4540">
      <w:pPr>
        <w:rPr>
          <w:sz w:val="23"/>
          <w:szCs w:val="23"/>
        </w:rPr>
      </w:pP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="00A51F4C">
        <w:rPr>
          <w:sz w:val="23"/>
          <w:szCs w:val="23"/>
        </w:rPr>
        <w:tab/>
      </w:r>
      <w:r w:rsidRPr="00A74330">
        <w:rPr>
          <w:sz w:val="23"/>
          <w:szCs w:val="23"/>
        </w:rPr>
        <w:t>ADECA CED Division</w:t>
      </w:r>
    </w:p>
    <w:p w14:paraId="23749FB5" w14:textId="77777777" w:rsidR="000C4540" w:rsidRPr="00A74330" w:rsidRDefault="000C4540" w:rsidP="000C4540">
      <w:pPr>
        <w:rPr>
          <w:sz w:val="23"/>
          <w:szCs w:val="23"/>
        </w:rPr>
      </w:pPr>
    </w:p>
    <w:p w14:paraId="4C1FB433" w14:textId="5EF64554" w:rsidR="000C4540" w:rsidRPr="00A74330" w:rsidRDefault="00883671" w:rsidP="00A51F4C">
      <w:pPr>
        <w:ind w:firstLine="720"/>
        <w:rPr>
          <w:sz w:val="23"/>
          <w:szCs w:val="23"/>
        </w:rPr>
      </w:pPr>
      <w:r>
        <w:rPr>
          <w:sz w:val="23"/>
          <w:szCs w:val="23"/>
        </w:rPr>
        <w:t>5</w:t>
      </w:r>
      <w:r w:rsidR="000C4540" w:rsidRPr="00A74330">
        <w:rPr>
          <w:sz w:val="23"/>
          <w:szCs w:val="23"/>
        </w:rPr>
        <w:t>.  PY2020 Proposed Plan for ESG</w:t>
      </w:r>
      <w:r w:rsidR="009C5C10">
        <w:rPr>
          <w:sz w:val="23"/>
          <w:szCs w:val="23"/>
        </w:rPr>
        <w:t>-CV</w:t>
      </w:r>
      <w:r w:rsidR="000C4540" w:rsidRPr="00A74330">
        <w:rPr>
          <w:sz w:val="23"/>
          <w:szCs w:val="23"/>
        </w:rPr>
        <w:t xml:space="preserve"> Program:</w:t>
      </w:r>
      <w:r w:rsidR="000C4540" w:rsidRPr="00A74330">
        <w:rPr>
          <w:sz w:val="23"/>
          <w:szCs w:val="23"/>
        </w:rPr>
        <w:tab/>
      </w:r>
      <w:r w:rsidR="000C4540" w:rsidRPr="00A74330">
        <w:rPr>
          <w:sz w:val="23"/>
          <w:szCs w:val="23"/>
        </w:rPr>
        <w:tab/>
        <w:t>Shonda Gray</w:t>
      </w:r>
    </w:p>
    <w:p w14:paraId="7750F35F" w14:textId="77777777" w:rsidR="000C4540" w:rsidRPr="00A74330" w:rsidRDefault="000C4540" w:rsidP="000C4540">
      <w:pPr>
        <w:rPr>
          <w:sz w:val="23"/>
          <w:szCs w:val="23"/>
        </w:rPr>
      </w:pP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="00A51F4C">
        <w:rPr>
          <w:sz w:val="23"/>
          <w:szCs w:val="23"/>
        </w:rPr>
        <w:tab/>
      </w:r>
      <w:r w:rsidRPr="00A74330">
        <w:rPr>
          <w:sz w:val="23"/>
          <w:szCs w:val="23"/>
        </w:rPr>
        <w:t>ADECA CED Division</w:t>
      </w:r>
    </w:p>
    <w:p w14:paraId="77958476" w14:textId="77777777" w:rsidR="000C4540" w:rsidRPr="00A74330" w:rsidRDefault="000C4540" w:rsidP="000C4540">
      <w:pPr>
        <w:rPr>
          <w:sz w:val="23"/>
          <w:szCs w:val="23"/>
        </w:rPr>
      </w:pPr>
    </w:p>
    <w:p w14:paraId="4DDB02FA" w14:textId="77777777" w:rsidR="000E1422" w:rsidRDefault="00883671" w:rsidP="009C5C10">
      <w:pPr>
        <w:ind w:firstLine="720"/>
        <w:rPr>
          <w:sz w:val="23"/>
          <w:szCs w:val="23"/>
        </w:rPr>
      </w:pPr>
      <w:r>
        <w:rPr>
          <w:sz w:val="23"/>
          <w:szCs w:val="23"/>
        </w:rPr>
        <w:t>6</w:t>
      </w:r>
      <w:r w:rsidR="000C4540" w:rsidRPr="00A74330">
        <w:rPr>
          <w:sz w:val="23"/>
          <w:szCs w:val="23"/>
        </w:rPr>
        <w:t>.  PY2020 Proposed Plan for HO</w:t>
      </w:r>
      <w:r w:rsidR="009C5C10">
        <w:rPr>
          <w:sz w:val="23"/>
          <w:szCs w:val="23"/>
        </w:rPr>
        <w:t xml:space="preserve">PWA-CV </w:t>
      </w:r>
      <w:r w:rsidR="000C4540" w:rsidRPr="00A74330">
        <w:rPr>
          <w:sz w:val="23"/>
          <w:szCs w:val="23"/>
        </w:rPr>
        <w:t>Program:</w:t>
      </w:r>
      <w:r w:rsidR="000C4540" w:rsidRPr="00A74330">
        <w:rPr>
          <w:sz w:val="23"/>
          <w:szCs w:val="23"/>
        </w:rPr>
        <w:tab/>
      </w:r>
      <w:r w:rsidR="000C4540" w:rsidRPr="00A74330">
        <w:rPr>
          <w:sz w:val="23"/>
          <w:szCs w:val="23"/>
        </w:rPr>
        <w:tab/>
      </w:r>
      <w:r w:rsidR="009C5C10" w:rsidRPr="00A74330">
        <w:rPr>
          <w:sz w:val="23"/>
          <w:szCs w:val="23"/>
        </w:rPr>
        <w:t>Kathie Hiers</w:t>
      </w:r>
      <w:r w:rsidR="000E1422">
        <w:rPr>
          <w:sz w:val="23"/>
          <w:szCs w:val="23"/>
        </w:rPr>
        <w:t>, Katy McMullen,</w:t>
      </w:r>
    </w:p>
    <w:p w14:paraId="2845B05F" w14:textId="46D8033E" w:rsidR="009C5C10" w:rsidRPr="00A74330" w:rsidRDefault="000E1422" w:rsidP="000E1422">
      <w:pPr>
        <w:ind w:left="5760" w:firstLine="720"/>
        <w:rPr>
          <w:sz w:val="23"/>
          <w:szCs w:val="23"/>
        </w:rPr>
      </w:pPr>
      <w:r>
        <w:rPr>
          <w:sz w:val="23"/>
          <w:szCs w:val="23"/>
        </w:rPr>
        <w:t>and Tonya Jackson</w:t>
      </w:r>
    </w:p>
    <w:p w14:paraId="148BE2C3" w14:textId="3B2800C1" w:rsidR="009C5C10" w:rsidRPr="00A74330" w:rsidRDefault="009C5C10" w:rsidP="009C5C10">
      <w:pPr>
        <w:rPr>
          <w:sz w:val="23"/>
          <w:szCs w:val="23"/>
        </w:rPr>
      </w:pP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 w:rsidRPr="00A74330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74330">
        <w:rPr>
          <w:sz w:val="23"/>
          <w:szCs w:val="23"/>
        </w:rPr>
        <w:t>AIDS Alabama</w:t>
      </w:r>
    </w:p>
    <w:p w14:paraId="5373DC81" w14:textId="08B1CDC0" w:rsidR="000C4540" w:rsidRPr="00A74330" w:rsidRDefault="00883671" w:rsidP="00A51F4C">
      <w:pPr>
        <w:ind w:firstLine="720"/>
        <w:rPr>
          <w:sz w:val="23"/>
          <w:szCs w:val="23"/>
        </w:rPr>
      </w:pPr>
      <w:r>
        <w:rPr>
          <w:sz w:val="23"/>
          <w:szCs w:val="23"/>
        </w:rPr>
        <w:t>7</w:t>
      </w:r>
      <w:r w:rsidR="000C4540" w:rsidRPr="00A74330">
        <w:rPr>
          <w:sz w:val="23"/>
          <w:szCs w:val="23"/>
        </w:rPr>
        <w:t>.  Questions and Comments</w:t>
      </w:r>
    </w:p>
    <w:p w14:paraId="1EDF3262" w14:textId="77777777" w:rsidR="000C4540" w:rsidRPr="00A74330" w:rsidRDefault="000C4540" w:rsidP="000C4540">
      <w:pPr>
        <w:rPr>
          <w:sz w:val="23"/>
          <w:szCs w:val="23"/>
        </w:rPr>
      </w:pPr>
    </w:p>
    <w:p w14:paraId="739C9431" w14:textId="09F39548" w:rsidR="000C4540" w:rsidRDefault="00883671" w:rsidP="00A51F4C">
      <w:pPr>
        <w:ind w:firstLine="720"/>
        <w:rPr>
          <w:sz w:val="23"/>
          <w:szCs w:val="23"/>
        </w:rPr>
      </w:pPr>
      <w:r>
        <w:rPr>
          <w:sz w:val="23"/>
          <w:szCs w:val="23"/>
        </w:rPr>
        <w:t>8</w:t>
      </w:r>
      <w:r w:rsidR="000C4540" w:rsidRPr="00A74330">
        <w:rPr>
          <w:sz w:val="23"/>
          <w:szCs w:val="23"/>
        </w:rPr>
        <w:t>.  Adjourn</w:t>
      </w:r>
    </w:p>
    <w:p w14:paraId="60B2962A" w14:textId="77777777" w:rsidR="000E1422" w:rsidRDefault="000E1422" w:rsidP="00A51F4C">
      <w:pPr>
        <w:ind w:firstLine="720"/>
        <w:rPr>
          <w:sz w:val="23"/>
          <w:szCs w:val="23"/>
        </w:rPr>
      </w:pPr>
    </w:p>
    <w:p w14:paraId="58EE1DA6" w14:textId="77777777" w:rsidR="000C4540" w:rsidRPr="00A74330" w:rsidRDefault="000C4540" w:rsidP="000C4540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sectPr w:rsidR="000C4540" w:rsidRPr="00A74330" w:rsidSect="00A51F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40"/>
    <w:rsid w:val="000C4540"/>
    <w:rsid w:val="000D2F49"/>
    <w:rsid w:val="000E1422"/>
    <w:rsid w:val="00107366"/>
    <w:rsid w:val="00107D7A"/>
    <w:rsid w:val="00271E5B"/>
    <w:rsid w:val="0030185F"/>
    <w:rsid w:val="00335A6F"/>
    <w:rsid w:val="003B50F7"/>
    <w:rsid w:val="004741BF"/>
    <w:rsid w:val="004828B9"/>
    <w:rsid w:val="004E5C8C"/>
    <w:rsid w:val="00533D00"/>
    <w:rsid w:val="005576B0"/>
    <w:rsid w:val="006244AD"/>
    <w:rsid w:val="00717BD1"/>
    <w:rsid w:val="007629DE"/>
    <w:rsid w:val="00805768"/>
    <w:rsid w:val="00883671"/>
    <w:rsid w:val="008A5D69"/>
    <w:rsid w:val="0097039C"/>
    <w:rsid w:val="009C5C10"/>
    <w:rsid w:val="00A51F4C"/>
    <w:rsid w:val="00AB6920"/>
    <w:rsid w:val="00CF5D42"/>
    <w:rsid w:val="00DD4304"/>
    <w:rsid w:val="00DD788D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AF3D"/>
  <w15:chartTrackingRefBased/>
  <w15:docId w15:val="{9AB4D109-EA3D-41EF-B98A-24B8DCE4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91059E960F742A6975D0B57E878E0" ma:contentTypeVersion="9" ma:contentTypeDescription="Create a new document." ma:contentTypeScope="" ma:versionID="864d4ba79fea185b8049237378a2901d">
  <xsd:schema xmlns:xsd="http://www.w3.org/2001/XMLSchema" xmlns:xs="http://www.w3.org/2001/XMLSchema" xmlns:p="http://schemas.microsoft.com/office/2006/metadata/properties" xmlns:ns3="c564f204-83dd-477d-ba8c-66b0f8895676" xmlns:ns4="421b5dec-8cd7-4fdb-a529-4a82f33c0af1" targetNamespace="http://schemas.microsoft.com/office/2006/metadata/properties" ma:root="true" ma:fieldsID="1a5013f51e8c95902427535e5a92399b" ns3:_="" ns4:_="">
    <xsd:import namespace="c564f204-83dd-477d-ba8c-66b0f8895676"/>
    <xsd:import namespace="421b5dec-8cd7-4fdb-a529-4a82f33c0a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f204-83dd-477d-ba8c-66b0f88956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b5dec-8cd7-4fdb-a529-4a82f33c0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8D1F2-C3F6-4DF8-A802-DA73DEF04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482F6-EFCF-49F0-9512-639FF0CAF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f204-83dd-477d-ba8c-66b0f8895676"/>
    <ds:schemaRef ds:uri="421b5dec-8cd7-4fdb-a529-4a82f33c0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C8405-D074-4F92-8061-5637B69829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Kathleen</dc:creator>
  <cp:keywords/>
  <dc:description/>
  <cp:lastModifiedBy>Rasmussen, Kathleen</cp:lastModifiedBy>
  <cp:revision>2</cp:revision>
  <cp:lastPrinted>2020-10-21T12:21:00Z</cp:lastPrinted>
  <dcterms:created xsi:type="dcterms:W3CDTF">2020-10-26T18:26:00Z</dcterms:created>
  <dcterms:modified xsi:type="dcterms:W3CDTF">2020-10-26T18:26:00Z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0x010100C5B91059E960F742A6975D0B57E878E0</vt:lpwstr>
  </property>
</Properties>
</file>